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pPr>
    </w:p>
    <w:p>
      <w:pPr>
        <w:jc w:val="center"/>
      </w:pPr>
    </w:p>
    <w:p>
      <w:pPr>
        <w:jc w:val="center"/>
      </w:pPr>
    </w:p>
    <w:p>
      <w:pPr>
        <w:jc w:val="center"/>
      </w:pPr>
    </w:p>
    <w:p>
      <w:pPr>
        <w:jc w:val="center"/>
      </w:pPr>
    </w:p>
    <w:p>
      <w:pPr>
        <w:spacing w:line="240" w:lineRule="auto"/>
        <w:jc w:val="center"/>
      </w:pPr>
      <w:r>
        <w:rPr>
          <w:rFonts w:hint="eastAsia" w:ascii="黑体" w:hAnsi="黑体" w:eastAsia="黑体"/>
          <w:b/>
          <w:sz w:val="44"/>
          <w:szCs w:val="44"/>
          <w:u w:val="single"/>
        </w:rPr>
        <w:t>江西财经大学现代经济管理</w:t>
      </w:r>
      <w:r>
        <w:rPr>
          <w:rFonts w:hint="eastAsia" w:ascii="黑体" w:hAnsi="黑体" w:eastAsia="黑体"/>
          <w:b/>
          <w:sz w:val="44"/>
          <w:szCs w:val="44"/>
          <w:u w:val="single"/>
          <w:lang w:eastAsia="zh-CN"/>
        </w:rPr>
        <w:t>学院</w:t>
      </w:r>
      <w:r>
        <w:rPr>
          <w:rFonts w:hint="eastAsia" w:ascii="黑体" w:hAnsi="黑体" w:eastAsia="黑体"/>
          <w:b/>
          <w:sz w:val="44"/>
          <w:szCs w:val="44"/>
        </w:rPr>
        <w:t>本科教学质量报告</w:t>
      </w:r>
    </w:p>
    <w:p>
      <w:pPr>
        <w:jc w:val="left"/>
      </w:pPr>
    </w:p>
    <w:p>
      <w:pPr>
        <w:jc w:val="left"/>
      </w:pPr>
    </w:p>
    <w:p>
      <w:pPr>
        <w:jc w:val="left"/>
      </w:pPr>
    </w:p>
    <w:p>
      <w:pPr>
        <w:jc w:val="left"/>
      </w:pPr>
    </w:p>
    <w:p>
      <w:pPr>
        <w:jc w:val="center"/>
      </w:pPr>
      <w:r>
        <w:rPr>
          <w:rFonts w:hint="eastAsia" w:ascii="黑体" w:hAnsi="黑体" w:eastAsia="黑体"/>
          <w:b/>
          <w:sz w:val="32"/>
          <w:szCs w:val="32"/>
        </w:rPr>
        <w:t>（</w:t>
      </w:r>
      <w:r>
        <w:rPr>
          <w:rFonts w:hint="eastAsia" w:ascii="黑体" w:hAnsi="黑体" w:eastAsia="黑体"/>
          <w:b/>
          <w:sz w:val="32"/>
          <w:szCs w:val="32"/>
          <w:u w:val="single"/>
        </w:rPr>
        <w:t>2020-2021</w:t>
      </w:r>
      <w:r>
        <w:rPr>
          <w:rFonts w:hint="eastAsia" w:ascii="黑体" w:hAnsi="黑体" w:eastAsia="黑体"/>
          <w:b/>
          <w:sz w:val="32"/>
          <w:szCs w:val="32"/>
        </w:rPr>
        <w:t>学年）</w:t>
      </w:r>
    </w:p>
    <w:p>
      <w:pPr>
        <w:jc w:val="left"/>
      </w:pPr>
    </w:p>
    <w:p>
      <w:pPr>
        <w:jc w:val="left"/>
      </w:pPr>
      <w:bookmarkStart w:id="56" w:name="_GoBack"/>
      <w:bookmarkEnd w:id="56"/>
    </w:p>
    <w:p>
      <w:pPr>
        <w:jc w:val="left"/>
      </w:pPr>
    </w:p>
    <w:p>
      <w:pPr>
        <w:jc w:val="left"/>
      </w:pPr>
    </w:p>
    <w:p>
      <w:pPr>
        <w:jc w:val="left"/>
      </w:pPr>
    </w:p>
    <w:p>
      <w:pPr>
        <w:jc w:val="left"/>
      </w:pPr>
    </w:p>
    <w:p>
      <w:pPr>
        <w:jc w:val="left"/>
      </w:pPr>
    </w:p>
    <w:p>
      <w:pPr>
        <w:jc w:val="center"/>
      </w:pPr>
      <w:r>
        <w:rPr>
          <w:rFonts w:hint="eastAsia" w:ascii="黑体" w:hAnsi="黑体" w:eastAsia="黑体"/>
          <w:b/>
          <w:sz w:val="32"/>
          <w:szCs w:val="32"/>
        </w:rPr>
        <w:t>2021年11月</w:t>
      </w:r>
    </w:p>
    <w:p>
      <w:pPr>
        <w:jc w:val="left"/>
      </w:pPr>
    </w:p>
    <w:p>
      <w:pPr>
        <w:jc w:val="left"/>
      </w:pPr>
    </w:p>
    <w:p>
      <w:pPr>
        <w:jc w:val="left"/>
      </w:pPr>
    </w:p>
    <w:p>
      <w:pPr>
        <w:jc w:val="left"/>
      </w:pPr>
    </w:p>
    <w:p>
      <w:pPr>
        <w:sectPr>
          <w:pgSz w:w="11906" w:h="16838"/>
          <w:pgMar w:top="1440" w:right="1800" w:bottom="1440" w:left="1800" w:header="851" w:footer="992" w:gutter="0"/>
          <w:pgNumType w:start="1"/>
          <w:cols w:space="425" w:num="1"/>
          <w:docGrid w:type="lines" w:linePitch="312" w:charSpace="0"/>
        </w:sectPr>
      </w:pPr>
    </w:p>
    <w:p>
      <w:pPr>
        <w:jc w:val="center"/>
      </w:pPr>
      <w:r>
        <w:rPr>
          <w:rFonts w:hint="eastAsia" w:ascii="楷体" w:hAnsi="楷体" w:eastAsia="楷体"/>
          <w:b/>
          <w:sz w:val="36"/>
          <w:szCs w:val="36"/>
        </w:rPr>
        <w:t>说明</w:t>
      </w:r>
    </w:p>
    <w:p>
      <w:pPr>
        <w:jc w:val="left"/>
      </w:pPr>
      <w:r>
        <w:tab/>
      </w:r>
      <w:r>
        <w:rPr>
          <w:rFonts w:hint="eastAsia" w:ascii="楷体" w:hAnsi="楷体" w:eastAsia="楷体"/>
          <w:sz w:val="30"/>
          <w:szCs w:val="30"/>
        </w:rPr>
        <w:t>本报告是根据国教督办[2018]83号文件中关于普通高校编制本科教学质量报告基本要求生成，报告中数据源于高等教育质量监测国家数据平台本科教学基本状态数据库，数据统计的时间与平台中本科教学基本状态数据库数据采集时间要求一致。</w:t>
      </w:r>
    </w:p>
    <w:p>
      <w:pPr>
        <w:jc w:val="left"/>
      </w:pPr>
      <w:r>
        <w:tab/>
      </w:r>
      <w:r>
        <w:rPr>
          <w:rFonts w:hint="eastAsia" w:ascii="楷体" w:hAnsi="楷体" w:eastAsia="楷体"/>
          <w:sz w:val="30"/>
          <w:szCs w:val="30"/>
        </w:rPr>
        <w:t>各高校可根据实际情况及相关要求，补充并完善本校本科教学质量报告。</w:t>
      </w:r>
    </w:p>
    <w:p>
      <w:pPr>
        <w:jc w:val="left"/>
      </w:pPr>
      <w:r>
        <w:br w:type="page"/>
      </w:r>
    </w:p>
    <w:p>
      <w:pPr>
        <w:sectPr>
          <w:footerReference r:id="rId5" w:type="default"/>
          <w:pgSz w:w="11906" w:h="16838"/>
          <w:pgMar w:top="1440" w:right="1800" w:bottom="1440" w:left="1800" w:header="851" w:footer="992" w:gutter="0"/>
          <w:pgNumType w:fmt="upperRoman" w:start="1"/>
          <w:cols w:space="425" w:num="1"/>
          <w:docGrid w:type="lines" w:linePitch="312" w:charSpace="0"/>
        </w:sectPr>
      </w:pPr>
    </w:p>
    <w:sdt>
      <w:sdtPr>
        <w:rPr>
          <w:lang w:val="zh-CN"/>
        </w:rPr>
        <w:id w:val="4218534"/>
        <w:docPartObj>
          <w:docPartGallery w:val="Table of Contents"/>
          <w:docPartUnique/>
        </w:docPartObj>
      </w:sdtPr>
      <w:sdtEndPr>
        <w:rPr>
          <w:lang w:val="en-US"/>
        </w:rPr>
      </w:sdtEndPr>
      <w:sdtContent>
        <w:p>
          <w:pPr>
            <w:jc w:val="center"/>
          </w:pPr>
          <w:r>
            <w:rPr>
              <w:rFonts w:ascii="黑体" w:hAnsi="黑体" w:eastAsia="黑体"/>
              <w:sz w:val="32"/>
              <w:szCs w:val="32"/>
              <w:lang w:val="zh-CN"/>
            </w:rPr>
            <w:t>目录</w:t>
          </w:r>
        </w:p>
        <w:p>
          <w:pPr>
            <w:pStyle w:val="10"/>
            <w:tabs>
              <w:tab w:val="right" w:leader="dot" w:pos="8296"/>
            </w:tabs>
            <w:rPr>
              <w:sz w:val="21"/>
            </w:rPr>
          </w:pPr>
          <w:r>
            <w:fldChar w:fldCharType="begin"/>
          </w:r>
          <w:r>
            <w:instrText xml:space="preserve"> TOC \o "1-3" \h \z \u </w:instrText>
          </w:r>
          <w:r>
            <w:fldChar w:fldCharType="separate"/>
          </w:r>
          <w:r>
            <w:fldChar w:fldCharType="begin"/>
          </w:r>
          <w:r>
            <w:instrText xml:space="preserve"> HYPERLINK \l "_Toc87276748" </w:instrText>
          </w:r>
          <w:r>
            <w:fldChar w:fldCharType="separate"/>
          </w:r>
          <w:r>
            <w:rPr>
              <w:rStyle w:val="15"/>
              <w:rFonts w:hint="eastAsia" w:ascii="黑体" w:hAnsi="黑体"/>
            </w:rPr>
            <w:t>学校概况</w:t>
          </w:r>
          <w:r>
            <w:tab/>
          </w:r>
          <w:r>
            <w:fldChar w:fldCharType="begin"/>
          </w:r>
          <w:r>
            <w:instrText xml:space="preserve"> PAGEREF _Toc87276748 \h </w:instrText>
          </w:r>
          <w:r>
            <w:fldChar w:fldCharType="separate"/>
          </w:r>
          <w:r>
            <w:t>4</w:t>
          </w:r>
          <w:r>
            <w:fldChar w:fldCharType="end"/>
          </w:r>
          <w:r>
            <w:fldChar w:fldCharType="end"/>
          </w:r>
        </w:p>
        <w:p>
          <w:pPr>
            <w:pStyle w:val="10"/>
            <w:tabs>
              <w:tab w:val="right" w:leader="dot" w:pos="8296"/>
            </w:tabs>
            <w:rPr>
              <w:sz w:val="21"/>
            </w:rPr>
          </w:pPr>
          <w:r>
            <w:fldChar w:fldCharType="begin"/>
          </w:r>
          <w:r>
            <w:instrText xml:space="preserve"> HYPERLINK \l "_Toc87276749" </w:instrText>
          </w:r>
          <w:r>
            <w:fldChar w:fldCharType="separate"/>
          </w:r>
          <w:r>
            <w:rPr>
              <w:rStyle w:val="15"/>
              <w:rFonts w:hint="eastAsia" w:ascii="黑体" w:hAnsi="黑体"/>
            </w:rPr>
            <w:t>一、本科教育基本情况</w:t>
          </w:r>
          <w:r>
            <w:tab/>
          </w:r>
          <w:r>
            <w:fldChar w:fldCharType="begin"/>
          </w:r>
          <w:r>
            <w:instrText xml:space="preserve"> PAGEREF _Toc87276749 \h </w:instrText>
          </w:r>
          <w:r>
            <w:fldChar w:fldCharType="separate"/>
          </w:r>
          <w:r>
            <w:t>5</w:t>
          </w:r>
          <w:r>
            <w:fldChar w:fldCharType="end"/>
          </w:r>
          <w:r>
            <w:fldChar w:fldCharType="end"/>
          </w:r>
        </w:p>
        <w:p>
          <w:pPr>
            <w:pStyle w:val="11"/>
            <w:tabs>
              <w:tab w:val="right" w:leader="dot" w:pos="8296"/>
            </w:tabs>
            <w:ind w:left="480"/>
            <w:rPr>
              <w:sz w:val="21"/>
            </w:rPr>
          </w:pPr>
          <w:r>
            <w:fldChar w:fldCharType="begin"/>
          </w:r>
          <w:r>
            <w:instrText xml:space="preserve"> HYPERLINK \l "_Toc87276750" </w:instrText>
          </w:r>
          <w:r>
            <w:fldChar w:fldCharType="separate"/>
          </w:r>
          <w:r>
            <w:rPr>
              <w:rStyle w:val="15"/>
              <w:rFonts w:hint="eastAsia" w:ascii="黑体" w:hAnsi="黑体"/>
            </w:rPr>
            <w:t>（一）人才培养目标</w:t>
          </w:r>
          <w:r>
            <w:tab/>
          </w:r>
          <w:r>
            <w:fldChar w:fldCharType="begin"/>
          </w:r>
          <w:r>
            <w:instrText xml:space="preserve"> PAGEREF _Toc87276750 \h </w:instrText>
          </w:r>
          <w:r>
            <w:fldChar w:fldCharType="separate"/>
          </w:r>
          <w:r>
            <w:t>5</w:t>
          </w:r>
          <w:r>
            <w:fldChar w:fldCharType="end"/>
          </w:r>
          <w:r>
            <w:fldChar w:fldCharType="end"/>
          </w:r>
        </w:p>
        <w:p>
          <w:pPr>
            <w:pStyle w:val="11"/>
            <w:tabs>
              <w:tab w:val="right" w:leader="dot" w:pos="8296"/>
            </w:tabs>
            <w:ind w:left="480"/>
            <w:rPr>
              <w:sz w:val="21"/>
            </w:rPr>
          </w:pPr>
          <w:r>
            <w:fldChar w:fldCharType="begin"/>
          </w:r>
          <w:r>
            <w:instrText xml:space="preserve"> HYPERLINK \l "_Toc87276751" </w:instrText>
          </w:r>
          <w:r>
            <w:fldChar w:fldCharType="separate"/>
          </w:r>
          <w:r>
            <w:rPr>
              <w:rStyle w:val="15"/>
              <w:rFonts w:hint="eastAsia" w:ascii="黑体" w:hAnsi="黑体"/>
            </w:rPr>
            <w:t>（二）学科专业设置情况</w:t>
          </w:r>
          <w:r>
            <w:tab/>
          </w:r>
          <w:r>
            <w:fldChar w:fldCharType="begin"/>
          </w:r>
          <w:r>
            <w:instrText xml:space="preserve"> PAGEREF _Toc87276751 \h </w:instrText>
          </w:r>
          <w:r>
            <w:fldChar w:fldCharType="separate"/>
          </w:r>
          <w:r>
            <w:t>5</w:t>
          </w:r>
          <w:r>
            <w:fldChar w:fldCharType="end"/>
          </w:r>
          <w:r>
            <w:fldChar w:fldCharType="end"/>
          </w:r>
        </w:p>
        <w:p>
          <w:pPr>
            <w:pStyle w:val="11"/>
            <w:tabs>
              <w:tab w:val="right" w:leader="dot" w:pos="8296"/>
            </w:tabs>
            <w:ind w:left="480"/>
            <w:rPr>
              <w:sz w:val="21"/>
            </w:rPr>
          </w:pPr>
          <w:r>
            <w:fldChar w:fldCharType="begin"/>
          </w:r>
          <w:r>
            <w:instrText xml:space="preserve"> HYPERLINK \l "_Toc87276752" </w:instrText>
          </w:r>
          <w:r>
            <w:fldChar w:fldCharType="separate"/>
          </w:r>
          <w:r>
            <w:rPr>
              <w:rStyle w:val="15"/>
              <w:rFonts w:hint="eastAsia" w:ascii="黑体" w:hAnsi="黑体"/>
            </w:rPr>
            <w:t>（三）在校生规模</w:t>
          </w:r>
          <w:r>
            <w:tab/>
          </w:r>
          <w:r>
            <w:fldChar w:fldCharType="begin"/>
          </w:r>
          <w:r>
            <w:instrText xml:space="preserve"> PAGEREF _Toc87276752 \h </w:instrText>
          </w:r>
          <w:r>
            <w:fldChar w:fldCharType="separate"/>
          </w:r>
          <w:r>
            <w:t>6</w:t>
          </w:r>
          <w:r>
            <w:fldChar w:fldCharType="end"/>
          </w:r>
          <w:r>
            <w:fldChar w:fldCharType="end"/>
          </w:r>
        </w:p>
        <w:p>
          <w:pPr>
            <w:pStyle w:val="11"/>
            <w:tabs>
              <w:tab w:val="right" w:leader="dot" w:pos="8296"/>
            </w:tabs>
            <w:ind w:left="480"/>
            <w:rPr>
              <w:sz w:val="21"/>
            </w:rPr>
          </w:pPr>
          <w:r>
            <w:fldChar w:fldCharType="begin"/>
          </w:r>
          <w:r>
            <w:instrText xml:space="preserve"> HYPERLINK \l "_Toc87276753" </w:instrText>
          </w:r>
          <w:r>
            <w:fldChar w:fldCharType="separate"/>
          </w:r>
          <w:r>
            <w:rPr>
              <w:rStyle w:val="15"/>
              <w:rFonts w:hint="eastAsia" w:ascii="黑体" w:hAnsi="黑体"/>
            </w:rPr>
            <w:t>（四）本科生生源质量</w:t>
          </w:r>
          <w:r>
            <w:tab/>
          </w:r>
          <w:r>
            <w:fldChar w:fldCharType="begin"/>
          </w:r>
          <w:r>
            <w:instrText xml:space="preserve"> PAGEREF _Toc87276753 \h </w:instrText>
          </w:r>
          <w:r>
            <w:fldChar w:fldCharType="separate"/>
          </w:r>
          <w:r>
            <w:t>7</w:t>
          </w:r>
          <w:r>
            <w:fldChar w:fldCharType="end"/>
          </w:r>
          <w:r>
            <w:fldChar w:fldCharType="end"/>
          </w:r>
        </w:p>
        <w:p>
          <w:pPr>
            <w:pStyle w:val="10"/>
            <w:tabs>
              <w:tab w:val="right" w:leader="dot" w:pos="8296"/>
            </w:tabs>
            <w:rPr>
              <w:sz w:val="21"/>
            </w:rPr>
          </w:pPr>
          <w:r>
            <w:fldChar w:fldCharType="begin"/>
          </w:r>
          <w:r>
            <w:instrText xml:space="preserve"> HYPERLINK \l "_Toc87276754" </w:instrText>
          </w:r>
          <w:r>
            <w:fldChar w:fldCharType="separate"/>
          </w:r>
          <w:r>
            <w:rPr>
              <w:rStyle w:val="15"/>
              <w:rFonts w:hint="eastAsia" w:ascii="黑体" w:hAnsi="黑体"/>
            </w:rPr>
            <w:t>二、师资与教学条件</w:t>
          </w:r>
          <w:r>
            <w:tab/>
          </w:r>
          <w:r>
            <w:fldChar w:fldCharType="begin"/>
          </w:r>
          <w:r>
            <w:instrText xml:space="preserve"> PAGEREF _Toc87276754 \h </w:instrText>
          </w:r>
          <w:r>
            <w:fldChar w:fldCharType="separate"/>
          </w:r>
          <w:r>
            <w:t>13</w:t>
          </w:r>
          <w:r>
            <w:fldChar w:fldCharType="end"/>
          </w:r>
          <w:r>
            <w:fldChar w:fldCharType="end"/>
          </w:r>
        </w:p>
        <w:p>
          <w:pPr>
            <w:pStyle w:val="11"/>
            <w:tabs>
              <w:tab w:val="right" w:leader="dot" w:pos="8296"/>
            </w:tabs>
            <w:ind w:left="480"/>
            <w:rPr>
              <w:sz w:val="21"/>
            </w:rPr>
          </w:pPr>
          <w:r>
            <w:fldChar w:fldCharType="begin"/>
          </w:r>
          <w:r>
            <w:instrText xml:space="preserve"> HYPERLINK \l "_Toc87276755" </w:instrText>
          </w:r>
          <w:r>
            <w:fldChar w:fldCharType="separate"/>
          </w:r>
          <w:r>
            <w:rPr>
              <w:rStyle w:val="15"/>
              <w:rFonts w:hint="eastAsia" w:ascii="黑体" w:hAnsi="黑体"/>
            </w:rPr>
            <w:t>（一）师资队伍</w:t>
          </w:r>
          <w:r>
            <w:tab/>
          </w:r>
          <w:r>
            <w:fldChar w:fldCharType="begin"/>
          </w:r>
          <w:r>
            <w:instrText xml:space="preserve"> PAGEREF _Toc87276755 \h </w:instrText>
          </w:r>
          <w:r>
            <w:fldChar w:fldCharType="separate"/>
          </w:r>
          <w:r>
            <w:t>13</w:t>
          </w:r>
          <w:r>
            <w:fldChar w:fldCharType="end"/>
          </w:r>
          <w:r>
            <w:fldChar w:fldCharType="end"/>
          </w:r>
        </w:p>
        <w:p>
          <w:pPr>
            <w:pStyle w:val="11"/>
            <w:tabs>
              <w:tab w:val="right" w:leader="dot" w:pos="8296"/>
            </w:tabs>
            <w:ind w:left="480"/>
            <w:rPr>
              <w:sz w:val="21"/>
            </w:rPr>
          </w:pPr>
          <w:r>
            <w:fldChar w:fldCharType="begin"/>
          </w:r>
          <w:r>
            <w:instrText xml:space="preserve"> HYPERLINK \l "_Toc87276756" </w:instrText>
          </w:r>
          <w:r>
            <w:fldChar w:fldCharType="separate"/>
          </w:r>
          <w:r>
            <w:rPr>
              <w:rStyle w:val="15"/>
              <w:rFonts w:hint="eastAsia" w:ascii="黑体" w:hAnsi="黑体"/>
            </w:rPr>
            <w:t>（二）本科主讲教师情况</w:t>
          </w:r>
          <w:r>
            <w:tab/>
          </w:r>
          <w:r>
            <w:fldChar w:fldCharType="begin"/>
          </w:r>
          <w:r>
            <w:instrText xml:space="preserve"> PAGEREF _Toc87276756 \h </w:instrText>
          </w:r>
          <w:r>
            <w:fldChar w:fldCharType="separate"/>
          </w:r>
          <w:r>
            <w:t>16</w:t>
          </w:r>
          <w:r>
            <w:fldChar w:fldCharType="end"/>
          </w:r>
          <w:r>
            <w:fldChar w:fldCharType="end"/>
          </w:r>
        </w:p>
        <w:p>
          <w:pPr>
            <w:pStyle w:val="11"/>
            <w:tabs>
              <w:tab w:val="right" w:leader="dot" w:pos="8296"/>
            </w:tabs>
            <w:ind w:left="480"/>
            <w:rPr>
              <w:sz w:val="21"/>
            </w:rPr>
          </w:pPr>
          <w:r>
            <w:fldChar w:fldCharType="begin"/>
          </w:r>
          <w:r>
            <w:instrText xml:space="preserve"> HYPERLINK \l "_Toc87276757" </w:instrText>
          </w:r>
          <w:r>
            <w:fldChar w:fldCharType="separate"/>
          </w:r>
          <w:r>
            <w:rPr>
              <w:rStyle w:val="15"/>
              <w:rFonts w:hint="eastAsia" w:ascii="黑体" w:hAnsi="黑体"/>
            </w:rPr>
            <w:t>（三）教学经费投入情况</w:t>
          </w:r>
          <w:r>
            <w:tab/>
          </w:r>
          <w:r>
            <w:fldChar w:fldCharType="begin"/>
          </w:r>
          <w:r>
            <w:instrText xml:space="preserve"> PAGEREF _Toc87276757 \h </w:instrText>
          </w:r>
          <w:r>
            <w:fldChar w:fldCharType="separate"/>
          </w:r>
          <w:r>
            <w:t>17</w:t>
          </w:r>
          <w:r>
            <w:fldChar w:fldCharType="end"/>
          </w:r>
          <w:r>
            <w:fldChar w:fldCharType="end"/>
          </w:r>
        </w:p>
        <w:p>
          <w:pPr>
            <w:pStyle w:val="11"/>
            <w:tabs>
              <w:tab w:val="right" w:leader="dot" w:pos="8296"/>
            </w:tabs>
            <w:ind w:left="480"/>
            <w:rPr>
              <w:sz w:val="21"/>
            </w:rPr>
          </w:pPr>
          <w:r>
            <w:fldChar w:fldCharType="begin"/>
          </w:r>
          <w:r>
            <w:instrText xml:space="preserve"> HYPERLINK \l "_Toc87276758" </w:instrText>
          </w:r>
          <w:r>
            <w:fldChar w:fldCharType="separate"/>
          </w:r>
          <w:r>
            <w:rPr>
              <w:rStyle w:val="15"/>
              <w:rFonts w:hint="eastAsia" w:ascii="黑体" w:hAnsi="黑体"/>
            </w:rPr>
            <w:t>（四）教学设施应用情况</w:t>
          </w:r>
          <w:r>
            <w:tab/>
          </w:r>
          <w:r>
            <w:fldChar w:fldCharType="begin"/>
          </w:r>
          <w:r>
            <w:instrText xml:space="preserve"> PAGEREF _Toc87276758 \h </w:instrText>
          </w:r>
          <w:r>
            <w:fldChar w:fldCharType="separate"/>
          </w:r>
          <w:r>
            <w:t>18</w:t>
          </w:r>
          <w:r>
            <w:fldChar w:fldCharType="end"/>
          </w:r>
          <w:r>
            <w:fldChar w:fldCharType="end"/>
          </w:r>
        </w:p>
        <w:p>
          <w:pPr>
            <w:pStyle w:val="6"/>
            <w:tabs>
              <w:tab w:val="right" w:leader="dot" w:pos="8296"/>
            </w:tabs>
            <w:ind w:left="960"/>
            <w:rPr>
              <w:sz w:val="21"/>
            </w:rPr>
          </w:pPr>
          <w:r>
            <w:fldChar w:fldCharType="begin"/>
          </w:r>
          <w:r>
            <w:instrText xml:space="preserve"> HYPERLINK \l "_Toc87276759" </w:instrText>
          </w:r>
          <w:r>
            <w:fldChar w:fldCharType="separate"/>
          </w:r>
          <w:r>
            <w:rPr>
              <w:rStyle w:val="15"/>
              <w:rFonts w:ascii="黑体" w:hAnsi="黑体"/>
            </w:rPr>
            <w:t>1.</w:t>
          </w:r>
          <w:r>
            <w:rPr>
              <w:rStyle w:val="15"/>
              <w:rFonts w:hint="eastAsia" w:ascii="黑体" w:hAnsi="黑体"/>
            </w:rPr>
            <w:t>教学用房</w:t>
          </w:r>
          <w:r>
            <w:tab/>
          </w:r>
          <w:r>
            <w:fldChar w:fldCharType="begin"/>
          </w:r>
          <w:r>
            <w:instrText xml:space="preserve"> PAGEREF _Toc87276759 \h </w:instrText>
          </w:r>
          <w:r>
            <w:fldChar w:fldCharType="separate"/>
          </w:r>
          <w:r>
            <w:t>18</w:t>
          </w:r>
          <w:r>
            <w:fldChar w:fldCharType="end"/>
          </w:r>
          <w:r>
            <w:fldChar w:fldCharType="end"/>
          </w:r>
        </w:p>
        <w:p>
          <w:pPr>
            <w:pStyle w:val="6"/>
            <w:tabs>
              <w:tab w:val="right" w:leader="dot" w:pos="8296"/>
            </w:tabs>
            <w:ind w:left="960"/>
            <w:rPr>
              <w:sz w:val="21"/>
            </w:rPr>
          </w:pPr>
          <w:r>
            <w:fldChar w:fldCharType="begin"/>
          </w:r>
          <w:r>
            <w:instrText xml:space="preserve"> HYPERLINK \l "_Toc87276760" </w:instrText>
          </w:r>
          <w:r>
            <w:fldChar w:fldCharType="separate"/>
          </w:r>
          <w:r>
            <w:rPr>
              <w:rStyle w:val="15"/>
              <w:rFonts w:ascii="黑体" w:hAnsi="黑体"/>
            </w:rPr>
            <w:t>2.</w:t>
          </w:r>
          <w:r>
            <w:rPr>
              <w:rStyle w:val="15"/>
              <w:rFonts w:hint="eastAsia" w:ascii="黑体" w:hAnsi="黑体"/>
            </w:rPr>
            <w:t>教学科研仪器设备与教学实验室</w:t>
          </w:r>
          <w:r>
            <w:tab/>
          </w:r>
          <w:r>
            <w:fldChar w:fldCharType="begin"/>
          </w:r>
          <w:r>
            <w:instrText xml:space="preserve"> PAGEREF _Toc87276760 \h </w:instrText>
          </w:r>
          <w:r>
            <w:fldChar w:fldCharType="separate"/>
          </w:r>
          <w:r>
            <w:t>19</w:t>
          </w:r>
          <w:r>
            <w:fldChar w:fldCharType="end"/>
          </w:r>
          <w:r>
            <w:fldChar w:fldCharType="end"/>
          </w:r>
        </w:p>
        <w:p>
          <w:pPr>
            <w:pStyle w:val="6"/>
            <w:tabs>
              <w:tab w:val="right" w:leader="dot" w:pos="8296"/>
            </w:tabs>
            <w:ind w:left="960"/>
            <w:rPr>
              <w:sz w:val="21"/>
            </w:rPr>
          </w:pPr>
          <w:r>
            <w:fldChar w:fldCharType="begin"/>
          </w:r>
          <w:r>
            <w:instrText xml:space="preserve"> HYPERLINK \l "_Toc87276761" </w:instrText>
          </w:r>
          <w:r>
            <w:fldChar w:fldCharType="separate"/>
          </w:r>
          <w:r>
            <w:rPr>
              <w:rStyle w:val="15"/>
              <w:rFonts w:ascii="黑体" w:hAnsi="黑体"/>
            </w:rPr>
            <w:t>3.</w:t>
          </w:r>
          <w:r>
            <w:rPr>
              <w:rStyle w:val="15"/>
              <w:rFonts w:hint="eastAsia" w:ascii="黑体" w:hAnsi="黑体"/>
            </w:rPr>
            <w:t>图书馆及图书资源</w:t>
          </w:r>
          <w:r>
            <w:tab/>
          </w:r>
          <w:r>
            <w:fldChar w:fldCharType="begin"/>
          </w:r>
          <w:r>
            <w:instrText xml:space="preserve"> PAGEREF _Toc87276761 \h </w:instrText>
          </w:r>
          <w:r>
            <w:fldChar w:fldCharType="separate"/>
          </w:r>
          <w:r>
            <w:t>19</w:t>
          </w:r>
          <w:r>
            <w:fldChar w:fldCharType="end"/>
          </w:r>
          <w:r>
            <w:fldChar w:fldCharType="end"/>
          </w:r>
        </w:p>
        <w:p>
          <w:pPr>
            <w:pStyle w:val="10"/>
            <w:tabs>
              <w:tab w:val="right" w:leader="dot" w:pos="8296"/>
            </w:tabs>
            <w:rPr>
              <w:sz w:val="21"/>
            </w:rPr>
          </w:pPr>
          <w:r>
            <w:fldChar w:fldCharType="begin"/>
          </w:r>
          <w:r>
            <w:instrText xml:space="preserve"> HYPERLINK \l "_Toc87276762" </w:instrText>
          </w:r>
          <w:r>
            <w:fldChar w:fldCharType="separate"/>
          </w:r>
          <w:r>
            <w:rPr>
              <w:rStyle w:val="15"/>
              <w:rFonts w:hint="eastAsia" w:ascii="宋体" w:hAnsi="宋体" w:eastAsia="宋体"/>
            </w:rPr>
            <w:t>三、教学建设与改革</w:t>
          </w:r>
          <w:r>
            <w:tab/>
          </w:r>
          <w:r>
            <w:fldChar w:fldCharType="begin"/>
          </w:r>
          <w:r>
            <w:instrText xml:space="preserve"> PAGEREF _Toc87276762 \h </w:instrText>
          </w:r>
          <w:r>
            <w:fldChar w:fldCharType="separate"/>
          </w:r>
          <w:r>
            <w:t>20</w:t>
          </w:r>
          <w:r>
            <w:fldChar w:fldCharType="end"/>
          </w:r>
          <w:r>
            <w:fldChar w:fldCharType="end"/>
          </w:r>
        </w:p>
        <w:p>
          <w:pPr>
            <w:pStyle w:val="11"/>
            <w:tabs>
              <w:tab w:val="right" w:leader="dot" w:pos="8296"/>
            </w:tabs>
            <w:ind w:left="480"/>
            <w:rPr>
              <w:sz w:val="21"/>
            </w:rPr>
          </w:pPr>
          <w:r>
            <w:fldChar w:fldCharType="begin"/>
          </w:r>
          <w:r>
            <w:instrText xml:space="preserve"> HYPERLINK \l "_Toc87276763" </w:instrText>
          </w:r>
          <w:r>
            <w:fldChar w:fldCharType="separate"/>
          </w:r>
          <w:r>
            <w:rPr>
              <w:rStyle w:val="15"/>
              <w:rFonts w:hint="eastAsia" w:ascii="黑体" w:hAnsi="黑体"/>
            </w:rPr>
            <w:t>（一）专业建设</w:t>
          </w:r>
          <w:r>
            <w:tab/>
          </w:r>
          <w:r>
            <w:fldChar w:fldCharType="begin"/>
          </w:r>
          <w:r>
            <w:instrText xml:space="preserve"> PAGEREF _Toc87276763 \h </w:instrText>
          </w:r>
          <w:r>
            <w:fldChar w:fldCharType="separate"/>
          </w:r>
          <w:r>
            <w:t>20</w:t>
          </w:r>
          <w:r>
            <w:fldChar w:fldCharType="end"/>
          </w:r>
          <w:r>
            <w:fldChar w:fldCharType="end"/>
          </w:r>
        </w:p>
        <w:p>
          <w:pPr>
            <w:pStyle w:val="11"/>
            <w:tabs>
              <w:tab w:val="right" w:leader="dot" w:pos="8296"/>
            </w:tabs>
            <w:ind w:left="480"/>
            <w:rPr>
              <w:sz w:val="21"/>
            </w:rPr>
          </w:pPr>
          <w:r>
            <w:fldChar w:fldCharType="begin"/>
          </w:r>
          <w:r>
            <w:instrText xml:space="preserve"> HYPERLINK \l "_Toc87276764" </w:instrText>
          </w:r>
          <w:r>
            <w:fldChar w:fldCharType="separate"/>
          </w:r>
          <w:r>
            <w:rPr>
              <w:rStyle w:val="15"/>
              <w:rFonts w:hint="eastAsia" w:ascii="黑体" w:hAnsi="黑体"/>
            </w:rPr>
            <w:t>（二）课程建设</w:t>
          </w:r>
          <w:r>
            <w:tab/>
          </w:r>
          <w:r>
            <w:fldChar w:fldCharType="begin"/>
          </w:r>
          <w:r>
            <w:instrText xml:space="preserve"> PAGEREF _Toc87276764 \h </w:instrText>
          </w:r>
          <w:r>
            <w:fldChar w:fldCharType="separate"/>
          </w:r>
          <w:r>
            <w:t>21</w:t>
          </w:r>
          <w:r>
            <w:fldChar w:fldCharType="end"/>
          </w:r>
          <w:r>
            <w:fldChar w:fldCharType="end"/>
          </w:r>
        </w:p>
        <w:p>
          <w:pPr>
            <w:pStyle w:val="11"/>
            <w:tabs>
              <w:tab w:val="right" w:leader="dot" w:pos="8296"/>
            </w:tabs>
            <w:ind w:left="480"/>
            <w:rPr>
              <w:sz w:val="21"/>
            </w:rPr>
          </w:pPr>
          <w:r>
            <w:fldChar w:fldCharType="begin"/>
          </w:r>
          <w:r>
            <w:instrText xml:space="preserve"> HYPERLINK \l "_Toc87276765" </w:instrText>
          </w:r>
          <w:r>
            <w:fldChar w:fldCharType="separate"/>
          </w:r>
          <w:r>
            <w:rPr>
              <w:rStyle w:val="15"/>
              <w:rFonts w:hint="eastAsia" w:ascii="黑体" w:hAnsi="黑体"/>
            </w:rPr>
            <w:t>（三）教材建设</w:t>
          </w:r>
          <w:r>
            <w:tab/>
          </w:r>
          <w:r>
            <w:fldChar w:fldCharType="begin"/>
          </w:r>
          <w:r>
            <w:instrText xml:space="preserve"> PAGEREF _Toc87276765 \h </w:instrText>
          </w:r>
          <w:r>
            <w:fldChar w:fldCharType="separate"/>
          </w:r>
          <w:r>
            <w:t>22</w:t>
          </w:r>
          <w:r>
            <w:fldChar w:fldCharType="end"/>
          </w:r>
          <w:r>
            <w:fldChar w:fldCharType="end"/>
          </w:r>
        </w:p>
        <w:p>
          <w:pPr>
            <w:pStyle w:val="11"/>
            <w:tabs>
              <w:tab w:val="right" w:leader="dot" w:pos="8296"/>
            </w:tabs>
            <w:ind w:left="480"/>
            <w:rPr>
              <w:sz w:val="21"/>
            </w:rPr>
          </w:pPr>
          <w:r>
            <w:fldChar w:fldCharType="begin"/>
          </w:r>
          <w:r>
            <w:instrText xml:space="preserve"> HYPERLINK \l "_Toc87276766" </w:instrText>
          </w:r>
          <w:r>
            <w:fldChar w:fldCharType="separate"/>
          </w:r>
          <w:r>
            <w:rPr>
              <w:rStyle w:val="15"/>
              <w:rFonts w:hint="eastAsia" w:ascii="黑体" w:hAnsi="黑体"/>
            </w:rPr>
            <w:t>（四）实践教学</w:t>
          </w:r>
          <w:r>
            <w:tab/>
          </w:r>
          <w:r>
            <w:fldChar w:fldCharType="begin"/>
          </w:r>
          <w:r>
            <w:instrText xml:space="preserve"> PAGEREF _Toc87276766 \h </w:instrText>
          </w:r>
          <w:r>
            <w:fldChar w:fldCharType="separate"/>
          </w:r>
          <w:r>
            <w:t>23</w:t>
          </w:r>
          <w:r>
            <w:fldChar w:fldCharType="end"/>
          </w:r>
          <w:r>
            <w:fldChar w:fldCharType="end"/>
          </w:r>
        </w:p>
        <w:p>
          <w:pPr>
            <w:pStyle w:val="6"/>
            <w:tabs>
              <w:tab w:val="right" w:leader="dot" w:pos="8296"/>
            </w:tabs>
            <w:ind w:left="960"/>
            <w:rPr>
              <w:sz w:val="21"/>
            </w:rPr>
          </w:pPr>
          <w:r>
            <w:fldChar w:fldCharType="begin"/>
          </w:r>
          <w:r>
            <w:instrText xml:space="preserve"> HYPERLINK \l "_Toc87276767" </w:instrText>
          </w:r>
          <w:r>
            <w:fldChar w:fldCharType="separate"/>
          </w:r>
          <w:r>
            <w:rPr>
              <w:rStyle w:val="15"/>
              <w:rFonts w:ascii="黑体" w:hAnsi="黑体"/>
            </w:rPr>
            <w:t>1.</w:t>
          </w:r>
          <w:r>
            <w:rPr>
              <w:rStyle w:val="15"/>
              <w:rFonts w:hint="eastAsia" w:ascii="黑体" w:hAnsi="黑体"/>
            </w:rPr>
            <w:t>实验教学</w:t>
          </w:r>
          <w:r>
            <w:tab/>
          </w:r>
          <w:r>
            <w:fldChar w:fldCharType="begin"/>
          </w:r>
          <w:r>
            <w:instrText xml:space="preserve"> PAGEREF _Toc87276767 \h </w:instrText>
          </w:r>
          <w:r>
            <w:fldChar w:fldCharType="separate"/>
          </w:r>
          <w:r>
            <w:t>23</w:t>
          </w:r>
          <w:r>
            <w:fldChar w:fldCharType="end"/>
          </w:r>
          <w:r>
            <w:fldChar w:fldCharType="end"/>
          </w:r>
        </w:p>
        <w:p>
          <w:pPr>
            <w:pStyle w:val="6"/>
            <w:tabs>
              <w:tab w:val="right" w:leader="dot" w:pos="8296"/>
            </w:tabs>
            <w:ind w:left="960"/>
            <w:rPr>
              <w:sz w:val="21"/>
            </w:rPr>
          </w:pPr>
          <w:r>
            <w:fldChar w:fldCharType="begin"/>
          </w:r>
          <w:r>
            <w:instrText xml:space="preserve"> HYPERLINK \l "_Toc87276768" </w:instrText>
          </w:r>
          <w:r>
            <w:fldChar w:fldCharType="separate"/>
          </w:r>
          <w:r>
            <w:rPr>
              <w:rStyle w:val="15"/>
              <w:rFonts w:ascii="黑体" w:hAnsi="黑体"/>
            </w:rPr>
            <w:t>2.</w:t>
          </w:r>
          <w:r>
            <w:rPr>
              <w:rStyle w:val="15"/>
              <w:rFonts w:hint="eastAsia" w:ascii="黑体" w:hAnsi="黑体"/>
            </w:rPr>
            <w:t>本科生毕业设计（论文）</w:t>
          </w:r>
          <w:r>
            <w:tab/>
          </w:r>
          <w:r>
            <w:fldChar w:fldCharType="begin"/>
          </w:r>
          <w:r>
            <w:instrText xml:space="preserve"> PAGEREF _Toc87276768 \h </w:instrText>
          </w:r>
          <w:r>
            <w:fldChar w:fldCharType="separate"/>
          </w:r>
          <w:r>
            <w:t>23</w:t>
          </w:r>
          <w:r>
            <w:fldChar w:fldCharType="end"/>
          </w:r>
          <w:r>
            <w:fldChar w:fldCharType="end"/>
          </w:r>
        </w:p>
        <w:p>
          <w:pPr>
            <w:pStyle w:val="6"/>
            <w:tabs>
              <w:tab w:val="right" w:leader="dot" w:pos="8296"/>
            </w:tabs>
            <w:ind w:left="960"/>
            <w:rPr>
              <w:sz w:val="21"/>
            </w:rPr>
          </w:pPr>
          <w:r>
            <w:fldChar w:fldCharType="begin"/>
          </w:r>
          <w:r>
            <w:instrText xml:space="preserve"> HYPERLINK \l "_Toc87276769" </w:instrText>
          </w:r>
          <w:r>
            <w:fldChar w:fldCharType="separate"/>
          </w:r>
          <w:r>
            <w:rPr>
              <w:rStyle w:val="15"/>
              <w:rFonts w:ascii="黑体" w:hAnsi="黑体"/>
            </w:rPr>
            <w:t>3.</w:t>
          </w:r>
          <w:r>
            <w:rPr>
              <w:rStyle w:val="15"/>
              <w:rFonts w:hint="eastAsia" w:ascii="黑体" w:hAnsi="黑体"/>
            </w:rPr>
            <w:t>实习与教学实践基地</w:t>
          </w:r>
          <w:r>
            <w:tab/>
          </w:r>
          <w:r>
            <w:fldChar w:fldCharType="begin"/>
          </w:r>
          <w:r>
            <w:instrText xml:space="preserve"> PAGEREF _Toc87276769 \h </w:instrText>
          </w:r>
          <w:r>
            <w:fldChar w:fldCharType="separate"/>
          </w:r>
          <w:r>
            <w:t>23</w:t>
          </w:r>
          <w:r>
            <w:fldChar w:fldCharType="end"/>
          </w:r>
          <w:r>
            <w:fldChar w:fldCharType="end"/>
          </w:r>
        </w:p>
        <w:p>
          <w:pPr>
            <w:pStyle w:val="11"/>
            <w:tabs>
              <w:tab w:val="right" w:leader="dot" w:pos="8296"/>
            </w:tabs>
            <w:ind w:left="480"/>
            <w:rPr>
              <w:sz w:val="21"/>
            </w:rPr>
          </w:pPr>
          <w:r>
            <w:fldChar w:fldCharType="begin"/>
          </w:r>
          <w:r>
            <w:instrText xml:space="preserve"> HYPERLINK \l "_Toc87276770" </w:instrText>
          </w:r>
          <w:r>
            <w:fldChar w:fldCharType="separate"/>
          </w:r>
          <w:r>
            <w:rPr>
              <w:rStyle w:val="15"/>
              <w:rFonts w:hint="eastAsia" w:ascii="黑体" w:hAnsi="黑体"/>
            </w:rPr>
            <w:t>（五）创新创业教育</w:t>
          </w:r>
          <w:r>
            <w:tab/>
          </w:r>
          <w:r>
            <w:fldChar w:fldCharType="begin"/>
          </w:r>
          <w:r>
            <w:instrText xml:space="preserve"> PAGEREF _Toc87276770 \h </w:instrText>
          </w:r>
          <w:r>
            <w:fldChar w:fldCharType="separate"/>
          </w:r>
          <w:r>
            <w:t>23</w:t>
          </w:r>
          <w:r>
            <w:fldChar w:fldCharType="end"/>
          </w:r>
          <w:r>
            <w:fldChar w:fldCharType="end"/>
          </w:r>
        </w:p>
        <w:p>
          <w:pPr>
            <w:pStyle w:val="11"/>
            <w:tabs>
              <w:tab w:val="right" w:leader="dot" w:pos="8296"/>
            </w:tabs>
            <w:ind w:left="480"/>
            <w:rPr>
              <w:sz w:val="21"/>
            </w:rPr>
          </w:pPr>
          <w:r>
            <w:fldChar w:fldCharType="begin"/>
          </w:r>
          <w:r>
            <w:instrText xml:space="preserve"> HYPERLINK \l "_Toc87276771" </w:instrText>
          </w:r>
          <w:r>
            <w:fldChar w:fldCharType="separate"/>
          </w:r>
          <w:r>
            <w:rPr>
              <w:rStyle w:val="15"/>
              <w:rFonts w:hint="eastAsia" w:ascii="黑体" w:hAnsi="黑体"/>
            </w:rPr>
            <w:t>（六）教学改革</w:t>
          </w:r>
          <w:r>
            <w:tab/>
          </w:r>
          <w:r>
            <w:fldChar w:fldCharType="begin"/>
          </w:r>
          <w:r>
            <w:instrText xml:space="preserve"> PAGEREF _Toc87276771 \h </w:instrText>
          </w:r>
          <w:r>
            <w:fldChar w:fldCharType="separate"/>
          </w:r>
          <w:r>
            <w:t>24</w:t>
          </w:r>
          <w:r>
            <w:fldChar w:fldCharType="end"/>
          </w:r>
          <w:r>
            <w:fldChar w:fldCharType="end"/>
          </w:r>
        </w:p>
        <w:p>
          <w:pPr>
            <w:pStyle w:val="10"/>
            <w:tabs>
              <w:tab w:val="right" w:leader="dot" w:pos="8296"/>
            </w:tabs>
            <w:rPr>
              <w:sz w:val="21"/>
            </w:rPr>
          </w:pPr>
          <w:r>
            <w:fldChar w:fldCharType="begin"/>
          </w:r>
          <w:r>
            <w:instrText xml:space="preserve"> HYPERLINK \l "_Toc87276772" </w:instrText>
          </w:r>
          <w:r>
            <w:fldChar w:fldCharType="separate"/>
          </w:r>
          <w:r>
            <w:rPr>
              <w:rStyle w:val="15"/>
              <w:rFonts w:hint="eastAsia" w:ascii="宋体" w:hAnsi="宋体" w:eastAsia="宋体"/>
            </w:rPr>
            <w:t>四、专业培养能力</w:t>
          </w:r>
          <w:r>
            <w:tab/>
          </w:r>
          <w:r>
            <w:fldChar w:fldCharType="begin"/>
          </w:r>
          <w:r>
            <w:instrText xml:space="preserve"> PAGEREF _Toc87276772 \h </w:instrText>
          </w:r>
          <w:r>
            <w:fldChar w:fldCharType="separate"/>
          </w:r>
          <w:r>
            <w:t>25</w:t>
          </w:r>
          <w:r>
            <w:fldChar w:fldCharType="end"/>
          </w:r>
          <w:r>
            <w:fldChar w:fldCharType="end"/>
          </w:r>
        </w:p>
        <w:p>
          <w:pPr>
            <w:pStyle w:val="11"/>
            <w:tabs>
              <w:tab w:val="right" w:leader="dot" w:pos="8296"/>
            </w:tabs>
            <w:ind w:left="480"/>
            <w:rPr>
              <w:sz w:val="21"/>
            </w:rPr>
          </w:pPr>
          <w:r>
            <w:fldChar w:fldCharType="begin"/>
          </w:r>
          <w:r>
            <w:instrText xml:space="preserve"> HYPERLINK \l "_Toc87276773" </w:instrText>
          </w:r>
          <w:r>
            <w:fldChar w:fldCharType="separate"/>
          </w:r>
          <w:r>
            <w:rPr>
              <w:rStyle w:val="15"/>
              <w:rFonts w:hint="eastAsia" w:ascii="黑体" w:hAnsi="黑体"/>
            </w:rPr>
            <w:t>（一）人才培养目标定位与特色</w:t>
          </w:r>
          <w:r>
            <w:tab/>
          </w:r>
          <w:r>
            <w:fldChar w:fldCharType="begin"/>
          </w:r>
          <w:r>
            <w:instrText xml:space="preserve"> PAGEREF _Toc87276773 \h </w:instrText>
          </w:r>
          <w:r>
            <w:fldChar w:fldCharType="separate"/>
          </w:r>
          <w:r>
            <w:t>25</w:t>
          </w:r>
          <w:r>
            <w:fldChar w:fldCharType="end"/>
          </w:r>
          <w:r>
            <w:fldChar w:fldCharType="end"/>
          </w:r>
        </w:p>
        <w:p>
          <w:pPr>
            <w:pStyle w:val="11"/>
            <w:tabs>
              <w:tab w:val="right" w:leader="dot" w:pos="8296"/>
            </w:tabs>
            <w:ind w:left="480"/>
            <w:rPr>
              <w:sz w:val="21"/>
            </w:rPr>
          </w:pPr>
          <w:r>
            <w:fldChar w:fldCharType="begin"/>
          </w:r>
          <w:r>
            <w:instrText xml:space="preserve"> HYPERLINK \l "_Toc87276774" </w:instrText>
          </w:r>
          <w:r>
            <w:fldChar w:fldCharType="separate"/>
          </w:r>
          <w:r>
            <w:rPr>
              <w:rStyle w:val="15"/>
              <w:rFonts w:hint="eastAsia" w:ascii="黑体" w:hAnsi="黑体"/>
            </w:rPr>
            <w:t>（二）专业课程体系建设</w:t>
          </w:r>
          <w:r>
            <w:tab/>
          </w:r>
          <w:r>
            <w:fldChar w:fldCharType="begin"/>
          </w:r>
          <w:r>
            <w:instrText xml:space="preserve"> PAGEREF _Toc87276774 \h </w:instrText>
          </w:r>
          <w:r>
            <w:fldChar w:fldCharType="separate"/>
          </w:r>
          <w:r>
            <w:t>26</w:t>
          </w:r>
          <w:r>
            <w:fldChar w:fldCharType="end"/>
          </w:r>
          <w:r>
            <w:fldChar w:fldCharType="end"/>
          </w:r>
        </w:p>
        <w:p>
          <w:pPr>
            <w:pStyle w:val="11"/>
            <w:tabs>
              <w:tab w:val="right" w:leader="dot" w:pos="8296"/>
            </w:tabs>
            <w:ind w:left="480"/>
            <w:rPr>
              <w:sz w:val="21"/>
            </w:rPr>
          </w:pPr>
          <w:r>
            <w:fldChar w:fldCharType="begin"/>
          </w:r>
          <w:r>
            <w:instrText xml:space="preserve"> HYPERLINK \l "_Toc87276775" </w:instrText>
          </w:r>
          <w:r>
            <w:fldChar w:fldCharType="separate"/>
          </w:r>
          <w:r>
            <w:rPr>
              <w:rStyle w:val="15"/>
              <w:rFonts w:hint="eastAsia" w:ascii="黑体" w:hAnsi="黑体"/>
            </w:rPr>
            <w:t>（三）立德树人落实机制</w:t>
          </w:r>
          <w:r>
            <w:tab/>
          </w:r>
          <w:r>
            <w:fldChar w:fldCharType="begin"/>
          </w:r>
          <w:r>
            <w:instrText xml:space="preserve"> PAGEREF _Toc87276775 \h </w:instrText>
          </w:r>
          <w:r>
            <w:fldChar w:fldCharType="separate"/>
          </w:r>
          <w:r>
            <w:t>26</w:t>
          </w:r>
          <w:r>
            <w:fldChar w:fldCharType="end"/>
          </w:r>
          <w:r>
            <w:fldChar w:fldCharType="end"/>
          </w:r>
        </w:p>
        <w:p>
          <w:pPr>
            <w:pStyle w:val="11"/>
            <w:tabs>
              <w:tab w:val="right" w:leader="dot" w:pos="8296"/>
            </w:tabs>
            <w:ind w:left="480"/>
            <w:rPr>
              <w:sz w:val="21"/>
            </w:rPr>
          </w:pPr>
          <w:r>
            <w:fldChar w:fldCharType="begin"/>
          </w:r>
          <w:r>
            <w:instrText xml:space="preserve"> HYPERLINK \l "_Toc87276776" </w:instrText>
          </w:r>
          <w:r>
            <w:fldChar w:fldCharType="separate"/>
          </w:r>
          <w:r>
            <w:rPr>
              <w:rStyle w:val="15"/>
              <w:rFonts w:hint="eastAsia" w:ascii="黑体" w:hAnsi="黑体"/>
            </w:rPr>
            <w:t>（四）实践教学</w:t>
          </w:r>
          <w:r>
            <w:tab/>
          </w:r>
          <w:r>
            <w:fldChar w:fldCharType="begin"/>
          </w:r>
          <w:r>
            <w:instrText xml:space="preserve"> PAGEREF _Toc87276776 \h </w:instrText>
          </w:r>
          <w:r>
            <w:fldChar w:fldCharType="separate"/>
          </w:r>
          <w:r>
            <w:t>27</w:t>
          </w:r>
          <w:r>
            <w:fldChar w:fldCharType="end"/>
          </w:r>
          <w:r>
            <w:fldChar w:fldCharType="end"/>
          </w:r>
        </w:p>
        <w:p>
          <w:pPr>
            <w:pStyle w:val="10"/>
            <w:tabs>
              <w:tab w:val="right" w:leader="dot" w:pos="8296"/>
            </w:tabs>
            <w:rPr>
              <w:sz w:val="21"/>
            </w:rPr>
          </w:pPr>
          <w:r>
            <w:fldChar w:fldCharType="begin"/>
          </w:r>
          <w:r>
            <w:instrText xml:space="preserve"> HYPERLINK \l "_Toc87276777" </w:instrText>
          </w:r>
          <w:r>
            <w:fldChar w:fldCharType="separate"/>
          </w:r>
          <w:r>
            <w:rPr>
              <w:rStyle w:val="15"/>
              <w:rFonts w:hint="eastAsia" w:ascii="宋体" w:hAnsi="宋体" w:eastAsia="宋体"/>
            </w:rPr>
            <w:t>五、质量保障体系</w:t>
          </w:r>
          <w:r>
            <w:tab/>
          </w:r>
          <w:r>
            <w:fldChar w:fldCharType="begin"/>
          </w:r>
          <w:r>
            <w:instrText xml:space="preserve"> PAGEREF _Toc87276777 \h </w:instrText>
          </w:r>
          <w:r>
            <w:fldChar w:fldCharType="separate"/>
          </w:r>
          <w:r>
            <w:t>29</w:t>
          </w:r>
          <w:r>
            <w:fldChar w:fldCharType="end"/>
          </w:r>
          <w:r>
            <w:fldChar w:fldCharType="end"/>
          </w:r>
        </w:p>
        <w:p>
          <w:pPr>
            <w:pStyle w:val="11"/>
            <w:tabs>
              <w:tab w:val="right" w:leader="dot" w:pos="8296"/>
            </w:tabs>
            <w:ind w:left="480"/>
            <w:rPr>
              <w:sz w:val="21"/>
            </w:rPr>
          </w:pPr>
          <w:r>
            <w:fldChar w:fldCharType="begin"/>
          </w:r>
          <w:r>
            <w:instrText xml:space="preserve"> HYPERLINK \l "_Toc87276778" </w:instrText>
          </w:r>
          <w:r>
            <w:fldChar w:fldCharType="separate"/>
          </w:r>
          <w:r>
            <w:rPr>
              <w:rStyle w:val="15"/>
              <w:rFonts w:hint="eastAsia" w:ascii="黑体" w:hAnsi="黑体"/>
            </w:rPr>
            <w:t>（一）校领导情况</w:t>
          </w:r>
          <w:r>
            <w:tab/>
          </w:r>
          <w:r>
            <w:fldChar w:fldCharType="begin"/>
          </w:r>
          <w:r>
            <w:instrText xml:space="preserve"> PAGEREF _Toc87276778 \h </w:instrText>
          </w:r>
          <w:r>
            <w:fldChar w:fldCharType="separate"/>
          </w:r>
          <w:r>
            <w:t>29</w:t>
          </w:r>
          <w:r>
            <w:fldChar w:fldCharType="end"/>
          </w:r>
          <w:r>
            <w:fldChar w:fldCharType="end"/>
          </w:r>
        </w:p>
        <w:p>
          <w:pPr>
            <w:pStyle w:val="11"/>
            <w:tabs>
              <w:tab w:val="right" w:leader="dot" w:pos="8296"/>
            </w:tabs>
            <w:ind w:left="480"/>
            <w:rPr>
              <w:sz w:val="21"/>
            </w:rPr>
          </w:pPr>
          <w:r>
            <w:fldChar w:fldCharType="begin"/>
          </w:r>
          <w:r>
            <w:instrText xml:space="preserve"> HYPERLINK \l "_Toc87276779" </w:instrText>
          </w:r>
          <w:r>
            <w:fldChar w:fldCharType="separate"/>
          </w:r>
          <w:r>
            <w:rPr>
              <w:rStyle w:val="15"/>
              <w:rFonts w:hint="eastAsia" w:ascii="黑体" w:hAnsi="黑体"/>
            </w:rPr>
            <w:t>（二）教学管理与服务</w:t>
          </w:r>
          <w:r>
            <w:tab/>
          </w:r>
          <w:r>
            <w:fldChar w:fldCharType="begin"/>
          </w:r>
          <w:r>
            <w:instrText xml:space="preserve"> PAGEREF _Toc87276779 \h </w:instrText>
          </w:r>
          <w:r>
            <w:fldChar w:fldCharType="separate"/>
          </w:r>
          <w:r>
            <w:t>29</w:t>
          </w:r>
          <w:r>
            <w:fldChar w:fldCharType="end"/>
          </w:r>
          <w:r>
            <w:fldChar w:fldCharType="end"/>
          </w:r>
        </w:p>
        <w:p>
          <w:pPr>
            <w:pStyle w:val="11"/>
            <w:tabs>
              <w:tab w:val="right" w:leader="dot" w:pos="8296"/>
            </w:tabs>
            <w:ind w:left="480"/>
            <w:rPr>
              <w:sz w:val="21"/>
            </w:rPr>
          </w:pPr>
          <w:r>
            <w:fldChar w:fldCharType="begin"/>
          </w:r>
          <w:r>
            <w:instrText xml:space="preserve"> HYPERLINK \l "_Toc87276780" </w:instrText>
          </w:r>
          <w:r>
            <w:fldChar w:fldCharType="separate"/>
          </w:r>
          <w:r>
            <w:rPr>
              <w:rStyle w:val="15"/>
              <w:rFonts w:hint="eastAsia" w:ascii="黑体" w:hAnsi="黑体"/>
            </w:rPr>
            <w:t>（三）学生管理与服务</w:t>
          </w:r>
          <w:r>
            <w:tab/>
          </w:r>
          <w:r>
            <w:fldChar w:fldCharType="begin"/>
          </w:r>
          <w:r>
            <w:instrText xml:space="preserve"> PAGEREF _Toc87276780 \h </w:instrText>
          </w:r>
          <w:r>
            <w:fldChar w:fldCharType="separate"/>
          </w:r>
          <w:r>
            <w:t>29</w:t>
          </w:r>
          <w:r>
            <w:fldChar w:fldCharType="end"/>
          </w:r>
          <w:r>
            <w:fldChar w:fldCharType="end"/>
          </w:r>
        </w:p>
        <w:p>
          <w:pPr>
            <w:pStyle w:val="11"/>
            <w:tabs>
              <w:tab w:val="right" w:leader="dot" w:pos="8296"/>
            </w:tabs>
            <w:ind w:left="480"/>
            <w:rPr>
              <w:sz w:val="21"/>
            </w:rPr>
          </w:pPr>
          <w:r>
            <w:fldChar w:fldCharType="begin"/>
          </w:r>
          <w:r>
            <w:instrText xml:space="preserve"> HYPERLINK \l "_Toc87276781" </w:instrText>
          </w:r>
          <w:r>
            <w:fldChar w:fldCharType="separate"/>
          </w:r>
          <w:r>
            <w:rPr>
              <w:rStyle w:val="15"/>
              <w:rFonts w:hint="eastAsia" w:ascii="黑体" w:hAnsi="黑体"/>
            </w:rPr>
            <w:t>（四）质量监控</w:t>
          </w:r>
          <w:r>
            <w:tab/>
          </w:r>
          <w:r>
            <w:fldChar w:fldCharType="begin"/>
          </w:r>
          <w:r>
            <w:instrText xml:space="preserve"> PAGEREF _Toc87276781 \h </w:instrText>
          </w:r>
          <w:r>
            <w:fldChar w:fldCharType="separate"/>
          </w:r>
          <w:r>
            <w:t>29</w:t>
          </w:r>
          <w:r>
            <w:fldChar w:fldCharType="end"/>
          </w:r>
          <w:r>
            <w:fldChar w:fldCharType="end"/>
          </w:r>
        </w:p>
        <w:p>
          <w:pPr>
            <w:pStyle w:val="10"/>
            <w:tabs>
              <w:tab w:val="right" w:leader="dot" w:pos="8296"/>
            </w:tabs>
            <w:rPr>
              <w:sz w:val="21"/>
            </w:rPr>
          </w:pPr>
          <w:r>
            <w:fldChar w:fldCharType="begin"/>
          </w:r>
          <w:r>
            <w:instrText xml:space="preserve"> HYPERLINK \l "_Toc87276782" </w:instrText>
          </w:r>
          <w:r>
            <w:fldChar w:fldCharType="separate"/>
          </w:r>
          <w:r>
            <w:rPr>
              <w:rStyle w:val="15"/>
              <w:rFonts w:hint="eastAsia" w:ascii="黑体" w:hAnsi="黑体"/>
            </w:rPr>
            <w:t>六、学生学习效果</w:t>
          </w:r>
          <w:r>
            <w:tab/>
          </w:r>
          <w:r>
            <w:fldChar w:fldCharType="begin"/>
          </w:r>
          <w:r>
            <w:instrText xml:space="preserve"> PAGEREF _Toc87276782 \h </w:instrText>
          </w:r>
          <w:r>
            <w:fldChar w:fldCharType="separate"/>
          </w:r>
          <w:r>
            <w:t>30</w:t>
          </w:r>
          <w:r>
            <w:fldChar w:fldCharType="end"/>
          </w:r>
          <w:r>
            <w:fldChar w:fldCharType="end"/>
          </w:r>
        </w:p>
        <w:p>
          <w:pPr>
            <w:pStyle w:val="11"/>
            <w:tabs>
              <w:tab w:val="right" w:leader="dot" w:pos="8296"/>
            </w:tabs>
            <w:ind w:left="480"/>
            <w:rPr>
              <w:sz w:val="21"/>
            </w:rPr>
          </w:pPr>
          <w:r>
            <w:fldChar w:fldCharType="begin"/>
          </w:r>
          <w:r>
            <w:instrText xml:space="preserve"> HYPERLINK \l "_Toc87276783" </w:instrText>
          </w:r>
          <w:r>
            <w:fldChar w:fldCharType="separate"/>
          </w:r>
          <w:r>
            <w:rPr>
              <w:rStyle w:val="15"/>
              <w:rFonts w:hint="eastAsia" w:ascii="黑体" w:hAnsi="黑体"/>
            </w:rPr>
            <w:t>（一）毕业情况</w:t>
          </w:r>
          <w:r>
            <w:tab/>
          </w:r>
          <w:r>
            <w:fldChar w:fldCharType="begin"/>
          </w:r>
          <w:r>
            <w:instrText xml:space="preserve"> PAGEREF _Toc87276783 \h </w:instrText>
          </w:r>
          <w:r>
            <w:fldChar w:fldCharType="separate"/>
          </w:r>
          <w:r>
            <w:t>30</w:t>
          </w:r>
          <w:r>
            <w:fldChar w:fldCharType="end"/>
          </w:r>
          <w:r>
            <w:fldChar w:fldCharType="end"/>
          </w:r>
        </w:p>
        <w:p>
          <w:pPr>
            <w:pStyle w:val="11"/>
            <w:tabs>
              <w:tab w:val="right" w:leader="dot" w:pos="8296"/>
            </w:tabs>
            <w:ind w:left="480"/>
            <w:rPr>
              <w:sz w:val="21"/>
            </w:rPr>
          </w:pPr>
          <w:r>
            <w:fldChar w:fldCharType="begin"/>
          </w:r>
          <w:r>
            <w:instrText xml:space="preserve"> HYPERLINK \l "_Toc87276784" </w:instrText>
          </w:r>
          <w:r>
            <w:fldChar w:fldCharType="separate"/>
          </w:r>
          <w:r>
            <w:rPr>
              <w:rStyle w:val="15"/>
              <w:rFonts w:hint="eastAsia" w:ascii="黑体" w:hAnsi="黑体"/>
            </w:rPr>
            <w:t>（二）就业情况</w:t>
          </w:r>
          <w:r>
            <w:tab/>
          </w:r>
          <w:r>
            <w:fldChar w:fldCharType="begin"/>
          </w:r>
          <w:r>
            <w:instrText xml:space="preserve"> PAGEREF _Toc87276784 \h </w:instrText>
          </w:r>
          <w:r>
            <w:fldChar w:fldCharType="separate"/>
          </w:r>
          <w:r>
            <w:t>30</w:t>
          </w:r>
          <w:r>
            <w:fldChar w:fldCharType="end"/>
          </w:r>
          <w:r>
            <w:fldChar w:fldCharType="end"/>
          </w:r>
        </w:p>
        <w:p>
          <w:pPr>
            <w:pStyle w:val="11"/>
            <w:tabs>
              <w:tab w:val="right" w:leader="dot" w:pos="8296"/>
            </w:tabs>
            <w:ind w:left="480"/>
            <w:rPr>
              <w:sz w:val="21"/>
            </w:rPr>
          </w:pPr>
          <w:r>
            <w:fldChar w:fldCharType="begin"/>
          </w:r>
          <w:r>
            <w:instrText xml:space="preserve"> HYPERLINK \l "_Toc87276785" </w:instrText>
          </w:r>
          <w:r>
            <w:fldChar w:fldCharType="separate"/>
          </w:r>
          <w:r>
            <w:rPr>
              <w:rStyle w:val="15"/>
              <w:rFonts w:hint="eastAsia" w:ascii="黑体" w:hAnsi="黑体"/>
            </w:rPr>
            <w:t>（三）转专业与辅修情况</w:t>
          </w:r>
          <w:r>
            <w:tab/>
          </w:r>
          <w:r>
            <w:fldChar w:fldCharType="begin"/>
          </w:r>
          <w:r>
            <w:instrText xml:space="preserve"> PAGEREF _Toc87276785 \h </w:instrText>
          </w:r>
          <w:r>
            <w:fldChar w:fldCharType="separate"/>
          </w:r>
          <w:r>
            <w:t>30</w:t>
          </w:r>
          <w:r>
            <w:fldChar w:fldCharType="end"/>
          </w:r>
          <w:r>
            <w:fldChar w:fldCharType="end"/>
          </w:r>
        </w:p>
        <w:p>
          <w:pPr>
            <w:pStyle w:val="10"/>
            <w:tabs>
              <w:tab w:val="right" w:leader="dot" w:pos="8296"/>
            </w:tabs>
            <w:rPr>
              <w:sz w:val="21"/>
            </w:rPr>
          </w:pPr>
          <w:r>
            <w:fldChar w:fldCharType="begin"/>
          </w:r>
          <w:r>
            <w:instrText xml:space="preserve"> HYPERLINK \l "_Toc87276786" </w:instrText>
          </w:r>
          <w:r>
            <w:fldChar w:fldCharType="separate"/>
          </w:r>
          <w:r>
            <w:rPr>
              <w:rStyle w:val="15"/>
              <w:rFonts w:hint="eastAsia" w:ascii="黑体" w:hAnsi="黑体"/>
            </w:rPr>
            <w:t>七、特色发展</w:t>
          </w:r>
          <w:r>
            <w:tab/>
          </w:r>
          <w:r>
            <w:fldChar w:fldCharType="begin"/>
          </w:r>
          <w:r>
            <w:instrText xml:space="preserve"> PAGEREF _Toc87276786 \h </w:instrText>
          </w:r>
          <w:r>
            <w:fldChar w:fldCharType="separate"/>
          </w:r>
          <w:r>
            <w:t>30</w:t>
          </w:r>
          <w:r>
            <w:fldChar w:fldCharType="end"/>
          </w:r>
          <w:r>
            <w:fldChar w:fldCharType="end"/>
          </w:r>
        </w:p>
        <w:p>
          <w:pPr>
            <w:pStyle w:val="10"/>
            <w:tabs>
              <w:tab w:val="right" w:leader="dot" w:pos="8296"/>
            </w:tabs>
            <w:rPr>
              <w:sz w:val="21"/>
            </w:rPr>
          </w:pPr>
          <w:r>
            <w:fldChar w:fldCharType="begin"/>
          </w:r>
          <w:r>
            <w:instrText xml:space="preserve"> HYPERLINK \l "_Toc87276787" </w:instrText>
          </w:r>
          <w:r>
            <w:fldChar w:fldCharType="separate"/>
          </w:r>
          <w:r>
            <w:rPr>
              <w:rStyle w:val="15"/>
              <w:rFonts w:hint="eastAsia" w:ascii="黑体" w:hAnsi="黑体"/>
            </w:rPr>
            <w:t>八、存在问题及改进计划</w:t>
          </w:r>
          <w:r>
            <w:tab/>
          </w:r>
          <w:r>
            <w:fldChar w:fldCharType="begin"/>
          </w:r>
          <w:r>
            <w:instrText xml:space="preserve"> PAGEREF _Toc87276787 \h </w:instrText>
          </w:r>
          <w:r>
            <w:fldChar w:fldCharType="separate"/>
          </w:r>
          <w:r>
            <w:t>32</w:t>
          </w:r>
          <w:r>
            <w:fldChar w:fldCharType="end"/>
          </w:r>
          <w:r>
            <w:fldChar w:fldCharType="end"/>
          </w:r>
        </w:p>
        <w:p>
          <w:pPr>
            <w:pStyle w:val="11"/>
            <w:tabs>
              <w:tab w:val="right" w:leader="dot" w:pos="8296"/>
            </w:tabs>
            <w:ind w:left="480"/>
            <w:rPr>
              <w:sz w:val="21"/>
            </w:rPr>
          </w:pPr>
          <w:r>
            <w:fldChar w:fldCharType="begin"/>
          </w:r>
          <w:r>
            <w:instrText xml:space="preserve"> HYPERLINK \l "_Toc87276788" </w:instrText>
          </w:r>
          <w:r>
            <w:fldChar w:fldCharType="separate"/>
          </w:r>
          <w:r>
            <w:rPr>
              <w:rStyle w:val="15"/>
              <w:rFonts w:hint="eastAsia" w:ascii="Arial" w:hAnsi="Arial" w:eastAsia="黑体" w:cs="黑体"/>
            </w:rPr>
            <w:t>（</w:t>
          </w:r>
          <w:r>
            <w:rPr>
              <w:rStyle w:val="15"/>
              <w:rFonts w:hint="eastAsia" w:ascii="黑体" w:hAnsi="黑体"/>
            </w:rPr>
            <w:t>一）坚持体制机制改革，强化育人实效</w:t>
          </w:r>
          <w:r>
            <w:tab/>
          </w:r>
          <w:r>
            <w:fldChar w:fldCharType="begin"/>
          </w:r>
          <w:r>
            <w:instrText xml:space="preserve"> PAGEREF _Toc87276788 \h </w:instrText>
          </w:r>
          <w:r>
            <w:fldChar w:fldCharType="separate"/>
          </w:r>
          <w:r>
            <w:t>32</w:t>
          </w:r>
          <w:r>
            <w:fldChar w:fldCharType="end"/>
          </w:r>
          <w:r>
            <w:fldChar w:fldCharType="end"/>
          </w:r>
        </w:p>
        <w:p>
          <w:pPr>
            <w:pStyle w:val="11"/>
            <w:tabs>
              <w:tab w:val="right" w:leader="dot" w:pos="8296"/>
            </w:tabs>
            <w:ind w:left="480"/>
            <w:rPr>
              <w:sz w:val="21"/>
            </w:rPr>
          </w:pPr>
          <w:r>
            <w:fldChar w:fldCharType="begin"/>
          </w:r>
          <w:r>
            <w:instrText xml:space="preserve"> HYPERLINK \l "_Toc87276789" </w:instrText>
          </w:r>
          <w:r>
            <w:fldChar w:fldCharType="separate"/>
          </w:r>
          <w:r>
            <w:rPr>
              <w:rStyle w:val="15"/>
              <w:rFonts w:hint="eastAsia" w:ascii="Arial" w:hAnsi="Arial" w:eastAsia="黑体" w:cs="黑体"/>
            </w:rPr>
            <w:t>（二）</w:t>
          </w:r>
          <w:r>
            <w:rPr>
              <w:rStyle w:val="15"/>
              <w:rFonts w:hint="eastAsia" w:ascii="黑体" w:hAnsi="黑体"/>
            </w:rPr>
            <w:t>以满足社会需求为目的，探索人才培养模式改革</w:t>
          </w:r>
          <w:r>
            <w:tab/>
          </w:r>
          <w:r>
            <w:fldChar w:fldCharType="begin"/>
          </w:r>
          <w:r>
            <w:instrText xml:space="preserve"> PAGEREF _Toc87276789 \h </w:instrText>
          </w:r>
          <w:r>
            <w:fldChar w:fldCharType="separate"/>
          </w:r>
          <w:r>
            <w:t>32</w:t>
          </w:r>
          <w:r>
            <w:fldChar w:fldCharType="end"/>
          </w:r>
          <w:r>
            <w:fldChar w:fldCharType="end"/>
          </w:r>
        </w:p>
        <w:p>
          <w:pPr>
            <w:pStyle w:val="11"/>
            <w:tabs>
              <w:tab w:val="right" w:leader="dot" w:pos="8296"/>
            </w:tabs>
            <w:ind w:left="480"/>
            <w:rPr>
              <w:sz w:val="21"/>
            </w:rPr>
          </w:pPr>
          <w:r>
            <w:fldChar w:fldCharType="begin"/>
          </w:r>
          <w:r>
            <w:instrText xml:space="preserve"> HYPERLINK \l "_Toc87276790" </w:instrText>
          </w:r>
          <w:r>
            <w:fldChar w:fldCharType="separate"/>
          </w:r>
          <w:r>
            <w:rPr>
              <w:rStyle w:val="15"/>
              <w:rFonts w:hint="eastAsia" w:ascii="黑体" w:hAnsi="黑体"/>
            </w:rPr>
            <w:t>（三）提高教学水平，优化师资队伍建设</w:t>
          </w:r>
          <w:r>
            <w:tab/>
          </w:r>
          <w:r>
            <w:fldChar w:fldCharType="begin"/>
          </w:r>
          <w:r>
            <w:instrText xml:space="preserve"> PAGEREF _Toc87276790 \h </w:instrText>
          </w:r>
          <w:r>
            <w:fldChar w:fldCharType="separate"/>
          </w:r>
          <w:r>
            <w:t>32</w:t>
          </w:r>
          <w:r>
            <w:fldChar w:fldCharType="end"/>
          </w:r>
          <w:r>
            <w:fldChar w:fldCharType="end"/>
          </w:r>
        </w:p>
        <w:p>
          <w:pPr>
            <w:pStyle w:val="11"/>
            <w:tabs>
              <w:tab w:val="right" w:leader="dot" w:pos="8296"/>
            </w:tabs>
            <w:ind w:left="480"/>
            <w:rPr>
              <w:sz w:val="21"/>
            </w:rPr>
          </w:pPr>
          <w:r>
            <w:fldChar w:fldCharType="begin"/>
          </w:r>
          <w:r>
            <w:instrText xml:space="preserve"> HYPERLINK \l "_Toc87276791" </w:instrText>
          </w:r>
          <w:r>
            <w:fldChar w:fldCharType="separate"/>
          </w:r>
          <w:r>
            <w:rPr>
              <w:rStyle w:val="15"/>
              <w:rFonts w:hint="eastAsia" w:ascii="Arial" w:hAnsi="Arial" w:eastAsia="黑体" w:cs="黑体"/>
            </w:rPr>
            <w:t>（</w:t>
          </w:r>
          <w:r>
            <w:rPr>
              <w:rStyle w:val="15"/>
              <w:rFonts w:hint="eastAsia" w:ascii="黑体" w:hAnsi="黑体"/>
            </w:rPr>
            <w:t>四）以评促建，优化专业建设</w:t>
          </w:r>
          <w:r>
            <w:tab/>
          </w:r>
          <w:r>
            <w:fldChar w:fldCharType="begin"/>
          </w:r>
          <w:r>
            <w:instrText xml:space="preserve"> PAGEREF _Toc87276791 \h </w:instrText>
          </w:r>
          <w:r>
            <w:fldChar w:fldCharType="separate"/>
          </w:r>
          <w:r>
            <w:t>32</w:t>
          </w:r>
          <w:r>
            <w:fldChar w:fldCharType="end"/>
          </w:r>
          <w:r>
            <w:fldChar w:fldCharType="end"/>
          </w:r>
        </w:p>
        <w:p>
          <w:pPr>
            <w:pStyle w:val="11"/>
            <w:tabs>
              <w:tab w:val="right" w:leader="dot" w:pos="8296"/>
            </w:tabs>
            <w:ind w:left="480"/>
            <w:rPr>
              <w:sz w:val="21"/>
            </w:rPr>
          </w:pPr>
          <w:r>
            <w:fldChar w:fldCharType="begin"/>
          </w:r>
          <w:r>
            <w:instrText xml:space="preserve"> HYPERLINK \l "_Toc87276792" </w:instrText>
          </w:r>
          <w:r>
            <w:fldChar w:fldCharType="separate"/>
          </w:r>
          <w:r>
            <w:rPr>
              <w:rStyle w:val="15"/>
              <w:rFonts w:hint="eastAsia" w:ascii="黑体" w:hAnsi="黑体"/>
            </w:rPr>
            <w:t>（五）加强教学督查工作，提升教学质量</w:t>
          </w:r>
          <w:r>
            <w:tab/>
          </w:r>
          <w:r>
            <w:fldChar w:fldCharType="begin"/>
          </w:r>
          <w:r>
            <w:instrText xml:space="preserve"> PAGEREF _Toc87276792 \h </w:instrText>
          </w:r>
          <w:r>
            <w:fldChar w:fldCharType="separate"/>
          </w:r>
          <w:r>
            <w:t>33</w:t>
          </w:r>
          <w:r>
            <w:fldChar w:fldCharType="end"/>
          </w:r>
          <w:r>
            <w:fldChar w:fldCharType="end"/>
          </w:r>
        </w:p>
        <w:p>
          <w:pPr>
            <w:pStyle w:val="10"/>
            <w:tabs>
              <w:tab w:val="right" w:leader="dot" w:pos="8296"/>
            </w:tabs>
            <w:rPr>
              <w:sz w:val="21"/>
            </w:rPr>
          </w:pPr>
          <w:r>
            <w:fldChar w:fldCharType="begin"/>
          </w:r>
          <w:r>
            <w:instrText xml:space="preserve"> HYPERLINK \l "_Toc87276793" </w:instrText>
          </w:r>
          <w:r>
            <w:fldChar w:fldCharType="separate"/>
          </w:r>
          <w:r>
            <w:rPr>
              <w:rStyle w:val="15"/>
              <w:rFonts w:hint="eastAsia" w:ascii="黑体" w:hAnsi="黑体"/>
            </w:rPr>
            <w:t>附录</w:t>
          </w:r>
          <w:r>
            <w:tab/>
          </w:r>
          <w:r>
            <w:fldChar w:fldCharType="begin"/>
          </w:r>
          <w:r>
            <w:instrText xml:space="preserve"> PAGEREF _Toc87276793 \h </w:instrText>
          </w:r>
          <w:r>
            <w:fldChar w:fldCharType="separate"/>
          </w:r>
          <w:r>
            <w:t>33</w:t>
          </w:r>
          <w:r>
            <w:fldChar w:fldCharType="end"/>
          </w:r>
          <w:r>
            <w:fldChar w:fldCharType="end"/>
          </w:r>
        </w:p>
        <w:p>
          <w:pPr>
            <w:pStyle w:val="11"/>
            <w:tabs>
              <w:tab w:val="right" w:leader="dot" w:pos="8296"/>
            </w:tabs>
            <w:ind w:left="480"/>
            <w:rPr>
              <w:sz w:val="21"/>
            </w:rPr>
          </w:pPr>
          <w:r>
            <w:fldChar w:fldCharType="begin"/>
          </w:r>
          <w:r>
            <w:instrText xml:space="preserve"> HYPERLINK \l "_Toc87276794" </w:instrText>
          </w:r>
          <w:r>
            <w:fldChar w:fldCharType="separate"/>
          </w:r>
          <w:r>
            <w:rPr>
              <w:rStyle w:val="15"/>
              <w:rFonts w:hint="eastAsia" w:ascii="黑体" w:hAnsi="黑体"/>
            </w:rPr>
            <w:t>本科教学质量报告支撑数据</w:t>
          </w:r>
          <w:r>
            <w:tab/>
          </w:r>
          <w:r>
            <w:fldChar w:fldCharType="begin"/>
          </w:r>
          <w:r>
            <w:instrText xml:space="preserve"> PAGEREF _Toc87276794 \h </w:instrText>
          </w:r>
          <w:r>
            <w:fldChar w:fldCharType="separate"/>
          </w:r>
          <w:r>
            <w:t>33</w:t>
          </w:r>
          <w:r>
            <w:fldChar w:fldCharType="end"/>
          </w:r>
          <w:r>
            <w:fldChar w:fldCharType="end"/>
          </w:r>
        </w:p>
        <w:p>
          <w:pPr>
            <w:jc w:val="left"/>
          </w:pPr>
          <w:r>
            <w:fldChar w:fldCharType="end"/>
          </w:r>
        </w:p>
      </w:sdtContent>
    </w:sdt>
    <w:p>
      <w:pPr>
        <w:jc w:val="left"/>
      </w:pPr>
      <w:r>
        <w:br w:type="page"/>
      </w:r>
    </w:p>
    <w:p>
      <w:pPr>
        <w:pStyle w:val="2"/>
        <w:jc w:val="center"/>
        <w:rPr>
          <w:sz w:val="44"/>
        </w:rPr>
      </w:pPr>
      <w:bookmarkStart w:id="0" w:name="_Toc87276748"/>
      <w:r>
        <w:rPr>
          <w:rFonts w:hint="eastAsia" w:ascii="黑体" w:hAnsi="黑体"/>
          <w:sz w:val="44"/>
        </w:rPr>
        <w:t>学校概况</w:t>
      </w:r>
      <w:bookmarkEnd w:id="0"/>
    </w:p>
    <w:p>
      <w:pPr>
        <w:rPr>
          <w:szCs w:val="24"/>
        </w:rPr>
      </w:pPr>
      <w:r>
        <w:tab/>
      </w:r>
      <w:r>
        <w:rPr>
          <w:rFonts w:hint="eastAsia" w:ascii="宋体" w:hAnsi="宋体" w:eastAsia="宋体"/>
          <w:szCs w:val="24"/>
          <w:u w:val="single"/>
        </w:rPr>
        <w:t>江西财经大学现代经济管理我校</w:t>
      </w:r>
      <w:r>
        <w:rPr>
          <w:rFonts w:hint="eastAsia" w:ascii="宋体" w:hAnsi="宋体" w:eastAsia="宋体"/>
          <w:szCs w:val="24"/>
        </w:rPr>
        <w:t>地处</w:t>
      </w:r>
      <w:r>
        <w:rPr>
          <w:rFonts w:hint="eastAsia" w:ascii="宋体" w:hAnsi="宋体" w:eastAsia="宋体"/>
          <w:szCs w:val="24"/>
          <w:u w:val="single"/>
        </w:rPr>
        <w:t>江西</w:t>
      </w:r>
      <w:r>
        <w:rPr>
          <w:rFonts w:hint="eastAsia" w:ascii="宋体" w:hAnsi="宋体" w:eastAsia="宋体"/>
          <w:szCs w:val="24"/>
        </w:rPr>
        <w:t>，是</w:t>
      </w:r>
      <w:r>
        <w:rPr>
          <w:rFonts w:hint="eastAsia" w:ascii="宋体" w:hAnsi="宋体" w:eastAsia="宋体"/>
          <w:szCs w:val="24"/>
          <w:u w:val="single"/>
        </w:rPr>
        <w:t>财经院校</w:t>
      </w:r>
      <w:r>
        <w:rPr>
          <w:rFonts w:hint="eastAsia" w:ascii="宋体" w:hAnsi="宋体" w:eastAsia="宋体"/>
          <w:szCs w:val="24"/>
        </w:rPr>
        <w:t>，举办者为</w:t>
      </w:r>
      <w:r>
        <w:rPr>
          <w:rFonts w:hint="eastAsia" w:ascii="宋体" w:hAnsi="宋体" w:eastAsia="宋体"/>
          <w:szCs w:val="24"/>
          <w:u w:val="single"/>
        </w:rPr>
        <w:t>民办</w:t>
      </w:r>
      <w:r>
        <w:rPr>
          <w:rFonts w:hint="eastAsia" w:ascii="宋体" w:hAnsi="宋体" w:eastAsia="宋体"/>
          <w:szCs w:val="24"/>
        </w:rPr>
        <w:t>，于</w:t>
      </w:r>
      <w:r>
        <w:rPr>
          <w:rFonts w:hint="eastAsia" w:ascii="宋体" w:hAnsi="宋体" w:eastAsia="宋体"/>
          <w:szCs w:val="24"/>
          <w:u w:val="single"/>
        </w:rPr>
        <w:t>2001</w:t>
      </w:r>
      <w:r>
        <w:rPr>
          <w:rFonts w:hint="eastAsia" w:ascii="宋体" w:hAnsi="宋体" w:eastAsia="宋体"/>
          <w:szCs w:val="24"/>
        </w:rPr>
        <w:t>年开办本科。我校有本科专业</w:t>
      </w:r>
      <w:r>
        <w:rPr>
          <w:rFonts w:hint="eastAsia" w:ascii="宋体" w:hAnsi="宋体" w:eastAsia="宋体"/>
          <w:szCs w:val="24"/>
          <w:u w:val="single"/>
        </w:rPr>
        <w:t>20</w:t>
      </w:r>
      <w:r>
        <w:rPr>
          <w:rFonts w:hint="eastAsia" w:ascii="宋体" w:hAnsi="宋体" w:eastAsia="宋体"/>
          <w:szCs w:val="24"/>
        </w:rPr>
        <w:t>个，其中</w:t>
      </w:r>
      <w:r>
        <w:rPr>
          <w:rFonts w:hint="eastAsia" w:ascii="宋体" w:hAnsi="宋体" w:eastAsia="宋体"/>
          <w:szCs w:val="24"/>
          <w:u w:val="single"/>
        </w:rPr>
        <w:t>3</w:t>
      </w:r>
      <w:r>
        <w:rPr>
          <w:rFonts w:hint="eastAsia" w:ascii="宋体" w:hAnsi="宋体" w:eastAsia="宋体"/>
          <w:szCs w:val="24"/>
        </w:rPr>
        <w:t>个为新办专业。招生批次为</w:t>
      </w:r>
      <w:r>
        <w:rPr>
          <w:rFonts w:hint="eastAsia" w:ascii="宋体" w:hAnsi="宋体" w:eastAsia="宋体"/>
          <w:szCs w:val="24"/>
          <w:u w:val="single"/>
        </w:rPr>
        <w:t>本科批招生,</w:t>
      </w:r>
      <w:r>
        <w:rPr>
          <w:rFonts w:hint="eastAsia" w:ascii="宋体" w:hAnsi="宋体" w:eastAsia="宋体"/>
          <w:szCs w:val="24"/>
        </w:rPr>
        <w:t>。</w:t>
      </w:r>
    </w:p>
    <w:p>
      <w:pPr>
        <w:rPr>
          <w:szCs w:val="24"/>
        </w:rPr>
      </w:pPr>
      <w:r>
        <w:rPr>
          <w:szCs w:val="24"/>
        </w:rPr>
        <w:tab/>
      </w:r>
      <w:r>
        <w:rPr>
          <w:rFonts w:hint="eastAsia" w:ascii="宋体" w:hAnsi="宋体" w:eastAsia="宋体"/>
          <w:szCs w:val="24"/>
        </w:rPr>
        <w:t>学校全日制在校生</w:t>
      </w:r>
      <w:r>
        <w:rPr>
          <w:rFonts w:hint="eastAsia" w:ascii="宋体" w:hAnsi="宋体" w:eastAsia="宋体"/>
          <w:szCs w:val="24"/>
          <w:u w:val="single"/>
        </w:rPr>
        <w:t>11696</w:t>
      </w:r>
      <w:r>
        <w:rPr>
          <w:rFonts w:hint="eastAsia" w:ascii="宋体" w:hAnsi="宋体" w:eastAsia="宋体"/>
          <w:szCs w:val="24"/>
        </w:rPr>
        <w:t>人， 折合在校生</w:t>
      </w:r>
      <w:r>
        <w:rPr>
          <w:rFonts w:hint="eastAsia" w:ascii="宋体" w:hAnsi="宋体" w:eastAsia="宋体"/>
          <w:szCs w:val="24"/>
          <w:u w:val="single"/>
        </w:rPr>
        <w:t>11696.0</w:t>
      </w:r>
      <w:r>
        <w:rPr>
          <w:rFonts w:hint="eastAsia" w:ascii="宋体" w:hAnsi="宋体" w:eastAsia="宋体"/>
          <w:szCs w:val="24"/>
        </w:rPr>
        <w:t>人。全校教职工</w:t>
      </w:r>
      <w:r>
        <w:rPr>
          <w:rFonts w:hint="eastAsia" w:ascii="宋体" w:hAnsi="宋体" w:eastAsia="宋体"/>
          <w:szCs w:val="24"/>
          <w:u w:val="single"/>
        </w:rPr>
        <w:t>522</w:t>
      </w:r>
      <w:r>
        <w:rPr>
          <w:rFonts w:hint="eastAsia" w:ascii="宋体" w:hAnsi="宋体" w:eastAsia="宋体"/>
          <w:szCs w:val="24"/>
        </w:rPr>
        <w:t>人，其中专任教师</w:t>
      </w:r>
      <w:r>
        <w:rPr>
          <w:rFonts w:hint="eastAsia" w:ascii="宋体" w:hAnsi="宋体" w:eastAsia="宋体"/>
          <w:szCs w:val="24"/>
          <w:u w:val="single"/>
        </w:rPr>
        <w:t>368</w:t>
      </w:r>
      <w:r>
        <w:rPr>
          <w:rFonts w:hint="eastAsia" w:ascii="宋体" w:hAnsi="宋体" w:eastAsia="宋体"/>
          <w:szCs w:val="24"/>
        </w:rPr>
        <w:t>人。学校共有</w:t>
      </w:r>
      <w:r>
        <w:rPr>
          <w:rFonts w:hint="eastAsia" w:ascii="宋体" w:hAnsi="宋体" w:eastAsia="宋体"/>
          <w:szCs w:val="24"/>
          <w:u w:val="single"/>
        </w:rPr>
        <w:t>2</w:t>
      </w:r>
      <w:r>
        <w:rPr>
          <w:rFonts w:hint="eastAsia" w:ascii="宋体" w:hAnsi="宋体" w:eastAsia="宋体"/>
          <w:szCs w:val="24"/>
        </w:rPr>
        <w:t>个校区 ，其中</w:t>
      </w:r>
      <w:r>
        <w:rPr>
          <w:rFonts w:hint="eastAsia" w:ascii="宋体" w:hAnsi="宋体" w:eastAsia="宋体"/>
          <w:szCs w:val="24"/>
          <w:u w:val="single"/>
        </w:rPr>
        <w:t>1</w:t>
      </w:r>
      <w:r>
        <w:rPr>
          <w:rFonts w:hint="eastAsia" w:ascii="宋体" w:hAnsi="宋体" w:eastAsia="宋体"/>
          <w:szCs w:val="24"/>
        </w:rPr>
        <w:t>个为本地校区。</w:t>
      </w:r>
    </w:p>
    <w:p>
      <w:pPr>
        <w:rPr>
          <w:szCs w:val="24"/>
        </w:rPr>
      </w:pPr>
      <w:r>
        <w:rPr>
          <w:szCs w:val="24"/>
        </w:rPr>
        <w:tab/>
      </w:r>
      <w:r>
        <w:rPr>
          <w:rFonts w:hint="eastAsia" w:ascii="宋体" w:hAnsi="宋体" w:eastAsia="宋体"/>
          <w:szCs w:val="24"/>
        </w:rPr>
        <w:t>杰青等国家级高层次人才</w:t>
      </w:r>
      <w:r>
        <w:rPr>
          <w:rFonts w:hint="eastAsia" w:ascii="宋体" w:hAnsi="宋体" w:eastAsia="宋体"/>
          <w:szCs w:val="24"/>
          <w:u w:val="single"/>
        </w:rPr>
        <w:t>2</w:t>
      </w:r>
      <w:r>
        <w:rPr>
          <w:rFonts w:hint="eastAsia" w:ascii="宋体" w:hAnsi="宋体" w:eastAsia="宋体"/>
          <w:szCs w:val="24"/>
        </w:rPr>
        <w:t>人，省部级高层次人才</w:t>
      </w:r>
      <w:r>
        <w:rPr>
          <w:rFonts w:hint="eastAsia" w:ascii="宋体" w:hAnsi="宋体" w:eastAsia="宋体"/>
          <w:szCs w:val="24"/>
          <w:u w:val="single"/>
        </w:rPr>
        <w:t>1</w:t>
      </w:r>
      <w:r>
        <w:rPr>
          <w:rFonts w:hint="eastAsia" w:ascii="宋体" w:hAnsi="宋体" w:eastAsia="宋体"/>
          <w:szCs w:val="24"/>
        </w:rPr>
        <w:t>人。</w:t>
      </w:r>
    </w:p>
    <w:p>
      <w:pPr>
        <w:rPr>
          <w:szCs w:val="24"/>
        </w:rPr>
      </w:pPr>
      <w:r>
        <w:rPr>
          <w:szCs w:val="24"/>
        </w:rPr>
        <w:tab/>
      </w:r>
      <w:r>
        <w:rPr>
          <w:rFonts w:hint="eastAsia" w:ascii="宋体" w:hAnsi="宋体" w:eastAsia="宋体"/>
          <w:szCs w:val="24"/>
        </w:rPr>
        <w:t>学校有党政单位</w:t>
      </w:r>
      <w:r>
        <w:rPr>
          <w:rFonts w:hint="eastAsia" w:ascii="宋体" w:hAnsi="宋体" w:eastAsia="宋体"/>
          <w:szCs w:val="24"/>
          <w:u w:val="single"/>
        </w:rPr>
        <w:t>21</w:t>
      </w:r>
      <w:r>
        <w:rPr>
          <w:rFonts w:hint="eastAsia" w:ascii="宋体" w:hAnsi="宋体" w:eastAsia="宋体"/>
          <w:szCs w:val="24"/>
        </w:rPr>
        <w:t>个，教学科研单位</w:t>
      </w:r>
      <w:r>
        <w:rPr>
          <w:rFonts w:hint="eastAsia" w:ascii="宋体" w:hAnsi="宋体" w:eastAsia="宋体"/>
          <w:szCs w:val="24"/>
          <w:u w:val="single"/>
        </w:rPr>
        <w:t>9</w:t>
      </w:r>
      <w:r>
        <w:rPr>
          <w:rFonts w:hint="eastAsia" w:ascii="宋体" w:hAnsi="宋体" w:eastAsia="宋体"/>
          <w:szCs w:val="24"/>
        </w:rPr>
        <w:t>个。</w:t>
      </w:r>
    </w:p>
    <w:p>
      <w:pPr>
        <w:jc w:val="left"/>
      </w:pPr>
      <w:r>
        <w:tab/>
      </w:r>
      <w:r>
        <w:rPr>
          <w:rFonts w:hint="eastAsia" w:ascii="黑体" w:hAnsi="黑体" w:eastAsia="黑体"/>
          <w:szCs w:val="24"/>
        </w:rPr>
        <w:t>※以上数据来源：1-1学校概况，表1-4-1专业基本情况，表1-5-1教职工基本信息，表1-7-2 科研基地，表3-3-1高层次人才，表4-1-1学科建设，表6-1学生数量基本情况，6-3-2近一级本科生录取标准及人数</w:t>
      </w:r>
    </w:p>
    <w:p>
      <w:pPr>
        <w:jc w:val="left"/>
      </w:pPr>
      <w:r>
        <w:rPr>
          <w:rFonts w:hint="eastAsia" w:ascii="仿宋" w:hAnsi="仿宋" w:eastAsia="仿宋"/>
          <w:szCs w:val="24"/>
        </w:rPr>
        <w:t>【注】</w:t>
      </w:r>
      <w:r>
        <w:rPr>
          <w:rFonts w:hint="eastAsia" w:ascii="仿宋" w:hAnsi="仿宋" w:eastAsia="仿宋"/>
          <w:szCs w:val="24"/>
          <w:u w:val="single"/>
        </w:rPr>
        <w:t>1.折合在校生数=普通本科生数+普通专科生数+硕士研究生数*1.5+博士研究生数*2+(学历教育本科生留学生数+非学历教育本科生留学生数)+(学历教育硕士研究生留学生数+非学历教育硕士研究生留学生数)*1.5+(学历教育博士研究生留学生数+非学历教育博士研究生留学生数)*2+函授学生数*0.1+夜大（业余）学生数*0.3+成人脱产学生数+中职在校生数+网络学生数*0.1+普通预科生数+进修生数。</w:t>
      </w:r>
    </w:p>
    <w:p>
      <w:pPr>
        <w:jc w:val="left"/>
      </w:pPr>
      <w:r>
        <w:rPr>
          <w:rFonts w:hint="eastAsia" w:ascii="仿宋" w:hAnsi="仿宋" w:eastAsia="仿宋"/>
          <w:szCs w:val="24"/>
          <w:u w:val="single"/>
        </w:rPr>
        <w:t>2.全日制在校生数=普通本、专科（高职)生数+全日制硕士生数+全日制博士生数+(学历教育本科生留学生数+非学历教育本科生留学生数)+学历教育硕士研究生留学生数+非学历教育硕士研究生留学生数)+(学历教育博士研究生留学生数+非学历教育博士研究生留学生数)+预科生数+成人脱产班学生数+进修生数+中职在校生数。</w:t>
      </w:r>
    </w:p>
    <w:p>
      <w:pPr>
        <w:jc w:val="left"/>
      </w:pPr>
    </w:p>
    <w:p>
      <w:pPr>
        <w:jc w:val="left"/>
      </w:pPr>
      <w:r>
        <w:br w:type="page"/>
      </w:r>
    </w:p>
    <w:p>
      <w:pPr>
        <w:pStyle w:val="2"/>
      </w:pPr>
      <w:bookmarkStart w:id="1" w:name="_Toc87276749"/>
      <w:r>
        <w:rPr>
          <w:rFonts w:hint="eastAsia" w:ascii="黑体" w:hAnsi="黑体"/>
          <w:szCs w:val="30"/>
        </w:rPr>
        <w:t>一、本科教育基本情况</w:t>
      </w:r>
      <w:bookmarkEnd w:id="1"/>
    </w:p>
    <w:p>
      <w:pPr>
        <w:pStyle w:val="3"/>
        <w:rPr>
          <w:rFonts w:ascii="黑体" w:hAnsi="黑体"/>
          <w:szCs w:val="28"/>
        </w:rPr>
      </w:pPr>
      <w:bookmarkStart w:id="2" w:name="_Toc87276750"/>
      <w:r>
        <w:rPr>
          <w:rFonts w:hint="eastAsia" w:ascii="黑体" w:hAnsi="黑体"/>
          <w:szCs w:val="28"/>
        </w:rPr>
        <w:t>（一）人才培养目标</w:t>
      </w:r>
      <w:bookmarkEnd w:id="2"/>
    </w:p>
    <w:p>
      <w:pPr>
        <w:ind w:firstLine="480" w:firstLineChars="200"/>
        <w:rPr>
          <w:rFonts w:ascii="宋体" w:hAnsi="宋体"/>
          <w:color w:val="000000"/>
          <w:szCs w:val="24"/>
        </w:rPr>
      </w:pPr>
      <w:r>
        <w:rPr>
          <w:rFonts w:hint="eastAsia"/>
        </w:rPr>
        <w:t xml:space="preserve">    </w:t>
      </w:r>
      <w:r>
        <w:rPr>
          <w:rFonts w:hint="eastAsia" w:ascii="宋体" w:hAnsi="宋体"/>
          <w:color w:val="000000"/>
          <w:szCs w:val="24"/>
        </w:rPr>
        <w:t>根据《</w:t>
      </w:r>
      <w:r>
        <w:rPr>
          <w:rFonts w:ascii="宋体" w:hAnsi="宋体"/>
          <w:color w:val="000000"/>
          <w:szCs w:val="24"/>
        </w:rPr>
        <w:t>国家中长期教育改革和发展规划纲要</w:t>
      </w:r>
      <w:r>
        <w:rPr>
          <w:rFonts w:hint="eastAsia" w:ascii="宋体" w:hAnsi="宋体"/>
          <w:color w:val="000000"/>
          <w:szCs w:val="24"/>
        </w:rPr>
        <w:t>（</w:t>
      </w:r>
      <w:r>
        <w:rPr>
          <w:rFonts w:ascii="宋体" w:hAnsi="宋体"/>
          <w:color w:val="000000"/>
          <w:szCs w:val="24"/>
        </w:rPr>
        <w:t>2010</w:t>
      </w:r>
      <w:r>
        <w:rPr>
          <w:rFonts w:hint="eastAsia" w:ascii="宋体" w:hAnsi="宋体"/>
          <w:color w:val="000000"/>
          <w:szCs w:val="24"/>
        </w:rPr>
        <w:t>-</w:t>
      </w:r>
      <w:r>
        <w:rPr>
          <w:rFonts w:ascii="宋体" w:hAnsi="宋体"/>
          <w:color w:val="000000"/>
          <w:szCs w:val="24"/>
        </w:rPr>
        <w:t>2020</w:t>
      </w:r>
      <w:r>
        <w:rPr>
          <w:rFonts w:hint="eastAsia" w:ascii="宋体" w:hAnsi="宋体"/>
          <w:color w:val="000000"/>
          <w:szCs w:val="24"/>
        </w:rPr>
        <w:t>年）》、《教育部关于全面提高高等教育质量的若干意见》（教高[2012]4号）、《关于地方本科高校转型发展的指导意见》（征求意见稿）等文件精神，紧紧围绕我校“基础厚实、特色鲜明、人民满意、国内知名的高水平财经类应用型本科院校”的办学定位与人才培养目标，以“学生成才为本，走质量立院之路</w:t>
      </w:r>
      <w:r>
        <w:rPr>
          <w:rFonts w:ascii="宋体" w:hAnsi="宋体"/>
          <w:color w:val="000000"/>
          <w:szCs w:val="24"/>
        </w:rPr>
        <w:t>”</w:t>
      </w:r>
      <w:r>
        <w:rPr>
          <w:rFonts w:hint="eastAsia" w:ascii="宋体" w:hAnsi="宋体"/>
          <w:color w:val="000000"/>
          <w:szCs w:val="24"/>
        </w:rPr>
        <w:t>为办学理念，构建</w:t>
      </w:r>
      <w:r>
        <w:rPr>
          <w:rFonts w:ascii="宋体" w:hAnsi="宋体"/>
          <w:color w:val="000000"/>
          <w:szCs w:val="24"/>
        </w:rPr>
        <w:t>“</w:t>
      </w:r>
      <w:r>
        <w:rPr>
          <w:rFonts w:hint="eastAsia" w:ascii="宋体" w:hAnsi="宋体"/>
          <w:color w:val="000000"/>
          <w:szCs w:val="24"/>
        </w:rPr>
        <w:t>三阶段培养，三途径发展”的三三制人才培养模式，践行“三个课堂联动，三类实践互促”的教育方式，培养具有“信敏廉毅”素质的应用技术型人才。</w:t>
      </w:r>
    </w:p>
    <w:p>
      <w:pPr>
        <w:jc w:val="left"/>
        <w:rPr>
          <w:rFonts w:ascii="宋体" w:hAnsi="宋体" w:eastAsia="宋体"/>
          <w:szCs w:val="24"/>
          <w:u w:val="single"/>
        </w:rPr>
      </w:pPr>
      <w:r>
        <w:tab/>
      </w:r>
      <w:r>
        <w:rPr>
          <w:rFonts w:hint="eastAsia" w:ascii="宋体" w:hAnsi="宋体" w:eastAsia="宋体"/>
          <w:szCs w:val="24"/>
        </w:rPr>
        <w:t>学校的定位与发展目标是：</w:t>
      </w:r>
      <w:r>
        <w:rPr>
          <w:rFonts w:hint="eastAsia" w:ascii="宋体" w:hAnsi="宋体" w:eastAsia="宋体"/>
          <w:szCs w:val="24"/>
          <w:u w:val="single"/>
        </w:rPr>
        <w:t>基础厚实、特色鲜明、人民满意、国内知名的高水平财经类应用型本科院校</w:t>
      </w:r>
    </w:p>
    <w:p>
      <w:pPr>
        <w:jc w:val="left"/>
      </w:pPr>
      <w:r>
        <w:tab/>
      </w:r>
      <w:r>
        <w:rPr>
          <w:rFonts w:hint="eastAsia" w:ascii="黑体" w:hAnsi="黑体" w:eastAsia="黑体"/>
          <w:szCs w:val="24"/>
        </w:rPr>
        <w:t>※数据来源表1-</w:t>
      </w:r>
      <w:r>
        <w:rPr>
          <w:rFonts w:ascii="黑体" w:hAnsi="黑体" w:eastAsia="黑体"/>
          <w:szCs w:val="24"/>
        </w:rPr>
        <w:t>1</w:t>
      </w:r>
      <w:r>
        <w:rPr>
          <w:rFonts w:hint="eastAsia" w:ascii="黑体" w:hAnsi="黑体" w:eastAsia="黑体"/>
          <w:szCs w:val="24"/>
        </w:rPr>
        <w:t>学校</w:t>
      </w:r>
      <w:r>
        <w:rPr>
          <w:rFonts w:ascii="黑体" w:hAnsi="黑体" w:eastAsia="黑体"/>
          <w:szCs w:val="24"/>
        </w:rPr>
        <w:t>概况</w:t>
      </w:r>
      <w:r>
        <w:rPr>
          <w:rFonts w:hint="eastAsia" w:ascii="黑体" w:hAnsi="黑体" w:eastAsia="黑体"/>
          <w:szCs w:val="24"/>
        </w:rPr>
        <w:t>。</w:t>
      </w:r>
    </w:p>
    <w:p>
      <w:pPr>
        <w:pStyle w:val="3"/>
      </w:pPr>
      <w:bookmarkStart w:id="3" w:name="_Toc87276751"/>
      <w:r>
        <w:rPr>
          <w:rFonts w:hint="eastAsia" w:ascii="黑体" w:hAnsi="黑体"/>
          <w:szCs w:val="28"/>
        </w:rPr>
        <w:t>（二）学科专业设置情况</w:t>
      </w:r>
      <w:bookmarkEnd w:id="3"/>
    </w:p>
    <w:p>
      <w:pPr>
        <w:jc w:val="left"/>
      </w:pPr>
      <w:r>
        <w:tab/>
      </w:r>
      <w:r>
        <w:rPr>
          <w:rFonts w:hint="eastAsia" w:ascii="宋体" w:hAnsi="宋体" w:eastAsia="宋体"/>
          <w:szCs w:val="24"/>
        </w:rPr>
        <w:t>学校现有本科专业</w:t>
      </w:r>
      <w:r>
        <w:rPr>
          <w:rFonts w:hint="eastAsia" w:ascii="宋体" w:hAnsi="宋体" w:eastAsia="宋体"/>
          <w:szCs w:val="24"/>
          <w:u w:val="single"/>
        </w:rPr>
        <w:t>19</w:t>
      </w:r>
      <w:r>
        <w:rPr>
          <w:rFonts w:hint="eastAsia" w:ascii="宋体" w:hAnsi="宋体" w:eastAsia="宋体"/>
          <w:szCs w:val="24"/>
        </w:rPr>
        <w:t>个，其中</w:t>
      </w:r>
      <w:r>
        <w:rPr>
          <w:rFonts w:hint="eastAsia" w:ascii="宋体" w:hAnsi="宋体" w:eastAsia="宋体"/>
          <w:szCs w:val="24"/>
          <w:u w:val="single"/>
        </w:rPr>
        <w:t>工学专业1个占5.26%、文学专业2个占10.53%、经济学专业4个占21.05%、管理学专业10个占52.63%、艺术学专业2个占10.53%、法学专业1个占5.26%</w:t>
      </w:r>
      <w:r>
        <w:rPr>
          <w:rFonts w:hint="eastAsia" w:ascii="宋体" w:hAnsi="宋体" w:eastAsia="宋体"/>
          <w:szCs w:val="24"/>
        </w:rPr>
        <w:t>。</w:t>
      </w:r>
    </w:p>
    <w:p>
      <w:pPr>
        <w:jc w:val="left"/>
        <w:rPr>
          <w:rFonts w:ascii="黑体" w:hAnsi="黑体" w:eastAsia="黑体"/>
          <w:szCs w:val="24"/>
        </w:rPr>
      </w:pPr>
      <w:r>
        <w:tab/>
      </w:r>
      <w:r>
        <w:rPr>
          <w:rFonts w:hint="eastAsia" w:ascii="黑体" w:hAnsi="黑体" w:eastAsia="黑体"/>
          <w:szCs w:val="24"/>
        </w:rPr>
        <w:t>※数据来源表1-4-1专业基本情况。</w:t>
      </w:r>
    </w:p>
    <w:p>
      <w:pPr>
        <w:jc w:val="left"/>
        <w:rPr>
          <w:rFonts w:ascii="黑体" w:hAnsi="黑体" w:eastAsia="黑体"/>
          <w:szCs w:val="24"/>
        </w:rPr>
      </w:pPr>
      <w:r>
        <w:rPr>
          <w:rFonts w:hint="eastAsia" w:ascii="黑体" w:hAnsi="黑体" w:eastAsia="黑体"/>
          <w:szCs w:val="24"/>
        </w:rPr>
        <w:drawing>
          <wp:anchor distT="0" distB="0" distL="114300" distR="114300" simplePos="0" relativeHeight="251662336" behindDoc="0" locked="0" layoutInCell="1" allowOverlap="1">
            <wp:simplePos x="0" y="0"/>
            <wp:positionH relativeFrom="column">
              <wp:posOffset>200025</wp:posOffset>
            </wp:positionH>
            <wp:positionV relativeFrom="paragraph">
              <wp:posOffset>36195</wp:posOffset>
            </wp:positionV>
            <wp:extent cx="4838700" cy="2695575"/>
            <wp:effectExtent l="0" t="0" r="19050" b="9525"/>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jc w:val="left"/>
        <w:rPr>
          <w:sz w:val="21"/>
          <w:szCs w:val="21"/>
        </w:rPr>
      </w:pPr>
      <w:r>
        <w:rPr>
          <w:rFonts w:hint="eastAsia" w:ascii="宋体" w:hAnsi="宋体" w:eastAsia="宋体"/>
          <w:szCs w:val="24"/>
        </w:rPr>
        <w:tab/>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center"/>
      </w:pPr>
      <w:r>
        <w:rPr>
          <w:rFonts w:hint="eastAsia" w:ascii="宋体" w:hAnsi="宋体" w:eastAsia="宋体"/>
          <w:sz w:val="21"/>
          <w:szCs w:val="21"/>
        </w:rPr>
        <w:t>图1 各学科专业占比情况（%）</w:t>
      </w:r>
    </w:p>
    <w:p>
      <w:pPr>
        <w:pStyle w:val="3"/>
      </w:pPr>
      <w:bookmarkStart w:id="4" w:name="_Toc87276752"/>
      <w:r>
        <w:rPr>
          <w:rFonts w:hint="eastAsia" w:ascii="黑体" w:hAnsi="黑体"/>
          <w:szCs w:val="28"/>
        </w:rPr>
        <w:t>（三）在校生规模</w:t>
      </w:r>
      <w:bookmarkEnd w:id="4"/>
    </w:p>
    <w:p>
      <w:pPr>
        <w:jc w:val="left"/>
        <w:rPr>
          <w:rFonts w:ascii="宋体" w:hAnsi="宋体" w:eastAsia="宋体"/>
          <w:szCs w:val="24"/>
          <w:u w:val="single"/>
        </w:rPr>
      </w:pPr>
      <w:r>
        <w:tab/>
      </w:r>
      <w:r>
        <w:rPr>
          <w:rFonts w:hint="eastAsia" w:ascii="宋体" w:hAnsi="宋体" w:eastAsia="宋体"/>
          <w:szCs w:val="24"/>
        </w:rPr>
        <w:t>2020-2021学年本科在校生</w:t>
      </w:r>
      <w:r>
        <w:rPr>
          <w:rFonts w:hint="eastAsia" w:ascii="宋体" w:hAnsi="宋体" w:eastAsia="宋体"/>
          <w:szCs w:val="24"/>
          <w:u w:val="single"/>
        </w:rPr>
        <w:t>11564</w:t>
      </w:r>
      <w:r>
        <w:rPr>
          <w:rFonts w:hint="eastAsia" w:ascii="宋体" w:hAnsi="宋体" w:eastAsia="宋体"/>
          <w:szCs w:val="24"/>
        </w:rPr>
        <w:t>人（含一年级</w:t>
      </w:r>
      <w:r>
        <w:rPr>
          <w:rFonts w:hint="eastAsia" w:ascii="宋体" w:hAnsi="宋体" w:eastAsia="宋体"/>
          <w:szCs w:val="24"/>
          <w:u w:val="single"/>
        </w:rPr>
        <w:t>2110</w:t>
      </w:r>
      <w:r>
        <w:rPr>
          <w:rFonts w:hint="eastAsia" w:ascii="宋体" w:hAnsi="宋体" w:eastAsia="宋体"/>
          <w:szCs w:val="24"/>
        </w:rPr>
        <w:t>人，二年级</w:t>
      </w:r>
      <w:r>
        <w:rPr>
          <w:rFonts w:hint="eastAsia" w:ascii="宋体" w:hAnsi="宋体" w:eastAsia="宋体"/>
          <w:szCs w:val="24"/>
          <w:u w:val="single"/>
        </w:rPr>
        <w:t>3496</w:t>
      </w:r>
      <w:r>
        <w:rPr>
          <w:rFonts w:hint="eastAsia" w:ascii="宋体" w:hAnsi="宋体" w:eastAsia="宋体"/>
          <w:szCs w:val="24"/>
        </w:rPr>
        <w:t>人，三年级</w:t>
      </w:r>
      <w:r>
        <w:rPr>
          <w:rFonts w:hint="eastAsia" w:ascii="宋体" w:hAnsi="宋体" w:eastAsia="宋体"/>
          <w:szCs w:val="24"/>
          <w:u w:val="single"/>
        </w:rPr>
        <w:t>3663</w:t>
      </w:r>
      <w:r>
        <w:rPr>
          <w:rFonts w:hint="eastAsia" w:ascii="宋体" w:hAnsi="宋体" w:eastAsia="宋体"/>
          <w:szCs w:val="24"/>
        </w:rPr>
        <w:t>人，四年级</w:t>
      </w:r>
      <w:r>
        <w:rPr>
          <w:rFonts w:hint="eastAsia" w:ascii="宋体" w:hAnsi="宋体" w:eastAsia="宋体"/>
          <w:szCs w:val="24"/>
          <w:u w:val="single"/>
        </w:rPr>
        <w:t>2295</w:t>
      </w:r>
      <w:r>
        <w:rPr>
          <w:rFonts w:hint="eastAsia" w:ascii="宋体" w:hAnsi="宋体" w:eastAsia="宋体"/>
          <w:szCs w:val="24"/>
        </w:rPr>
        <w:t>人，其他</w:t>
      </w:r>
      <w:r>
        <w:rPr>
          <w:rFonts w:hint="eastAsia" w:ascii="宋体" w:hAnsi="宋体" w:eastAsia="宋体"/>
          <w:szCs w:val="24"/>
          <w:u w:val="single"/>
        </w:rPr>
        <w:t>0人）。</w:t>
      </w:r>
    </w:p>
    <w:p>
      <w:pPr>
        <w:jc w:val="left"/>
        <w:rPr>
          <w:rFonts w:ascii="仿宋" w:hAnsi="仿宋" w:eastAsia="仿宋"/>
          <w:szCs w:val="24"/>
        </w:rPr>
      </w:pPr>
      <w:r>
        <w:rPr>
          <w:rFonts w:hint="eastAsia" w:ascii="仿宋" w:hAnsi="仿宋" w:eastAsia="仿宋"/>
          <w:szCs w:val="24"/>
        </w:rPr>
        <w:t>【注】此处数据统计不含新生。</w:t>
      </w:r>
    </w:p>
    <w:p>
      <w:pPr>
        <w:jc w:val="left"/>
        <w:rPr>
          <w:rFonts w:ascii="宋体" w:hAnsi="宋体" w:eastAsia="宋体"/>
          <w:szCs w:val="24"/>
          <w:u w:val="single"/>
        </w:rPr>
      </w:pPr>
    </w:p>
    <w:p>
      <w:pPr>
        <w:jc w:val="left"/>
      </w:pPr>
      <w:r>
        <w:tab/>
      </w:r>
      <w:r>
        <w:rPr>
          <w:rFonts w:hint="eastAsia" w:ascii="宋体" w:hAnsi="宋体" w:eastAsia="宋体"/>
          <w:szCs w:val="24"/>
        </w:rPr>
        <w:t>目前学校全日制在校生总规模为</w:t>
      </w:r>
      <w:r>
        <w:rPr>
          <w:rFonts w:hint="eastAsia" w:ascii="宋体" w:hAnsi="宋体" w:eastAsia="宋体"/>
          <w:szCs w:val="24"/>
          <w:u w:val="single"/>
        </w:rPr>
        <w:t>11696</w:t>
      </w:r>
      <w:r>
        <w:rPr>
          <w:rFonts w:hint="eastAsia" w:ascii="宋体" w:hAnsi="宋体" w:eastAsia="宋体"/>
          <w:szCs w:val="24"/>
        </w:rPr>
        <w:t>人，本科生数占全日制在校生总数的比例为</w:t>
      </w:r>
      <w:r>
        <w:rPr>
          <w:rFonts w:hint="eastAsia" w:ascii="宋体" w:hAnsi="宋体" w:eastAsia="宋体"/>
          <w:szCs w:val="24"/>
          <w:u w:val="single"/>
        </w:rPr>
        <w:t>100.00%</w:t>
      </w:r>
      <w:r>
        <w:rPr>
          <w:rFonts w:hint="eastAsia" w:ascii="宋体" w:hAnsi="宋体" w:eastAsia="宋体"/>
          <w:szCs w:val="24"/>
        </w:rPr>
        <w:t>。</w:t>
      </w:r>
    </w:p>
    <w:p>
      <w:pPr>
        <w:jc w:val="left"/>
      </w:pPr>
      <w:r>
        <w:tab/>
      </w:r>
      <w:r>
        <w:rPr>
          <w:rFonts w:hint="eastAsia" w:ascii="仿宋" w:hAnsi="仿宋" w:eastAsia="仿宋"/>
          <w:szCs w:val="24"/>
        </w:rPr>
        <w:t>※数据来源表1-6本科生基本情况，表6-1学生数量基本情况</w:t>
      </w:r>
    </w:p>
    <w:p>
      <w:pPr>
        <w:jc w:val="left"/>
      </w:pPr>
    </w:p>
    <w:p>
      <w:pPr>
        <w:jc w:val="left"/>
      </w:pPr>
      <w:r>
        <w:tab/>
      </w:r>
      <w:r>
        <w:rPr>
          <w:rFonts w:hint="eastAsia" w:ascii="宋体" w:hAnsi="宋体" w:eastAsia="宋体"/>
          <w:szCs w:val="24"/>
        </w:rPr>
        <w:t>各类在校生的人数情况如表1所示（按时点统计）。</w:t>
      </w:r>
    </w:p>
    <w:p>
      <w:pPr>
        <w:jc w:val="left"/>
      </w:pPr>
    </w:p>
    <w:p>
      <w:pPr>
        <w:jc w:val="center"/>
        <w:rPr>
          <w:rFonts w:ascii="宋体" w:hAnsi="宋体" w:eastAsia="宋体"/>
          <w:sz w:val="21"/>
          <w:szCs w:val="21"/>
        </w:rPr>
      </w:pPr>
      <w:r>
        <w:rPr>
          <w:sz w:val="21"/>
          <w:szCs w:val="21"/>
        </w:rPr>
        <w:tab/>
      </w:r>
      <w:r>
        <w:rPr>
          <w:rFonts w:hint="eastAsia" w:ascii="宋体" w:hAnsi="宋体" w:eastAsia="宋体"/>
          <w:sz w:val="21"/>
          <w:szCs w:val="21"/>
        </w:rPr>
        <w:t>表1 各类学生人数一览表</w:t>
      </w:r>
    </w:p>
    <w:tbl>
      <w:tblPr>
        <w:tblStyle w:val="1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4"/>
        <w:gridCol w:w="3405"/>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ascii="宋体" w:hAnsi="宋体" w:eastAsia="宋体"/>
                <w:szCs w:val="24"/>
              </w:rPr>
            </w:pPr>
            <w:r>
              <w:rPr>
                <w:rFonts w:hint="eastAsia" w:ascii="宋体" w:hAnsi="宋体" w:eastAsia="宋体"/>
                <w:b/>
                <w:szCs w:val="21"/>
              </w:rPr>
              <w:t>普通本科生数</w:t>
            </w:r>
          </w:p>
        </w:tc>
        <w:tc>
          <w:tcPr>
            <w:tcW w:w="3261" w:type="dxa"/>
            <w:vAlign w:val="center"/>
          </w:tcPr>
          <w:p>
            <w:pPr>
              <w:jc w:val="center"/>
              <w:rPr>
                <w:rFonts w:ascii="宋体" w:hAnsi="宋体" w:eastAsia="宋体"/>
                <w:szCs w:val="24"/>
              </w:rPr>
            </w:pPr>
            <w:r>
              <w:rPr>
                <w:rFonts w:hint="eastAsia"/>
              </w:rPr>
              <w:t>11696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ascii="宋体" w:hAnsi="宋体" w:eastAsia="宋体"/>
                <w:szCs w:val="24"/>
              </w:rPr>
            </w:pPr>
            <w:r>
              <w:rPr>
                <w:rFonts w:hint="eastAsia" w:ascii="宋体" w:hAnsi="宋体" w:eastAsia="宋体"/>
                <w:b/>
                <w:szCs w:val="21"/>
              </w:rPr>
              <w:t>其中：与国（境）外大学联合培养的学生数</w:t>
            </w:r>
          </w:p>
        </w:tc>
        <w:tc>
          <w:tcPr>
            <w:tcW w:w="3261" w:type="dxa"/>
            <w:vAlign w:val="center"/>
          </w:tcPr>
          <w:p>
            <w:pPr>
              <w:jc w:val="center"/>
              <w:rPr>
                <w:rFonts w:ascii="宋体" w:hAnsi="宋体" w:eastAsia="宋体"/>
                <w:szCs w:val="24"/>
              </w:rP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ascii="宋体" w:hAnsi="宋体" w:eastAsia="宋体"/>
                <w:szCs w:val="24"/>
              </w:rPr>
            </w:pPr>
            <w:r>
              <w:rPr>
                <w:rFonts w:hint="eastAsia" w:ascii="宋体" w:hAnsi="宋体" w:eastAsia="宋体"/>
                <w:b/>
                <w:szCs w:val="21"/>
              </w:rPr>
              <w:t>普通高职(含专科)生数</w:t>
            </w:r>
          </w:p>
        </w:tc>
        <w:tc>
          <w:tcPr>
            <w:tcW w:w="3261" w:type="dxa"/>
            <w:vAlign w:val="center"/>
          </w:tcPr>
          <w:p>
            <w:pPr>
              <w:jc w:val="center"/>
              <w:rPr>
                <w:rFonts w:ascii="宋体" w:hAnsi="宋体" w:eastAsia="宋体"/>
                <w:szCs w:val="24"/>
              </w:rP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4" w:type="dxa"/>
            <w:vMerge w:val="restart"/>
            <w:vAlign w:val="center"/>
          </w:tcPr>
          <w:p>
            <w:pPr>
              <w:jc w:val="center"/>
              <w:rPr>
                <w:rFonts w:ascii="宋体" w:hAnsi="宋体" w:eastAsia="宋体"/>
                <w:szCs w:val="24"/>
              </w:rPr>
            </w:pPr>
            <w:r>
              <w:rPr>
                <w:rFonts w:hint="eastAsia" w:ascii="宋体" w:hAnsi="宋体" w:eastAsia="宋体"/>
                <w:b/>
                <w:szCs w:val="21"/>
              </w:rPr>
              <w:t>硕士研究生数</w:t>
            </w:r>
          </w:p>
        </w:tc>
        <w:tc>
          <w:tcPr>
            <w:tcW w:w="3405" w:type="dxa"/>
            <w:vAlign w:val="center"/>
          </w:tcPr>
          <w:p>
            <w:pPr>
              <w:jc w:val="center"/>
              <w:rPr>
                <w:rFonts w:ascii="宋体" w:hAnsi="宋体" w:eastAsia="宋体"/>
                <w:szCs w:val="24"/>
              </w:rPr>
            </w:pPr>
            <w:r>
              <w:rPr>
                <w:rFonts w:hint="eastAsia" w:ascii="宋体" w:hAnsi="宋体" w:eastAsia="宋体"/>
                <w:b/>
                <w:szCs w:val="21"/>
              </w:rPr>
              <w:t>全日制</w:t>
            </w:r>
          </w:p>
        </w:tc>
        <w:tc>
          <w:tcPr>
            <w:tcW w:w="3261" w:type="dxa"/>
            <w:vAlign w:val="center"/>
          </w:tcPr>
          <w:p>
            <w:pPr>
              <w:jc w:val="center"/>
              <w:rPr>
                <w:rFonts w:ascii="宋体" w:hAnsi="宋体" w:eastAsia="宋体"/>
                <w:szCs w:val="24"/>
              </w:rP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4" w:type="dxa"/>
            <w:vMerge w:val="continue"/>
            <w:vAlign w:val="center"/>
          </w:tcPr>
          <w:p>
            <w:pPr>
              <w:jc w:val="center"/>
              <w:rPr>
                <w:rFonts w:ascii="宋体" w:hAnsi="宋体" w:eastAsia="宋体"/>
                <w:szCs w:val="24"/>
              </w:rPr>
            </w:pPr>
          </w:p>
        </w:tc>
        <w:tc>
          <w:tcPr>
            <w:tcW w:w="3405" w:type="dxa"/>
            <w:vAlign w:val="center"/>
          </w:tcPr>
          <w:p>
            <w:pPr>
              <w:jc w:val="center"/>
              <w:rPr>
                <w:rFonts w:ascii="宋体" w:hAnsi="宋体" w:eastAsia="宋体"/>
                <w:szCs w:val="24"/>
              </w:rPr>
            </w:pPr>
            <w:r>
              <w:rPr>
                <w:rFonts w:hint="eastAsia" w:ascii="宋体" w:hAnsi="宋体" w:eastAsia="宋体"/>
                <w:b/>
                <w:szCs w:val="21"/>
              </w:rPr>
              <w:t>非全日制</w:t>
            </w:r>
          </w:p>
        </w:tc>
        <w:tc>
          <w:tcPr>
            <w:tcW w:w="3261" w:type="dxa"/>
            <w:vAlign w:val="center"/>
          </w:tcPr>
          <w:p>
            <w:pPr>
              <w:jc w:val="center"/>
              <w:rPr>
                <w:rFonts w:ascii="宋体" w:hAnsi="宋体" w:eastAsia="宋体"/>
                <w:szCs w:val="24"/>
              </w:rP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4" w:type="dxa"/>
            <w:vMerge w:val="restart"/>
            <w:vAlign w:val="center"/>
          </w:tcPr>
          <w:p>
            <w:pPr>
              <w:jc w:val="center"/>
              <w:rPr>
                <w:rFonts w:ascii="宋体" w:hAnsi="宋体" w:eastAsia="宋体"/>
                <w:szCs w:val="24"/>
              </w:rPr>
            </w:pPr>
            <w:r>
              <w:rPr>
                <w:rFonts w:hint="eastAsia" w:ascii="宋体" w:hAnsi="宋体" w:eastAsia="宋体"/>
                <w:b/>
                <w:szCs w:val="21"/>
              </w:rPr>
              <w:t>博士研究生数</w:t>
            </w:r>
          </w:p>
        </w:tc>
        <w:tc>
          <w:tcPr>
            <w:tcW w:w="3405" w:type="dxa"/>
            <w:vAlign w:val="center"/>
          </w:tcPr>
          <w:p>
            <w:pPr>
              <w:jc w:val="center"/>
              <w:rPr>
                <w:rFonts w:ascii="宋体" w:hAnsi="宋体" w:eastAsia="宋体"/>
                <w:szCs w:val="24"/>
              </w:rPr>
            </w:pPr>
            <w:r>
              <w:rPr>
                <w:rFonts w:hint="eastAsia" w:ascii="宋体" w:hAnsi="宋体" w:eastAsia="宋体"/>
                <w:b/>
                <w:szCs w:val="21"/>
              </w:rPr>
              <w:t>全日制</w:t>
            </w:r>
          </w:p>
        </w:tc>
        <w:tc>
          <w:tcPr>
            <w:tcW w:w="3261" w:type="dxa"/>
            <w:vAlign w:val="center"/>
          </w:tcPr>
          <w:p>
            <w:pPr>
              <w:jc w:val="center"/>
              <w:rPr>
                <w:rFonts w:ascii="宋体" w:hAnsi="宋体" w:eastAsia="宋体"/>
                <w:szCs w:val="24"/>
              </w:rP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4" w:type="dxa"/>
            <w:vMerge w:val="continue"/>
            <w:vAlign w:val="center"/>
          </w:tcPr>
          <w:p>
            <w:pPr>
              <w:jc w:val="center"/>
              <w:rPr>
                <w:rFonts w:ascii="宋体" w:hAnsi="宋体" w:eastAsia="宋体"/>
                <w:szCs w:val="24"/>
              </w:rPr>
            </w:pPr>
          </w:p>
        </w:tc>
        <w:tc>
          <w:tcPr>
            <w:tcW w:w="3405" w:type="dxa"/>
            <w:vAlign w:val="center"/>
          </w:tcPr>
          <w:p>
            <w:pPr>
              <w:jc w:val="center"/>
              <w:rPr>
                <w:rFonts w:ascii="宋体" w:hAnsi="宋体" w:eastAsia="宋体"/>
                <w:szCs w:val="24"/>
              </w:rPr>
            </w:pPr>
            <w:r>
              <w:rPr>
                <w:rFonts w:hint="eastAsia" w:ascii="宋体" w:hAnsi="宋体" w:eastAsia="宋体"/>
                <w:b/>
                <w:szCs w:val="21"/>
              </w:rPr>
              <w:t>非全日制</w:t>
            </w:r>
          </w:p>
        </w:tc>
        <w:tc>
          <w:tcPr>
            <w:tcW w:w="3261" w:type="dxa"/>
            <w:vAlign w:val="center"/>
          </w:tcPr>
          <w:p>
            <w:pPr>
              <w:jc w:val="center"/>
              <w:rPr>
                <w:rFonts w:ascii="宋体" w:hAnsi="宋体" w:eastAsia="宋体"/>
                <w:szCs w:val="24"/>
              </w:rP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4" w:type="dxa"/>
            <w:vMerge w:val="restart"/>
            <w:vAlign w:val="center"/>
          </w:tcPr>
          <w:p>
            <w:pPr>
              <w:jc w:val="center"/>
              <w:rPr>
                <w:rFonts w:ascii="宋体" w:hAnsi="宋体" w:eastAsia="宋体"/>
                <w:szCs w:val="24"/>
              </w:rPr>
            </w:pPr>
            <w:r>
              <w:rPr>
                <w:rFonts w:hint="eastAsia" w:ascii="宋体" w:hAnsi="宋体" w:eastAsia="宋体"/>
                <w:b/>
                <w:szCs w:val="21"/>
              </w:rPr>
              <w:t>留学生数</w:t>
            </w:r>
          </w:p>
        </w:tc>
        <w:tc>
          <w:tcPr>
            <w:tcW w:w="3405" w:type="dxa"/>
            <w:vAlign w:val="center"/>
          </w:tcPr>
          <w:p>
            <w:pPr>
              <w:jc w:val="center"/>
              <w:rPr>
                <w:rFonts w:ascii="宋体" w:hAnsi="宋体" w:eastAsia="宋体"/>
                <w:szCs w:val="24"/>
              </w:rPr>
            </w:pPr>
            <w:r>
              <w:rPr>
                <w:rFonts w:hint="eastAsia" w:ascii="宋体" w:hAnsi="宋体" w:eastAsia="宋体"/>
                <w:b/>
                <w:szCs w:val="21"/>
              </w:rPr>
              <w:t>总数</w:t>
            </w:r>
          </w:p>
        </w:tc>
        <w:tc>
          <w:tcPr>
            <w:tcW w:w="3261" w:type="dxa"/>
            <w:vAlign w:val="center"/>
          </w:tcPr>
          <w:p>
            <w:pPr>
              <w:jc w:val="center"/>
              <w:rPr>
                <w:rFonts w:ascii="宋体" w:hAnsi="宋体" w:eastAsia="宋体"/>
                <w:szCs w:val="24"/>
              </w:rP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4" w:type="dxa"/>
            <w:vMerge w:val="continue"/>
            <w:vAlign w:val="center"/>
          </w:tcPr>
          <w:p>
            <w:pPr>
              <w:jc w:val="center"/>
              <w:rPr>
                <w:rFonts w:ascii="宋体" w:hAnsi="宋体" w:eastAsia="宋体"/>
                <w:szCs w:val="24"/>
              </w:rPr>
            </w:pPr>
          </w:p>
        </w:tc>
        <w:tc>
          <w:tcPr>
            <w:tcW w:w="3405" w:type="dxa"/>
            <w:vAlign w:val="center"/>
          </w:tcPr>
          <w:p>
            <w:pPr>
              <w:jc w:val="center"/>
              <w:rPr>
                <w:rFonts w:ascii="宋体" w:hAnsi="宋体" w:eastAsia="宋体"/>
                <w:szCs w:val="24"/>
              </w:rPr>
            </w:pPr>
            <w:r>
              <w:rPr>
                <w:rFonts w:hint="eastAsia" w:ascii="宋体" w:hAnsi="宋体" w:eastAsia="宋体"/>
                <w:b/>
                <w:szCs w:val="21"/>
              </w:rPr>
              <w:t>其中：本科生数</w:t>
            </w:r>
          </w:p>
        </w:tc>
        <w:tc>
          <w:tcPr>
            <w:tcW w:w="3261" w:type="dxa"/>
            <w:vAlign w:val="center"/>
          </w:tcPr>
          <w:p>
            <w:pPr>
              <w:jc w:val="center"/>
              <w:rPr>
                <w:rFonts w:ascii="宋体" w:hAnsi="宋体" w:eastAsia="宋体"/>
                <w:szCs w:val="24"/>
              </w:rP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4" w:type="dxa"/>
            <w:vMerge w:val="continue"/>
            <w:vAlign w:val="center"/>
          </w:tcPr>
          <w:p>
            <w:pPr>
              <w:jc w:val="center"/>
              <w:rPr>
                <w:rFonts w:ascii="宋体" w:hAnsi="宋体" w:eastAsia="宋体"/>
                <w:szCs w:val="24"/>
              </w:rPr>
            </w:pPr>
          </w:p>
        </w:tc>
        <w:tc>
          <w:tcPr>
            <w:tcW w:w="3405" w:type="dxa"/>
            <w:vAlign w:val="center"/>
          </w:tcPr>
          <w:p>
            <w:pPr>
              <w:jc w:val="center"/>
              <w:rPr>
                <w:rFonts w:ascii="宋体" w:hAnsi="宋体" w:eastAsia="宋体"/>
                <w:szCs w:val="24"/>
              </w:rPr>
            </w:pPr>
            <w:r>
              <w:rPr>
                <w:rFonts w:hint="eastAsia" w:ascii="宋体" w:hAnsi="宋体" w:eastAsia="宋体"/>
                <w:b/>
                <w:szCs w:val="21"/>
              </w:rPr>
              <w:t>硕士研究生数</w:t>
            </w:r>
          </w:p>
        </w:tc>
        <w:tc>
          <w:tcPr>
            <w:tcW w:w="3261" w:type="dxa"/>
            <w:vAlign w:val="center"/>
          </w:tcPr>
          <w:p>
            <w:pPr>
              <w:jc w:val="center"/>
              <w:rPr>
                <w:rFonts w:ascii="宋体" w:hAnsi="宋体" w:eastAsia="宋体"/>
                <w:szCs w:val="24"/>
              </w:rP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4" w:type="dxa"/>
            <w:vMerge w:val="continue"/>
            <w:vAlign w:val="center"/>
          </w:tcPr>
          <w:p>
            <w:pPr>
              <w:jc w:val="center"/>
              <w:rPr>
                <w:rFonts w:ascii="宋体" w:hAnsi="宋体" w:eastAsia="宋体"/>
                <w:szCs w:val="24"/>
              </w:rPr>
            </w:pPr>
          </w:p>
        </w:tc>
        <w:tc>
          <w:tcPr>
            <w:tcW w:w="3405" w:type="dxa"/>
            <w:vAlign w:val="center"/>
          </w:tcPr>
          <w:p>
            <w:pPr>
              <w:jc w:val="center"/>
              <w:rPr>
                <w:rFonts w:ascii="宋体" w:hAnsi="宋体" w:eastAsia="宋体"/>
                <w:szCs w:val="24"/>
              </w:rPr>
            </w:pPr>
            <w:r>
              <w:rPr>
                <w:rFonts w:hint="eastAsia" w:ascii="宋体" w:hAnsi="宋体" w:eastAsia="宋体"/>
                <w:b/>
                <w:szCs w:val="21"/>
              </w:rPr>
              <w:t>博士研究生人数</w:t>
            </w:r>
          </w:p>
        </w:tc>
        <w:tc>
          <w:tcPr>
            <w:tcW w:w="3261" w:type="dxa"/>
            <w:vAlign w:val="center"/>
          </w:tcPr>
          <w:p>
            <w:pPr>
              <w:jc w:val="center"/>
              <w:rPr>
                <w:rFonts w:ascii="宋体" w:hAnsi="宋体" w:eastAsia="宋体"/>
                <w:szCs w:val="24"/>
              </w:rP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4" w:type="dxa"/>
            <w:vMerge w:val="continue"/>
            <w:vAlign w:val="center"/>
          </w:tcPr>
          <w:p>
            <w:pPr>
              <w:jc w:val="center"/>
              <w:rPr>
                <w:rFonts w:ascii="宋体" w:hAnsi="宋体" w:eastAsia="宋体"/>
                <w:szCs w:val="24"/>
              </w:rPr>
            </w:pPr>
          </w:p>
        </w:tc>
        <w:tc>
          <w:tcPr>
            <w:tcW w:w="3405" w:type="dxa"/>
            <w:vAlign w:val="center"/>
          </w:tcPr>
          <w:p>
            <w:pPr>
              <w:jc w:val="center"/>
              <w:rPr>
                <w:rFonts w:ascii="宋体" w:hAnsi="宋体" w:eastAsia="宋体"/>
                <w:szCs w:val="24"/>
              </w:rPr>
            </w:pPr>
            <w:r>
              <w:rPr>
                <w:rFonts w:hint="eastAsia" w:ascii="宋体" w:hAnsi="宋体" w:eastAsia="宋体"/>
                <w:b/>
                <w:szCs w:val="21"/>
              </w:rPr>
              <w:t>授予博士学位的留学生数（人）</w:t>
            </w:r>
          </w:p>
        </w:tc>
        <w:tc>
          <w:tcPr>
            <w:tcW w:w="3261" w:type="dxa"/>
            <w:vAlign w:val="center"/>
          </w:tcPr>
          <w:p>
            <w:pPr>
              <w:jc w:val="center"/>
              <w:rPr>
                <w:rFonts w:ascii="宋体" w:hAnsi="宋体" w:eastAsia="宋体"/>
                <w:szCs w:val="24"/>
              </w:rP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ascii="宋体" w:hAnsi="宋体" w:eastAsia="宋体"/>
                <w:szCs w:val="24"/>
              </w:rPr>
            </w:pPr>
            <w:r>
              <w:rPr>
                <w:rFonts w:hint="eastAsia" w:ascii="宋体" w:hAnsi="宋体" w:eastAsia="宋体"/>
                <w:b/>
                <w:szCs w:val="21"/>
              </w:rPr>
              <w:t>普通预科生数</w:t>
            </w:r>
          </w:p>
        </w:tc>
        <w:tc>
          <w:tcPr>
            <w:tcW w:w="3261" w:type="dxa"/>
            <w:vAlign w:val="center"/>
          </w:tcPr>
          <w:p>
            <w:pPr>
              <w:jc w:val="center"/>
              <w:rPr>
                <w:rFonts w:ascii="宋体" w:hAnsi="宋体" w:eastAsia="宋体"/>
                <w:szCs w:val="24"/>
              </w:rP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ascii="宋体" w:hAnsi="宋体" w:eastAsia="宋体"/>
                <w:szCs w:val="24"/>
              </w:rPr>
            </w:pPr>
            <w:r>
              <w:rPr>
                <w:rFonts w:hint="eastAsia" w:ascii="宋体" w:hAnsi="宋体" w:eastAsia="宋体"/>
                <w:b/>
                <w:szCs w:val="21"/>
              </w:rPr>
              <w:t>进修生数</w:t>
            </w:r>
          </w:p>
        </w:tc>
        <w:tc>
          <w:tcPr>
            <w:tcW w:w="3261" w:type="dxa"/>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ascii="宋体" w:hAnsi="宋体" w:eastAsia="宋体"/>
                <w:szCs w:val="24"/>
              </w:rPr>
            </w:pPr>
            <w:r>
              <w:rPr>
                <w:rFonts w:hint="eastAsia" w:ascii="宋体" w:hAnsi="宋体" w:eastAsia="宋体"/>
                <w:b/>
                <w:szCs w:val="21"/>
              </w:rPr>
              <w:t>成人脱产学生数</w:t>
            </w:r>
          </w:p>
        </w:tc>
        <w:tc>
          <w:tcPr>
            <w:tcW w:w="3261" w:type="dxa"/>
            <w:vAlign w:val="center"/>
          </w:tcPr>
          <w:p>
            <w:pPr>
              <w:jc w:val="center"/>
              <w:rPr>
                <w:rFonts w:ascii="宋体" w:hAnsi="宋体" w:eastAsia="宋体"/>
                <w:szCs w:val="24"/>
              </w:rPr>
            </w:pPr>
            <w:r>
              <w:rPr>
                <w:rFonts w:hint="eastAsia" w:ascii="宋体" w:hAnsi="宋体" w:eastAsia="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ascii="宋体" w:hAnsi="宋体" w:eastAsia="宋体"/>
                <w:szCs w:val="24"/>
              </w:rPr>
            </w:pPr>
            <w:r>
              <w:rPr>
                <w:rFonts w:hint="eastAsia" w:ascii="宋体" w:hAnsi="宋体" w:eastAsia="宋体"/>
                <w:b/>
                <w:szCs w:val="21"/>
              </w:rPr>
              <w:t>夜大（业余）学生数</w:t>
            </w:r>
          </w:p>
        </w:tc>
        <w:tc>
          <w:tcPr>
            <w:tcW w:w="3261" w:type="dxa"/>
            <w:vAlign w:val="center"/>
          </w:tcPr>
          <w:p>
            <w:pPr>
              <w:jc w:val="center"/>
              <w:rPr>
                <w:rFonts w:ascii="宋体" w:hAnsi="宋体" w:eastAsia="宋体"/>
                <w:szCs w:val="24"/>
              </w:rPr>
            </w:pPr>
            <w:r>
              <w:rPr>
                <w:rFonts w:hint="eastAsia" w:ascii="宋体" w:hAnsi="宋体" w:eastAsia="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ascii="宋体" w:hAnsi="宋体" w:eastAsia="宋体"/>
                <w:szCs w:val="24"/>
              </w:rPr>
            </w:pPr>
            <w:r>
              <w:rPr>
                <w:rFonts w:hint="eastAsia" w:ascii="宋体" w:hAnsi="宋体" w:eastAsia="宋体"/>
                <w:b/>
                <w:szCs w:val="21"/>
              </w:rPr>
              <w:t>函授学生数</w:t>
            </w:r>
          </w:p>
        </w:tc>
        <w:tc>
          <w:tcPr>
            <w:tcW w:w="3261" w:type="dxa"/>
            <w:vAlign w:val="center"/>
          </w:tcPr>
          <w:p>
            <w:pPr>
              <w:jc w:val="center"/>
              <w:rPr>
                <w:rFonts w:ascii="宋体" w:hAnsi="宋体" w:eastAsia="宋体"/>
                <w:szCs w:val="24"/>
              </w:rPr>
            </w:pPr>
            <w:r>
              <w:rPr>
                <w:rFonts w:hint="eastAsia" w:ascii="宋体" w:hAnsi="宋体" w:eastAsia="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ascii="宋体" w:hAnsi="宋体" w:eastAsia="宋体"/>
                <w:szCs w:val="24"/>
              </w:rPr>
            </w:pPr>
            <w:r>
              <w:rPr>
                <w:rFonts w:hint="eastAsia" w:ascii="宋体" w:hAnsi="宋体" w:eastAsia="宋体"/>
                <w:b/>
                <w:szCs w:val="21"/>
              </w:rPr>
              <w:t>网络学生数</w:t>
            </w:r>
          </w:p>
        </w:tc>
        <w:tc>
          <w:tcPr>
            <w:tcW w:w="3261" w:type="dxa"/>
            <w:vAlign w:val="center"/>
          </w:tcPr>
          <w:p>
            <w:pPr>
              <w:jc w:val="center"/>
              <w:rPr>
                <w:rFonts w:ascii="宋体" w:hAnsi="宋体" w:eastAsia="宋体"/>
                <w:szCs w:val="24"/>
              </w:rPr>
            </w:pPr>
            <w:r>
              <w:rPr>
                <w:rFonts w:hint="eastAsia" w:ascii="宋体" w:hAnsi="宋体" w:eastAsia="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ascii="宋体" w:hAnsi="宋体" w:eastAsia="宋体"/>
                <w:szCs w:val="24"/>
              </w:rPr>
            </w:pPr>
            <w:r>
              <w:rPr>
                <w:rFonts w:hint="eastAsia" w:ascii="宋体" w:hAnsi="宋体" w:eastAsia="宋体"/>
                <w:b/>
                <w:szCs w:val="21"/>
              </w:rPr>
              <w:t>自考学生数</w:t>
            </w:r>
          </w:p>
        </w:tc>
        <w:tc>
          <w:tcPr>
            <w:tcW w:w="3261" w:type="dxa"/>
            <w:vAlign w:val="center"/>
          </w:tcPr>
          <w:p>
            <w:pPr>
              <w:jc w:val="center"/>
              <w:rPr>
                <w:rFonts w:ascii="宋体" w:hAnsi="宋体" w:eastAsia="宋体"/>
                <w:szCs w:val="24"/>
              </w:rPr>
            </w:pPr>
            <w:r>
              <w:rPr>
                <w:rFonts w:hint="eastAsia" w:ascii="宋体" w:hAnsi="宋体" w:eastAsia="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9" w:type="dxa"/>
            <w:gridSpan w:val="2"/>
            <w:vAlign w:val="center"/>
          </w:tcPr>
          <w:p>
            <w:pPr>
              <w:jc w:val="center"/>
              <w:rPr>
                <w:rFonts w:ascii="宋体" w:hAnsi="宋体" w:eastAsia="宋体"/>
                <w:szCs w:val="24"/>
              </w:rPr>
            </w:pPr>
            <w:r>
              <w:rPr>
                <w:rFonts w:hint="eastAsia" w:ascii="宋体" w:hAnsi="宋体" w:eastAsia="宋体"/>
                <w:b/>
                <w:szCs w:val="21"/>
              </w:rPr>
              <w:t>中职在校生数（人）</w:t>
            </w:r>
          </w:p>
        </w:tc>
        <w:tc>
          <w:tcPr>
            <w:tcW w:w="3261" w:type="dxa"/>
            <w:vAlign w:val="center"/>
          </w:tcPr>
          <w:p>
            <w:pPr>
              <w:jc w:val="center"/>
              <w:rPr>
                <w:rFonts w:ascii="宋体" w:hAnsi="宋体" w:eastAsia="宋体"/>
                <w:szCs w:val="24"/>
              </w:rPr>
            </w:pPr>
            <w:r>
              <w:rPr>
                <w:rFonts w:hint="eastAsia" w:ascii="宋体" w:hAnsi="宋体" w:eastAsia="宋体"/>
                <w:szCs w:val="21"/>
              </w:rPr>
              <w:t>0</w:t>
            </w:r>
          </w:p>
        </w:tc>
      </w:tr>
    </w:tbl>
    <w:p>
      <w:pPr>
        <w:jc w:val="left"/>
      </w:pPr>
      <w:r>
        <w:tab/>
      </w:r>
      <w:r>
        <w:rPr>
          <w:rFonts w:hint="eastAsia" w:ascii="黑体" w:hAnsi="黑体" w:eastAsia="黑体"/>
          <w:szCs w:val="24"/>
        </w:rPr>
        <w:t>※数据来源表6-1学生数量基本情况。</w:t>
      </w:r>
    </w:p>
    <w:p>
      <w:pPr>
        <w:jc w:val="left"/>
      </w:pPr>
    </w:p>
    <w:p>
      <w:pPr>
        <w:pStyle w:val="3"/>
      </w:pPr>
      <w:bookmarkStart w:id="5" w:name="_Toc87276753"/>
      <w:r>
        <w:rPr>
          <w:rFonts w:hint="eastAsia" w:ascii="黑体" w:hAnsi="黑体"/>
          <w:szCs w:val="28"/>
        </w:rPr>
        <w:t>（四）本科生生源质量</w:t>
      </w:r>
      <w:bookmarkEnd w:id="5"/>
    </w:p>
    <w:p>
      <w:pPr>
        <w:jc w:val="left"/>
      </w:pPr>
      <w:r>
        <w:tab/>
      </w:r>
      <w:r>
        <w:rPr>
          <w:rFonts w:hint="eastAsia" w:ascii="宋体" w:hAnsi="宋体" w:eastAsia="宋体"/>
          <w:szCs w:val="24"/>
          <w:u w:val="single"/>
        </w:rPr>
        <w:t>2021</w:t>
      </w:r>
      <w:r>
        <w:rPr>
          <w:rFonts w:hint="eastAsia" w:ascii="宋体" w:hAnsi="宋体" w:eastAsia="宋体"/>
          <w:szCs w:val="24"/>
        </w:rPr>
        <w:t>年，学校计划招生</w:t>
      </w:r>
      <w:r>
        <w:rPr>
          <w:rFonts w:hint="eastAsia" w:ascii="宋体" w:hAnsi="宋体" w:eastAsia="宋体"/>
          <w:szCs w:val="24"/>
          <w:u w:val="single"/>
        </w:rPr>
        <w:t>3650</w:t>
      </w:r>
      <w:r>
        <w:rPr>
          <w:rFonts w:hint="eastAsia" w:ascii="宋体" w:hAnsi="宋体" w:eastAsia="宋体"/>
          <w:szCs w:val="24"/>
        </w:rPr>
        <w:t>人，实际录取考生</w:t>
      </w:r>
      <w:r>
        <w:rPr>
          <w:rFonts w:hint="eastAsia" w:ascii="宋体" w:hAnsi="宋体" w:eastAsia="宋体"/>
          <w:szCs w:val="24"/>
          <w:u w:val="single"/>
        </w:rPr>
        <w:t>3650</w:t>
      </w:r>
      <w:r>
        <w:rPr>
          <w:rFonts w:hint="eastAsia" w:ascii="宋体" w:hAnsi="宋体" w:eastAsia="宋体"/>
          <w:szCs w:val="24"/>
        </w:rPr>
        <w:t>人，实际报到</w:t>
      </w:r>
      <w:r>
        <w:rPr>
          <w:rFonts w:hint="eastAsia" w:ascii="宋体" w:hAnsi="宋体" w:eastAsia="宋体"/>
          <w:szCs w:val="24"/>
          <w:u w:val="single"/>
        </w:rPr>
        <w:t>3497</w:t>
      </w:r>
      <w:r>
        <w:rPr>
          <w:rFonts w:hint="eastAsia" w:ascii="宋体" w:hAnsi="宋体" w:eastAsia="宋体"/>
          <w:szCs w:val="24"/>
        </w:rPr>
        <w:t>人。实际录取率为</w:t>
      </w:r>
      <w:r>
        <w:rPr>
          <w:rFonts w:hint="eastAsia" w:ascii="宋体" w:hAnsi="宋体" w:eastAsia="宋体"/>
          <w:szCs w:val="24"/>
          <w:u w:val="single"/>
        </w:rPr>
        <w:t>100.00</w:t>
      </w:r>
      <w:r>
        <w:rPr>
          <w:rFonts w:hint="eastAsia" w:ascii="宋体" w:hAnsi="宋体" w:eastAsia="宋体"/>
          <w:szCs w:val="24"/>
        </w:rPr>
        <w:t>%，实际报到率为</w:t>
      </w:r>
      <w:r>
        <w:rPr>
          <w:rFonts w:hint="eastAsia" w:ascii="宋体" w:hAnsi="宋体" w:eastAsia="宋体"/>
          <w:szCs w:val="24"/>
          <w:u w:val="single"/>
        </w:rPr>
        <w:t>95.81</w:t>
      </w:r>
      <w:r>
        <w:rPr>
          <w:rFonts w:hint="eastAsia" w:ascii="宋体" w:hAnsi="宋体" w:eastAsia="宋体"/>
          <w:szCs w:val="24"/>
        </w:rPr>
        <w:t>%。自主招生</w:t>
      </w:r>
      <w:r>
        <w:rPr>
          <w:rFonts w:hint="eastAsia" w:ascii="宋体" w:hAnsi="宋体" w:eastAsia="宋体"/>
          <w:szCs w:val="24"/>
          <w:u w:val="single"/>
        </w:rPr>
        <w:t>0</w:t>
      </w:r>
      <w:r>
        <w:rPr>
          <w:rFonts w:hint="eastAsia" w:ascii="宋体" w:hAnsi="宋体" w:eastAsia="宋体"/>
          <w:szCs w:val="24"/>
        </w:rPr>
        <w:t>人，招收本省学生</w:t>
      </w:r>
      <w:r>
        <w:rPr>
          <w:rFonts w:hint="eastAsia" w:ascii="宋体" w:hAnsi="宋体" w:eastAsia="宋体"/>
          <w:szCs w:val="24"/>
          <w:u w:val="single"/>
        </w:rPr>
        <w:t>2785</w:t>
      </w:r>
      <w:r>
        <w:rPr>
          <w:rFonts w:hint="eastAsia" w:ascii="宋体" w:hAnsi="宋体" w:eastAsia="宋体"/>
          <w:szCs w:val="24"/>
        </w:rPr>
        <w:t>人。</w:t>
      </w:r>
    </w:p>
    <w:p>
      <w:pPr>
        <w:jc w:val="left"/>
      </w:pPr>
      <w:r>
        <w:tab/>
      </w:r>
      <w:r>
        <w:rPr>
          <w:rFonts w:hint="eastAsia" w:ascii="宋体" w:hAnsi="宋体" w:eastAsia="宋体"/>
          <w:szCs w:val="24"/>
        </w:rPr>
        <w:t>学校面向全国</w:t>
      </w:r>
      <w:r>
        <w:rPr>
          <w:rFonts w:hint="eastAsia" w:ascii="宋体" w:hAnsi="宋体" w:eastAsia="宋体"/>
          <w:szCs w:val="24"/>
          <w:u w:val="single"/>
        </w:rPr>
        <w:t>28</w:t>
      </w:r>
      <w:r>
        <w:rPr>
          <w:rFonts w:hint="eastAsia" w:ascii="宋体" w:hAnsi="宋体" w:eastAsia="宋体"/>
          <w:szCs w:val="24"/>
        </w:rPr>
        <w:t>个省招生，其中理科招生省份</w:t>
      </w:r>
      <w:r>
        <w:rPr>
          <w:rFonts w:hint="eastAsia" w:ascii="宋体" w:hAnsi="宋体" w:eastAsia="宋体"/>
          <w:szCs w:val="24"/>
          <w:u w:val="single"/>
        </w:rPr>
        <w:t>21</w:t>
      </w:r>
      <w:r>
        <w:rPr>
          <w:rFonts w:hint="eastAsia" w:ascii="宋体" w:hAnsi="宋体" w:eastAsia="宋体"/>
          <w:szCs w:val="24"/>
        </w:rPr>
        <w:t>个，文科招生省份</w:t>
      </w:r>
      <w:r>
        <w:rPr>
          <w:rFonts w:hint="eastAsia" w:ascii="宋体" w:hAnsi="宋体" w:eastAsia="宋体"/>
          <w:szCs w:val="24"/>
          <w:u w:val="single"/>
        </w:rPr>
        <w:t>21</w:t>
      </w:r>
      <w:r>
        <w:rPr>
          <w:rFonts w:hint="eastAsia" w:ascii="宋体" w:hAnsi="宋体" w:eastAsia="宋体"/>
          <w:szCs w:val="24"/>
        </w:rPr>
        <w:t>个。</w:t>
      </w:r>
    </w:p>
    <w:p>
      <w:pPr>
        <w:jc w:val="left"/>
      </w:pPr>
      <w:r>
        <w:tab/>
      </w:r>
      <w:r>
        <w:rPr>
          <w:rFonts w:hint="eastAsia" w:ascii="宋体" w:hAnsi="宋体" w:eastAsia="宋体"/>
          <w:szCs w:val="24"/>
        </w:rPr>
        <w:t>生源情况详见下表。</w:t>
      </w:r>
    </w:p>
    <w:p>
      <w:pPr>
        <w:jc w:val="left"/>
      </w:pPr>
    </w:p>
    <w:p>
      <w:pPr>
        <w:jc w:val="center"/>
        <w:rPr>
          <w:sz w:val="21"/>
          <w:szCs w:val="21"/>
        </w:rPr>
      </w:pPr>
      <w:r>
        <w:rPr>
          <w:sz w:val="21"/>
          <w:szCs w:val="21"/>
        </w:rPr>
        <w:tab/>
      </w:r>
      <w:r>
        <w:rPr>
          <w:rFonts w:hint="eastAsia" w:ascii="宋体" w:hAnsi="宋体" w:eastAsia="宋体"/>
          <w:sz w:val="21"/>
          <w:szCs w:val="21"/>
        </w:rPr>
        <w:t>表2 生源情况</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88"/>
        <w:gridCol w:w="684"/>
        <w:gridCol w:w="780"/>
        <w:gridCol w:w="780"/>
        <w:gridCol w:w="780"/>
        <w:gridCol w:w="780"/>
        <w:gridCol w:w="780"/>
        <w:gridCol w:w="780"/>
        <w:gridCol w:w="780"/>
        <w:gridCol w:w="780"/>
        <w:gridCol w:w="786"/>
        <w:gridCol w:w="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788" w:type="dxa"/>
            <w:vMerge w:val="restart"/>
            <w:vAlign w:val="center"/>
          </w:tcPr>
          <w:p>
            <w:pPr>
              <w:jc w:val="center"/>
              <w:rPr>
                <w:rFonts w:asciiTheme="minorEastAsia" w:hAnsiTheme="minorEastAsia"/>
                <w:szCs w:val="24"/>
              </w:rPr>
            </w:pPr>
            <w:r>
              <w:rPr>
                <w:rFonts w:hint="eastAsia" w:asciiTheme="minorEastAsia" w:hAnsiTheme="minorEastAsia"/>
                <w:b/>
                <w:szCs w:val="24"/>
              </w:rPr>
              <w:t>省份</w:t>
            </w:r>
          </w:p>
        </w:tc>
        <w:tc>
          <w:tcPr>
            <w:tcW w:w="684" w:type="dxa"/>
            <w:vMerge w:val="restart"/>
            <w:vAlign w:val="center"/>
          </w:tcPr>
          <w:p>
            <w:pPr>
              <w:jc w:val="center"/>
              <w:rPr>
                <w:rFonts w:asciiTheme="minorEastAsia" w:hAnsiTheme="minorEastAsia"/>
                <w:szCs w:val="24"/>
              </w:rPr>
            </w:pPr>
            <w:r>
              <w:rPr>
                <w:rFonts w:hint="eastAsia" w:asciiTheme="minorEastAsia" w:hAnsiTheme="minorEastAsia"/>
                <w:b/>
                <w:szCs w:val="24"/>
              </w:rPr>
              <w:t>批次</w:t>
            </w:r>
          </w:p>
        </w:tc>
        <w:tc>
          <w:tcPr>
            <w:tcW w:w="2340" w:type="dxa"/>
            <w:gridSpan w:val="3"/>
            <w:vAlign w:val="center"/>
          </w:tcPr>
          <w:p>
            <w:pPr>
              <w:jc w:val="center"/>
              <w:rPr>
                <w:rFonts w:asciiTheme="minorEastAsia" w:hAnsiTheme="minorEastAsia"/>
                <w:szCs w:val="24"/>
              </w:rPr>
            </w:pPr>
            <w:r>
              <w:rPr>
                <w:rFonts w:hint="eastAsia" w:asciiTheme="minorEastAsia" w:hAnsiTheme="minorEastAsia"/>
                <w:b/>
                <w:szCs w:val="24"/>
              </w:rPr>
              <w:t>录取数</w:t>
            </w:r>
          </w:p>
        </w:tc>
        <w:tc>
          <w:tcPr>
            <w:tcW w:w="2340" w:type="dxa"/>
            <w:gridSpan w:val="3"/>
            <w:vAlign w:val="center"/>
          </w:tcPr>
          <w:p>
            <w:pPr>
              <w:jc w:val="center"/>
              <w:rPr>
                <w:rFonts w:asciiTheme="minorEastAsia" w:hAnsiTheme="minorEastAsia"/>
                <w:szCs w:val="24"/>
              </w:rPr>
            </w:pPr>
            <w:r>
              <w:rPr>
                <w:rFonts w:hint="eastAsia" w:asciiTheme="minorEastAsia" w:hAnsiTheme="minorEastAsia"/>
                <w:b/>
                <w:szCs w:val="24"/>
              </w:rPr>
              <w:t>批次最低控制线（分）</w:t>
            </w:r>
          </w:p>
        </w:tc>
        <w:tc>
          <w:tcPr>
            <w:tcW w:w="2370" w:type="dxa"/>
            <w:gridSpan w:val="4"/>
            <w:vAlign w:val="center"/>
          </w:tcPr>
          <w:p>
            <w:pPr>
              <w:jc w:val="center"/>
              <w:rPr>
                <w:rFonts w:asciiTheme="minorEastAsia" w:hAnsiTheme="minorEastAsia"/>
                <w:szCs w:val="24"/>
              </w:rPr>
            </w:pPr>
            <w:r>
              <w:rPr>
                <w:rFonts w:hint="eastAsia" w:asciiTheme="minorEastAsia" w:hAnsiTheme="minorEastAsia"/>
                <w:b/>
                <w:szCs w:val="24"/>
              </w:rPr>
              <w:t>当年录取平均分与批次最低控制线的差值（分）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24" w:type="dxa"/>
          <w:trHeight w:val="391" w:hRule="atLeast"/>
          <w:tblHeader/>
          <w:jc w:val="center"/>
        </w:trPr>
        <w:tc>
          <w:tcPr>
            <w:tcW w:w="788" w:type="dxa"/>
            <w:vMerge w:val="continue"/>
            <w:vAlign w:val="center"/>
          </w:tcPr>
          <w:p>
            <w:pPr>
              <w:jc w:val="center"/>
              <w:rPr>
                <w:rFonts w:asciiTheme="minorEastAsia" w:hAnsiTheme="minorEastAsia"/>
                <w:szCs w:val="24"/>
              </w:rPr>
            </w:pPr>
          </w:p>
        </w:tc>
        <w:tc>
          <w:tcPr>
            <w:tcW w:w="684" w:type="dxa"/>
            <w:vMerge w:val="continue"/>
            <w:vAlign w:val="center"/>
          </w:tcPr>
          <w:p>
            <w:pPr>
              <w:jc w:val="center"/>
              <w:rPr>
                <w:rFonts w:asciiTheme="minorEastAsia" w:hAnsiTheme="minorEastAsia"/>
                <w:szCs w:val="24"/>
              </w:rPr>
            </w:pPr>
          </w:p>
        </w:tc>
        <w:tc>
          <w:tcPr>
            <w:tcW w:w="780" w:type="dxa"/>
            <w:vAlign w:val="center"/>
          </w:tcPr>
          <w:p>
            <w:pPr>
              <w:jc w:val="center"/>
              <w:rPr>
                <w:rFonts w:asciiTheme="minorEastAsia" w:hAnsiTheme="minorEastAsia"/>
                <w:szCs w:val="24"/>
              </w:rPr>
            </w:pPr>
            <w:r>
              <w:rPr>
                <w:rFonts w:hint="eastAsia" w:asciiTheme="minorEastAsia" w:hAnsiTheme="minorEastAsia"/>
                <w:b/>
                <w:szCs w:val="24"/>
              </w:rPr>
              <w:t>文科</w:t>
            </w:r>
          </w:p>
        </w:tc>
        <w:tc>
          <w:tcPr>
            <w:tcW w:w="780" w:type="dxa"/>
            <w:vAlign w:val="center"/>
          </w:tcPr>
          <w:p>
            <w:pPr>
              <w:jc w:val="center"/>
              <w:rPr>
                <w:rFonts w:asciiTheme="minorEastAsia" w:hAnsiTheme="minorEastAsia"/>
                <w:szCs w:val="24"/>
              </w:rPr>
            </w:pPr>
            <w:r>
              <w:rPr>
                <w:rFonts w:hint="eastAsia" w:asciiTheme="minorEastAsia" w:hAnsiTheme="minorEastAsia"/>
                <w:b/>
                <w:szCs w:val="24"/>
              </w:rPr>
              <w:t>理科</w:t>
            </w:r>
          </w:p>
        </w:tc>
        <w:tc>
          <w:tcPr>
            <w:tcW w:w="780" w:type="dxa"/>
            <w:vAlign w:val="center"/>
          </w:tcPr>
          <w:p>
            <w:pPr>
              <w:jc w:val="center"/>
              <w:rPr>
                <w:rFonts w:asciiTheme="minorEastAsia" w:hAnsiTheme="minorEastAsia"/>
                <w:szCs w:val="24"/>
              </w:rPr>
            </w:pPr>
            <w:r>
              <w:rPr>
                <w:rFonts w:hint="eastAsia" w:asciiTheme="minorEastAsia" w:hAnsiTheme="minorEastAsia"/>
                <w:b/>
                <w:szCs w:val="24"/>
              </w:rPr>
              <w:t>不分文理</w:t>
            </w:r>
          </w:p>
        </w:tc>
        <w:tc>
          <w:tcPr>
            <w:tcW w:w="780" w:type="dxa"/>
            <w:vAlign w:val="center"/>
          </w:tcPr>
          <w:p>
            <w:pPr>
              <w:jc w:val="center"/>
              <w:rPr>
                <w:rFonts w:asciiTheme="minorEastAsia" w:hAnsiTheme="minorEastAsia"/>
                <w:szCs w:val="24"/>
              </w:rPr>
            </w:pPr>
            <w:r>
              <w:rPr>
                <w:rFonts w:hint="eastAsia" w:asciiTheme="minorEastAsia" w:hAnsiTheme="minorEastAsia"/>
                <w:b/>
                <w:szCs w:val="24"/>
              </w:rPr>
              <w:t>文科</w:t>
            </w:r>
          </w:p>
        </w:tc>
        <w:tc>
          <w:tcPr>
            <w:tcW w:w="780" w:type="dxa"/>
            <w:vAlign w:val="center"/>
          </w:tcPr>
          <w:p>
            <w:pPr>
              <w:jc w:val="center"/>
              <w:rPr>
                <w:rFonts w:asciiTheme="minorEastAsia" w:hAnsiTheme="minorEastAsia"/>
                <w:szCs w:val="24"/>
              </w:rPr>
            </w:pPr>
            <w:r>
              <w:rPr>
                <w:rFonts w:hint="eastAsia" w:asciiTheme="minorEastAsia" w:hAnsiTheme="minorEastAsia"/>
                <w:b/>
                <w:szCs w:val="24"/>
              </w:rPr>
              <w:t>理科</w:t>
            </w:r>
          </w:p>
        </w:tc>
        <w:tc>
          <w:tcPr>
            <w:tcW w:w="780" w:type="dxa"/>
            <w:vAlign w:val="center"/>
          </w:tcPr>
          <w:p>
            <w:pPr>
              <w:jc w:val="center"/>
              <w:rPr>
                <w:rFonts w:asciiTheme="minorEastAsia" w:hAnsiTheme="minorEastAsia"/>
                <w:szCs w:val="24"/>
              </w:rPr>
            </w:pPr>
            <w:r>
              <w:rPr>
                <w:rFonts w:hint="eastAsia" w:asciiTheme="minorEastAsia" w:hAnsiTheme="minorEastAsia"/>
                <w:b/>
                <w:szCs w:val="24"/>
              </w:rPr>
              <w:t>不分文理</w:t>
            </w:r>
          </w:p>
        </w:tc>
        <w:tc>
          <w:tcPr>
            <w:tcW w:w="780" w:type="dxa"/>
            <w:vAlign w:val="center"/>
          </w:tcPr>
          <w:p>
            <w:pPr>
              <w:jc w:val="center"/>
              <w:rPr>
                <w:rFonts w:asciiTheme="minorEastAsia" w:hAnsiTheme="minorEastAsia"/>
                <w:szCs w:val="24"/>
              </w:rPr>
            </w:pPr>
            <w:r>
              <w:rPr>
                <w:rFonts w:hint="eastAsia" w:asciiTheme="minorEastAsia" w:hAnsiTheme="minorEastAsia"/>
                <w:b/>
                <w:szCs w:val="24"/>
              </w:rPr>
              <w:t>文科</w:t>
            </w:r>
          </w:p>
        </w:tc>
        <w:tc>
          <w:tcPr>
            <w:tcW w:w="780" w:type="dxa"/>
            <w:vAlign w:val="center"/>
          </w:tcPr>
          <w:p>
            <w:pPr>
              <w:jc w:val="center"/>
              <w:rPr>
                <w:rFonts w:asciiTheme="minorEastAsia" w:hAnsiTheme="minorEastAsia"/>
                <w:szCs w:val="24"/>
              </w:rPr>
            </w:pPr>
            <w:r>
              <w:rPr>
                <w:rFonts w:hint="eastAsia" w:asciiTheme="minorEastAsia" w:hAnsiTheme="minorEastAsia"/>
                <w:b/>
                <w:szCs w:val="24"/>
              </w:rPr>
              <w:t>理科</w:t>
            </w:r>
          </w:p>
        </w:tc>
        <w:tc>
          <w:tcPr>
            <w:tcW w:w="786" w:type="dxa"/>
            <w:vAlign w:val="center"/>
          </w:tcPr>
          <w:p>
            <w:pPr>
              <w:jc w:val="center"/>
              <w:rPr>
                <w:rFonts w:asciiTheme="minorEastAsia" w:hAnsiTheme="minorEastAsia"/>
                <w:szCs w:val="24"/>
              </w:rPr>
            </w:pPr>
            <w:r>
              <w:rPr>
                <w:rFonts w:hint="eastAsia" w:asciiTheme="minorEastAsia" w:hAnsiTheme="minorEastAsia"/>
                <w:b/>
                <w:szCs w:val="24"/>
              </w:rPr>
              <w:t>不分文理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24" w:type="dxa"/>
          <w:jc w:val="center"/>
        </w:trPr>
        <w:tc>
          <w:tcPr>
            <w:tcW w:w="788" w:type="dxa"/>
            <w:vAlign w:val="center"/>
          </w:tcPr>
          <w:p>
            <w:pPr>
              <w:jc w:val="center"/>
              <w:rPr>
                <w:rFonts w:asciiTheme="minorEastAsia" w:hAnsiTheme="minorEastAsia"/>
                <w:szCs w:val="24"/>
              </w:rPr>
            </w:pPr>
            <w:r>
              <w:rPr>
                <w:rFonts w:asciiTheme="minorEastAsia" w:hAnsiTheme="minorEastAsia"/>
                <w:szCs w:val="24"/>
              </w:rPr>
              <w:t>北京市</w:t>
            </w:r>
          </w:p>
        </w:tc>
        <w:tc>
          <w:tcPr>
            <w:tcW w:w="684" w:type="dxa"/>
            <w:vAlign w:val="center"/>
          </w:tcPr>
          <w:p>
            <w:pPr>
              <w:jc w:val="center"/>
              <w:rPr>
                <w:rFonts w:asciiTheme="minorEastAsia" w:hAnsiTheme="minorEastAsia"/>
                <w:szCs w:val="24"/>
              </w:rPr>
            </w:pPr>
            <w:r>
              <w:rPr>
                <w:rFonts w:asciiTheme="minorEastAsia" w:hAnsiTheme="minorEastAsia"/>
                <w:szCs w:val="24"/>
              </w:rPr>
              <w:t>本科批招生</w:t>
            </w:r>
          </w:p>
        </w:tc>
        <w:tc>
          <w:tcPr>
            <w:tcW w:w="780" w:type="dxa"/>
            <w:vAlign w:val="center"/>
          </w:tcPr>
          <w:p>
            <w:pPr>
              <w:jc w:val="center"/>
              <w:rPr>
                <w:rFonts w:asciiTheme="minorEastAsia" w:hAnsiTheme="minorEastAsia"/>
                <w:szCs w:val="24"/>
              </w:rPr>
            </w:pPr>
            <w:r>
              <w:rPr>
                <w:rFonts w:asciiTheme="minorEastAsia" w:hAnsiTheme="minorEastAsia"/>
                <w:szCs w:val="24"/>
              </w:rPr>
              <w:t>0</w:t>
            </w:r>
          </w:p>
        </w:tc>
        <w:tc>
          <w:tcPr>
            <w:tcW w:w="780" w:type="dxa"/>
            <w:vAlign w:val="center"/>
          </w:tcPr>
          <w:p>
            <w:pPr>
              <w:jc w:val="center"/>
              <w:rPr>
                <w:rFonts w:asciiTheme="minorEastAsia" w:hAnsiTheme="minorEastAsia"/>
                <w:szCs w:val="24"/>
              </w:rPr>
            </w:pPr>
            <w:r>
              <w:rPr>
                <w:rFonts w:asciiTheme="minorEastAsia" w:hAnsiTheme="minorEastAsia"/>
                <w:szCs w:val="24"/>
              </w:rPr>
              <w:t>0</w:t>
            </w:r>
          </w:p>
        </w:tc>
        <w:tc>
          <w:tcPr>
            <w:tcW w:w="780" w:type="dxa"/>
            <w:vAlign w:val="center"/>
          </w:tcPr>
          <w:p>
            <w:pPr>
              <w:jc w:val="center"/>
              <w:rPr>
                <w:rFonts w:asciiTheme="minorEastAsia" w:hAnsiTheme="minorEastAsia"/>
                <w:szCs w:val="24"/>
              </w:rPr>
            </w:pPr>
            <w:r>
              <w:rPr>
                <w:rFonts w:asciiTheme="minorEastAsia" w:hAnsiTheme="minorEastAsia"/>
                <w:szCs w:val="24"/>
              </w:rPr>
              <w:t>2</w:t>
            </w:r>
          </w:p>
        </w:tc>
        <w:tc>
          <w:tcPr>
            <w:tcW w:w="780" w:type="dxa"/>
            <w:vAlign w:val="center"/>
          </w:tcPr>
          <w:p>
            <w:pPr>
              <w:jc w:val="center"/>
              <w:rPr>
                <w:rFonts w:asciiTheme="minorEastAsia" w:hAnsiTheme="minorEastAsia"/>
                <w:szCs w:val="24"/>
              </w:rPr>
            </w:pPr>
            <w:r>
              <w:rPr>
                <w:rFonts w:asciiTheme="minorEastAsia" w:hAnsiTheme="minorEastAsia"/>
                <w:szCs w:val="24"/>
              </w:rPr>
              <w:t>0.0</w:t>
            </w:r>
          </w:p>
        </w:tc>
        <w:tc>
          <w:tcPr>
            <w:tcW w:w="780" w:type="dxa"/>
            <w:vAlign w:val="center"/>
          </w:tcPr>
          <w:p>
            <w:pPr>
              <w:jc w:val="center"/>
              <w:rPr>
                <w:rFonts w:asciiTheme="minorEastAsia" w:hAnsiTheme="minorEastAsia"/>
                <w:szCs w:val="24"/>
              </w:rPr>
            </w:pPr>
            <w:r>
              <w:rPr>
                <w:rFonts w:asciiTheme="minorEastAsia" w:hAnsiTheme="minorEastAsia"/>
                <w:szCs w:val="24"/>
              </w:rPr>
              <w:t>0.0</w:t>
            </w:r>
          </w:p>
        </w:tc>
        <w:tc>
          <w:tcPr>
            <w:tcW w:w="780" w:type="dxa"/>
            <w:vAlign w:val="center"/>
          </w:tcPr>
          <w:p>
            <w:pPr>
              <w:jc w:val="center"/>
              <w:rPr>
                <w:rFonts w:asciiTheme="minorEastAsia" w:hAnsiTheme="minorEastAsia"/>
                <w:szCs w:val="24"/>
              </w:rPr>
            </w:pPr>
            <w:r>
              <w:rPr>
                <w:rFonts w:asciiTheme="minorEastAsia" w:hAnsiTheme="minorEastAsia"/>
                <w:szCs w:val="24"/>
              </w:rPr>
              <w:t>400.0</w:t>
            </w:r>
          </w:p>
        </w:tc>
        <w:tc>
          <w:tcPr>
            <w:tcW w:w="780" w:type="dxa"/>
            <w:vAlign w:val="center"/>
          </w:tcPr>
          <w:p>
            <w:pPr>
              <w:jc w:val="center"/>
              <w:rPr>
                <w:rFonts w:asciiTheme="minorEastAsia" w:hAnsiTheme="minorEastAsia"/>
                <w:szCs w:val="24"/>
              </w:rPr>
            </w:pPr>
            <w:r>
              <w:rPr>
                <w:rFonts w:asciiTheme="minorEastAsia" w:hAnsiTheme="minorEastAsia"/>
                <w:szCs w:val="24"/>
              </w:rPr>
              <w:t>0.00</w:t>
            </w:r>
          </w:p>
        </w:tc>
        <w:tc>
          <w:tcPr>
            <w:tcW w:w="780" w:type="dxa"/>
            <w:vAlign w:val="center"/>
          </w:tcPr>
          <w:p>
            <w:pPr>
              <w:jc w:val="center"/>
              <w:rPr>
                <w:rFonts w:asciiTheme="minorEastAsia" w:hAnsiTheme="minorEastAsia"/>
                <w:szCs w:val="24"/>
              </w:rPr>
            </w:pPr>
            <w:r>
              <w:rPr>
                <w:rFonts w:asciiTheme="minorEastAsia" w:hAnsiTheme="minorEastAsia"/>
                <w:szCs w:val="24"/>
              </w:rPr>
              <w:t>0.00</w:t>
            </w:r>
          </w:p>
        </w:tc>
        <w:tc>
          <w:tcPr>
            <w:tcW w:w="786" w:type="dxa"/>
            <w:vAlign w:val="center"/>
          </w:tcPr>
          <w:p>
            <w:pPr>
              <w:jc w:val="center"/>
              <w:rPr>
                <w:rFonts w:asciiTheme="minorEastAsia" w:hAnsiTheme="minorEastAsia"/>
                <w:szCs w:val="24"/>
              </w:rPr>
            </w:pPr>
            <w:r>
              <w:rPr>
                <w:rFonts w:asciiTheme="minorEastAsia" w:hAnsiTheme="minorEastAsia"/>
                <w:szCs w:val="24"/>
              </w:rPr>
              <w:t>24.00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24" w:type="dxa"/>
          <w:jc w:val="center"/>
        </w:trPr>
        <w:tc>
          <w:tcPr>
            <w:tcW w:w="788" w:type="dxa"/>
            <w:vAlign w:val="center"/>
          </w:tcPr>
          <w:p>
            <w:pPr>
              <w:jc w:val="center"/>
              <w:rPr>
                <w:rFonts w:asciiTheme="minorEastAsia" w:hAnsiTheme="minorEastAsia"/>
                <w:szCs w:val="24"/>
              </w:rPr>
            </w:pPr>
            <w:r>
              <w:rPr>
                <w:rFonts w:asciiTheme="minorEastAsia" w:hAnsiTheme="minorEastAsia"/>
                <w:szCs w:val="24"/>
              </w:rPr>
              <w:t>天津市</w:t>
            </w:r>
          </w:p>
        </w:tc>
        <w:tc>
          <w:tcPr>
            <w:tcW w:w="684" w:type="dxa"/>
            <w:vAlign w:val="center"/>
          </w:tcPr>
          <w:p>
            <w:pPr>
              <w:jc w:val="center"/>
              <w:rPr>
                <w:rFonts w:asciiTheme="minorEastAsia" w:hAnsiTheme="minorEastAsia"/>
                <w:szCs w:val="24"/>
              </w:rPr>
            </w:pPr>
            <w:r>
              <w:rPr>
                <w:rFonts w:asciiTheme="minorEastAsia" w:hAnsiTheme="minorEastAsia"/>
                <w:szCs w:val="24"/>
              </w:rPr>
              <w:t>本科批招生</w:t>
            </w:r>
          </w:p>
        </w:tc>
        <w:tc>
          <w:tcPr>
            <w:tcW w:w="780" w:type="dxa"/>
            <w:vAlign w:val="center"/>
          </w:tcPr>
          <w:p>
            <w:pPr>
              <w:jc w:val="center"/>
              <w:rPr>
                <w:rFonts w:asciiTheme="minorEastAsia" w:hAnsiTheme="minorEastAsia"/>
                <w:szCs w:val="24"/>
              </w:rPr>
            </w:pPr>
            <w:r>
              <w:rPr>
                <w:rFonts w:asciiTheme="minorEastAsia" w:hAnsiTheme="minorEastAsia"/>
                <w:szCs w:val="24"/>
              </w:rPr>
              <w:t>0</w:t>
            </w:r>
          </w:p>
        </w:tc>
        <w:tc>
          <w:tcPr>
            <w:tcW w:w="780" w:type="dxa"/>
            <w:vAlign w:val="center"/>
          </w:tcPr>
          <w:p>
            <w:pPr>
              <w:jc w:val="center"/>
              <w:rPr>
                <w:rFonts w:asciiTheme="minorEastAsia" w:hAnsiTheme="minorEastAsia"/>
                <w:szCs w:val="24"/>
              </w:rPr>
            </w:pPr>
            <w:r>
              <w:rPr>
                <w:rFonts w:asciiTheme="minorEastAsia" w:hAnsiTheme="minorEastAsia"/>
                <w:szCs w:val="24"/>
              </w:rPr>
              <w:t>0</w:t>
            </w:r>
          </w:p>
        </w:tc>
        <w:tc>
          <w:tcPr>
            <w:tcW w:w="780" w:type="dxa"/>
            <w:vAlign w:val="center"/>
          </w:tcPr>
          <w:p>
            <w:pPr>
              <w:jc w:val="center"/>
              <w:rPr>
                <w:rFonts w:asciiTheme="minorEastAsia" w:hAnsiTheme="minorEastAsia"/>
                <w:szCs w:val="24"/>
              </w:rPr>
            </w:pPr>
            <w:r>
              <w:rPr>
                <w:rFonts w:asciiTheme="minorEastAsia" w:hAnsiTheme="minorEastAsia"/>
                <w:szCs w:val="24"/>
              </w:rPr>
              <w:t>40</w:t>
            </w:r>
          </w:p>
        </w:tc>
        <w:tc>
          <w:tcPr>
            <w:tcW w:w="780" w:type="dxa"/>
            <w:vAlign w:val="center"/>
          </w:tcPr>
          <w:p>
            <w:pPr>
              <w:jc w:val="center"/>
              <w:rPr>
                <w:rFonts w:asciiTheme="minorEastAsia" w:hAnsiTheme="minorEastAsia"/>
                <w:szCs w:val="24"/>
              </w:rPr>
            </w:pPr>
            <w:r>
              <w:rPr>
                <w:rFonts w:asciiTheme="minorEastAsia" w:hAnsiTheme="minorEastAsia"/>
                <w:szCs w:val="24"/>
              </w:rPr>
              <w:t>0.0</w:t>
            </w:r>
          </w:p>
        </w:tc>
        <w:tc>
          <w:tcPr>
            <w:tcW w:w="780" w:type="dxa"/>
            <w:vAlign w:val="center"/>
          </w:tcPr>
          <w:p>
            <w:pPr>
              <w:jc w:val="center"/>
              <w:rPr>
                <w:rFonts w:asciiTheme="minorEastAsia" w:hAnsiTheme="minorEastAsia"/>
                <w:szCs w:val="24"/>
              </w:rPr>
            </w:pPr>
            <w:r>
              <w:rPr>
                <w:rFonts w:asciiTheme="minorEastAsia" w:hAnsiTheme="minorEastAsia"/>
                <w:szCs w:val="24"/>
              </w:rPr>
              <w:t>0.0</w:t>
            </w:r>
          </w:p>
        </w:tc>
        <w:tc>
          <w:tcPr>
            <w:tcW w:w="780" w:type="dxa"/>
            <w:vAlign w:val="center"/>
          </w:tcPr>
          <w:p>
            <w:pPr>
              <w:jc w:val="center"/>
              <w:rPr>
                <w:rFonts w:asciiTheme="minorEastAsia" w:hAnsiTheme="minorEastAsia"/>
                <w:szCs w:val="24"/>
              </w:rPr>
            </w:pPr>
            <w:r>
              <w:rPr>
                <w:rFonts w:asciiTheme="minorEastAsia" w:hAnsiTheme="minorEastAsia"/>
                <w:szCs w:val="24"/>
              </w:rPr>
              <w:t>463.0</w:t>
            </w:r>
          </w:p>
        </w:tc>
        <w:tc>
          <w:tcPr>
            <w:tcW w:w="780" w:type="dxa"/>
            <w:vAlign w:val="center"/>
          </w:tcPr>
          <w:p>
            <w:pPr>
              <w:jc w:val="center"/>
              <w:rPr>
                <w:rFonts w:asciiTheme="minorEastAsia" w:hAnsiTheme="minorEastAsia"/>
                <w:szCs w:val="24"/>
              </w:rPr>
            </w:pPr>
            <w:r>
              <w:rPr>
                <w:rFonts w:asciiTheme="minorEastAsia" w:hAnsiTheme="minorEastAsia"/>
                <w:szCs w:val="24"/>
              </w:rPr>
              <w:t>0.00</w:t>
            </w:r>
          </w:p>
        </w:tc>
        <w:tc>
          <w:tcPr>
            <w:tcW w:w="780" w:type="dxa"/>
            <w:vAlign w:val="center"/>
          </w:tcPr>
          <w:p>
            <w:pPr>
              <w:jc w:val="center"/>
              <w:rPr>
                <w:rFonts w:asciiTheme="minorEastAsia" w:hAnsiTheme="minorEastAsia"/>
                <w:szCs w:val="24"/>
              </w:rPr>
            </w:pPr>
            <w:r>
              <w:rPr>
                <w:rFonts w:asciiTheme="minorEastAsia" w:hAnsiTheme="minorEastAsia"/>
                <w:szCs w:val="24"/>
              </w:rPr>
              <w:t>0.00</w:t>
            </w:r>
          </w:p>
        </w:tc>
        <w:tc>
          <w:tcPr>
            <w:tcW w:w="786" w:type="dxa"/>
            <w:vAlign w:val="center"/>
          </w:tcPr>
          <w:p>
            <w:pPr>
              <w:jc w:val="center"/>
              <w:rPr>
                <w:rFonts w:asciiTheme="minorEastAsia" w:hAnsiTheme="minorEastAsia"/>
                <w:szCs w:val="24"/>
              </w:rPr>
            </w:pPr>
            <w:r>
              <w:rPr>
                <w:rFonts w:asciiTheme="minorEastAsia" w:hAnsiTheme="minorEastAsia"/>
                <w:szCs w:val="24"/>
              </w:rPr>
              <w:t>8.00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24" w:type="dxa"/>
          <w:jc w:val="center"/>
        </w:trPr>
        <w:tc>
          <w:tcPr>
            <w:tcW w:w="788" w:type="dxa"/>
            <w:vAlign w:val="center"/>
          </w:tcPr>
          <w:p>
            <w:pPr>
              <w:jc w:val="center"/>
              <w:rPr>
                <w:rFonts w:asciiTheme="minorEastAsia" w:hAnsiTheme="minorEastAsia"/>
                <w:szCs w:val="24"/>
              </w:rPr>
            </w:pPr>
            <w:r>
              <w:rPr>
                <w:rFonts w:asciiTheme="minorEastAsia" w:hAnsiTheme="minorEastAsia"/>
                <w:szCs w:val="24"/>
              </w:rPr>
              <w:t>河北省</w:t>
            </w:r>
          </w:p>
        </w:tc>
        <w:tc>
          <w:tcPr>
            <w:tcW w:w="684" w:type="dxa"/>
            <w:vAlign w:val="center"/>
          </w:tcPr>
          <w:p>
            <w:pPr>
              <w:jc w:val="center"/>
              <w:rPr>
                <w:rFonts w:asciiTheme="minorEastAsia" w:hAnsiTheme="minorEastAsia"/>
                <w:szCs w:val="24"/>
              </w:rPr>
            </w:pPr>
            <w:r>
              <w:rPr>
                <w:rFonts w:asciiTheme="minorEastAsia" w:hAnsiTheme="minorEastAsia"/>
                <w:szCs w:val="24"/>
              </w:rPr>
              <w:t>本科批招生</w:t>
            </w:r>
          </w:p>
        </w:tc>
        <w:tc>
          <w:tcPr>
            <w:tcW w:w="780" w:type="dxa"/>
            <w:vAlign w:val="center"/>
          </w:tcPr>
          <w:p>
            <w:pPr>
              <w:jc w:val="center"/>
              <w:rPr>
                <w:rFonts w:asciiTheme="minorEastAsia" w:hAnsiTheme="minorEastAsia"/>
                <w:szCs w:val="24"/>
              </w:rPr>
            </w:pPr>
            <w:r>
              <w:rPr>
                <w:rFonts w:asciiTheme="minorEastAsia" w:hAnsiTheme="minorEastAsia"/>
                <w:szCs w:val="24"/>
              </w:rPr>
              <w:t>10</w:t>
            </w:r>
          </w:p>
        </w:tc>
        <w:tc>
          <w:tcPr>
            <w:tcW w:w="780" w:type="dxa"/>
            <w:vAlign w:val="center"/>
          </w:tcPr>
          <w:p>
            <w:pPr>
              <w:jc w:val="center"/>
              <w:rPr>
                <w:rFonts w:asciiTheme="minorEastAsia" w:hAnsiTheme="minorEastAsia"/>
                <w:szCs w:val="24"/>
              </w:rPr>
            </w:pPr>
            <w:r>
              <w:rPr>
                <w:rFonts w:asciiTheme="minorEastAsia" w:hAnsiTheme="minorEastAsia"/>
                <w:szCs w:val="24"/>
              </w:rPr>
              <w:t>14</w:t>
            </w:r>
          </w:p>
        </w:tc>
        <w:tc>
          <w:tcPr>
            <w:tcW w:w="780" w:type="dxa"/>
            <w:vAlign w:val="center"/>
          </w:tcPr>
          <w:p>
            <w:pPr>
              <w:jc w:val="center"/>
              <w:rPr>
                <w:rFonts w:asciiTheme="minorEastAsia" w:hAnsiTheme="minorEastAsia"/>
                <w:szCs w:val="24"/>
              </w:rPr>
            </w:pPr>
            <w:r>
              <w:rPr>
                <w:rFonts w:asciiTheme="minorEastAsia" w:hAnsiTheme="minorEastAsia"/>
                <w:szCs w:val="24"/>
              </w:rPr>
              <w:t>0</w:t>
            </w:r>
          </w:p>
        </w:tc>
        <w:tc>
          <w:tcPr>
            <w:tcW w:w="780" w:type="dxa"/>
            <w:vAlign w:val="center"/>
          </w:tcPr>
          <w:p>
            <w:pPr>
              <w:jc w:val="center"/>
              <w:rPr>
                <w:rFonts w:asciiTheme="minorEastAsia" w:hAnsiTheme="minorEastAsia"/>
                <w:szCs w:val="24"/>
              </w:rPr>
            </w:pPr>
            <w:r>
              <w:rPr>
                <w:rFonts w:asciiTheme="minorEastAsia" w:hAnsiTheme="minorEastAsia"/>
                <w:szCs w:val="24"/>
              </w:rPr>
              <w:t>454.0</w:t>
            </w:r>
          </w:p>
        </w:tc>
        <w:tc>
          <w:tcPr>
            <w:tcW w:w="780" w:type="dxa"/>
            <w:vAlign w:val="center"/>
          </w:tcPr>
          <w:p>
            <w:pPr>
              <w:jc w:val="center"/>
              <w:rPr>
                <w:rFonts w:asciiTheme="minorEastAsia" w:hAnsiTheme="minorEastAsia"/>
                <w:szCs w:val="24"/>
              </w:rPr>
            </w:pPr>
            <w:r>
              <w:rPr>
                <w:rFonts w:asciiTheme="minorEastAsia" w:hAnsiTheme="minorEastAsia"/>
                <w:szCs w:val="24"/>
              </w:rPr>
              <w:t>412.0</w:t>
            </w:r>
          </w:p>
        </w:tc>
        <w:tc>
          <w:tcPr>
            <w:tcW w:w="780" w:type="dxa"/>
            <w:vAlign w:val="center"/>
          </w:tcPr>
          <w:p>
            <w:pPr>
              <w:jc w:val="center"/>
              <w:rPr>
                <w:rFonts w:asciiTheme="minorEastAsia" w:hAnsiTheme="minorEastAsia"/>
                <w:szCs w:val="24"/>
              </w:rPr>
            </w:pPr>
            <w:r>
              <w:rPr>
                <w:rFonts w:asciiTheme="minorEastAsia" w:hAnsiTheme="minorEastAsia"/>
                <w:szCs w:val="24"/>
              </w:rPr>
              <w:t>0.0</w:t>
            </w:r>
          </w:p>
        </w:tc>
        <w:tc>
          <w:tcPr>
            <w:tcW w:w="780" w:type="dxa"/>
            <w:vAlign w:val="center"/>
          </w:tcPr>
          <w:p>
            <w:pPr>
              <w:jc w:val="center"/>
              <w:rPr>
                <w:rFonts w:asciiTheme="minorEastAsia" w:hAnsiTheme="minorEastAsia"/>
                <w:szCs w:val="24"/>
              </w:rPr>
            </w:pPr>
            <w:r>
              <w:rPr>
                <w:rFonts w:asciiTheme="minorEastAsia" w:hAnsiTheme="minorEastAsia"/>
                <w:szCs w:val="24"/>
              </w:rPr>
              <w:t>34.00</w:t>
            </w:r>
          </w:p>
        </w:tc>
        <w:tc>
          <w:tcPr>
            <w:tcW w:w="780" w:type="dxa"/>
            <w:vAlign w:val="center"/>
          </w:tcPr>
          <w:p>
            <w:pPr>
              <w:jc w:val="center"/>
              <w:rPr>
                <w:rFonts w:asciiTheme="minorEastAsia" w:hAnsiTheme="minorEastAsia"/>
                <w:szCs w:val="24"/>
              </w:rPr>
            </w:pPr>
            <w:r>
              <w:rPr>
                <w:rFonts w:asciiTheme="minorEastAsia" w:hAnsiTheme="minorEastAsia"/>
                <w:szCs w:val="24"/>
              </w:rPr>
              <w:t>41.00</w:t>
            </w:r>
          </w:p>
        </w:tc>
        <w:tc>
          <w:tcPr>
            <w:tcW w:w="786" w:type="dxa"/>
            <w:vAlign w:val="center"/>
          </w:tcPr>
          <w:p>
            <w:pPr>
              <w:jc w:val="center"/>
              <w:rPr>
                <w:rFonts w:asciiTheme="minorEastAsia" w:hAnsiTheme="minorEastAsia"/>
                <w:szCs w:val="24"/>
              </w:rPr>
            </w:pPr>
            <w:r>
              <w:rPr>
                <w:rFonts w:asciiTheme="minorEastAsia" w:hAnsiTheme="minorEastAsia"/>
                <w:szCs w:val="24"/>
              </w:rPr>
              <w:t>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24" w:type="dxa"/>
          <w:jc w:val="center"/>
        </w:trPr>
        <w:tc>
          <w:tcPr>
            <w:tcW w:w="788" w:type="dxa"/>
            <w:vAlign w:val="center"/>
          </w:tcPr>
          <w:p>
            <w:pPr>
              <w:jc w:val="center"/>
              <w:rPr>
                <w:rFonts w:asciiTheme="minorEastAsia" w:hAnsiTheme="minorEastAsia"/>
                <w:szCs w:val="24"/>
              </w:rPr>
            </w:pPr>
            <w:r>
              <w:rPr>
                <w:rFonts w:asciiTheme="minorEastAsia" w:hAnsiTheme="minorEastAsia"/>
                <w:szCs w:val="24"/>
              </w:rPr>
              <w:t>山西省</w:t>
            </w:r>
          </w:p>
        </w:tc>
        <w:tc>
          <w:tcPr>
            <w:tcW w:w="684" w:type="dxa"/>
            <w:vAlign w:val="center"/>
          </w:tcPr>
          <w:p>
            <w:pPr>
              <w:jc w:val="center"/>
              <w:rPr>
                <w:rFonts w:asciiTheme="minorEastAsia" w:hAnsiTheme="minorEastAsia"/>
                <w:szCs w:val="24"/>
              </w:rPr>
            </w:pPr>
            <w:r>
              <w:rPr>
                <w:rFonts w:asciiTheme="minorEastAsia" w:hAnsiTheme="minorEastAsia"/>
                <w:szCs w:val="24"/>
              </w:rPr>
              <w:t>本科批招生</w:t>
            </w:r>
          </w:p>
        </w:tc>
        <w:tc>
          <w:tcPr>
            <w:tcW w:w="780" w:type="dxa"/>
            <w:vAlign w:val="center"/>
          </w:tcPr>
          <w:p>
            <w:pPr>
              <w:jc w:val="center"/>
              <w:rPr>
                <w:rFonts w:asciiTheme="minorEastAsia" w:hAnsiTheme="minorEastAsia"/>
                <w:szCs w:val="24"/>
              </w:rPr>
            </w:pPr>
            <w:r>
              <w:rPr>
                <w:rFonts w:asciiTheme="minorEastAsia" w:hAnsiTheme="minorEastAsia"/>
                <w:szCs w:val="24"/>
              </w:rPr>
              <w:t>17</w:t>
            </w:r>
          </w:p>
        </w:tc>
        <w:tc>
          <w:tcPr>
            <w:tcW w:w="780" w:type="dxa"/>
            <w:vAlign w:val="center"/>
          </w:tcPr>
          <w:p>
            <w:pPr>
              <w:jc w:val="center"/>
              <w:rPr>
                <w:rFonts w:asciiTheme="minorEastAsia" w:hAnsiTheme="minorEastAsia"/>
                <w:szCs w:val="24"/>
              </w:rPr>
            </w:pPr>
            <w:r>
              <w:rPr>
                <w:rFonts w:asciiTheme="minorEastAsia" w:hAnsiTheme="minorEastAsia"/>
                <w:szCs w:val="24"/>
              </w:rPr>
              <w:t>23</w:t>
            </w:r>
          </w:p>
        </w:tc>
        <w:tc>
          <w:tcPr>
            <w:tcW w:w="780" w:type="dxa"/>
            <w:vAlign w:val="center"/>
          </w:tcPr>
          <w:p>
            <w:pPr>
              <w:jc w:val="center"/>
              <w:rPr>
                <w:rFonts w:asciiTheme="minorEastAsia" w:hAnsiTheme="minorEastAsia"/>
                <w:szCs w:val="24"/>
              </w:rPr>
            </w:pPr>
            <w:r>
              <w:rPr>
                <w:rFonts w:asciiTheme="minorEastAsia" w:hAnsiTheme="minorEastAsia"/>
                <w:szCs w:val="24"/>
              </w:rPr>
              <w:t>0</w:t>
            </w:r>
          </w:p>
        </w:tc>
        <w:tc>
          <w:tcPr>
            <w:tcW w:w="780" w:type="dxa"/>
            <w:vAlign w:val="center"/>
          </w:tcPr>
          <w:p>
            <w:pPr>
              <w:jc w:val="center"/>
              <w:rPr>
                <w:rFonts w:asciiTheme="minorEastAsia" w:hAnsiTheme="minorEastAsia"/>
                <w:szCs w:val="24"/>
              </w:rPr>
            </w:pPr>
            <w:r>
              <w:rPr>
                <w:rFonts w:asciiTheme="minorEastAsia" w:hAnsiTheme="minorEastAsia"/>
                <w:szCs w:val="24"/>
              </w:rPr>
              <w:t>393.0</w:t>
            </w:r>
          </w:p>
        </w:tc>
        <w:tc>
          <w:tcPr>
            <w:tcW w:w="780" w:type="dxa"/>
            <w:vAlign w:val="center"/>
          </w:tcPr>
          <w:p>
            <w:pPr>
              <w:jc w:val="center"/>
              <w:rPr>
                <w:rFonts w:asciiTheme="minorEastAsia" w:hAnsiTheme="minorEastAsia"/>
                <w:szCs w:val="24"/>
              </w:rPr>
            </w:pPr>
            <w:r>
              <w:rPr>
                <w:rFonts w:asciiTheme="minorEastAsia" w:hAnsiTheme="minorEastAsia"/>
                <w:szCs w:val="24"/>
              </w:rPr>
              <w:t>343.0</w:t>
            </w:r>
          </w:p>
        </w:tc>
        <w:tc>
          <w:tcPr>
            <w:tcW w:w="780" w:type="dxa"/>
            <w:vAlign w:val="center"/>
          </w:tcPr>
          <w:p>
            <w:pPr>
              <w:jc w:val="center"/>
              <w:rPr>
                <w:rFonts w:asciiTheme="minorEastAsia" w:hAnsiTheme="minorEastAsia"/>
                <w:szCs w:val="24"/>
              </w:rPr>
            </w:pPr>
            <w:r>
              <w:rPr>
                <w:rFonts w:asciiTheme="minorEastAsia" w:hAnsiTheme="minorEastAsia"/>
                <w:szCs w:val="24"/>
              </w:rPr>
              <w:t>0.0</w:t>
            </w:r>
          </w:p>
        </w:tc>
        <w:tc>
          <w:tcPr>
            <w:tcW w:w="780" w:type="dxa"/>
            <w:vAlign w:val="center"/>
          </w:tcPr>
          <w:p>
            <w:pPr>
              <w:jc w:val="center"/>
              <w:rPr>
                <w:rFonts w:asciiTheme="minorEastAsia" w:hAnsiTheme="minorEastAsia"/>
                <w:szCs w:val="24"/>
              </w:rPr>
            </w:pPr>
            <w:r>
              <w:rPr>
                <w:rFonts w:asciiTheme="minorEastAsia" w:hAnsiTheme="minorEastAsia"/>
                <w:szCs w:val="24"/>
              </w:rPr>
              <w:t>49.00</w:t>
            </w:r>
          </w:p>
        </w:tc>
        <w:tc>
          <w:tcPr>
            <w:tcW w:w="780" w:type="dxa"/>
            <w:vAlign w:val="center"/>
          </w:tcPr>
          <w:p>
            <w:pPr>
              <w:jc w:val="center"/>
              <w:rPr>
                <w:rFonts w:asciiTheme="minorEastAsia" w:hAnsiTheme="minorEastAsia"/>
                <w:szCs w:val="24"/>
              </w:rPr>
            </w:pPr>
            <w:r>
              <w:rPr>
                <w:rFonts w:asciiTheme="minorEastAsia" w:hAnsiTheme="minorEastAsia"/>
                <w:szCs w:val="24"/>
              </w:rPr>
              <w:t>39.00</w:t>
            </w:r>
          </w:p>
        </w:tc>
        <w:tc>
          <w:tcPr>
            <w:tcW w:w="786" w:type="dxa"/>
            <w:vAlign w:val="center"/>
          </w:tcPr>
          <w:p>
            <w:pPr>
              <w:jc w:val="center"/>
              <w:rPr>
                <w:rFonts w:asciiTheme="minorEastAsia" w:hAnsiTheme="minorEastAsia"/>
                <w:szCs w:val="24"/>
              </w:rPr>
            </w:pPr>
            <w:r>
              <w:rPr>
                <w:rFonts w:asciiTheme="minorEastAsia" w:hAnsiTheme="minorEastAsia"/>
                <w:szCs w:val="24"/>
              </w:rPr>
              <w:t>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24" w:type="dxa"/>
          <w:jc w:val="center"/>
        </w:trPr>
        <w:tc>
          <w:tcPr>
            <w:tcW w:w="788" w:type="dxa"/>
            <w:vAlign w:val="center"/>
          </w:tcPr>
          <w:p>
            <w:pPr>
              <w:jc w:val="center"/>
              <w:rPr>
                <w:rFonts w:asciiTheme="minorEastAsia" w:hAnsiTheme="minorEastAsia"/>
                <w:szCs w:val="24"/>
              </w:rPr>
            </w:pPr>
            <w:r>
              <w:rPr>
                <w:rFonts w:asciiTheme="minorEastAsia" w:hAnsiTheme="minorEastAsia"/>
                <w:szCs w:val="24"/>
              </w:rPr>
              <w:t>内蒙古自治区</w:t>
            </w:r>
          </w:p>
        </w:tc>
        <w:tc>
          <w:tcPr>
            <w:tcW w:w="684" w:type="dxa"/>
            <w:vAlign w:val="center"/>
          </w:tcPr>
          <w:p>
            <w:pPr>
              <w:jc w:val="center"/>
              <w:rPr>
                <w:rFonts w:asciiTheme="minorEastAsia" w:hAnsiTheme="minorEastAsia"/>
                <w:szCs w:val="24"/>
              </w:rPr>
            </w:pPr>
            <w:r>
              <w:rPr>
                <w:rFonts w:asciiTheme="minorEastAsia" w:hAnsiTheme="minorEastAsia"/>
                <w:szCs w:val="24"/>
              </w:rPr>
              <w:t>本科批招生</w:t>
            </w:r>
          </w:p>
        </w:tc>
        <w:tc>
          <w:tcPr>
            <w:tcW w:w="780" w:type="dxa"/>
            <w:vAlign w:val="center"/>
          </w:tcPr>
          <w:p>
            <w:pPr>
              <w:jc w:val="center"/>
              <w:rPr>
                <w:rFonts w:asciiTheme="minorEastAsia" w:hAnsiTheme="minorEastAsia"/>
                <w:szCs w:val="24"/>
              </w:rPr>
            </w:pPr>
            <w:r>
              <w:rPr>
                <w:rFonts w:asciiTheme="minorEastAsia" w:hAnsiTheme="minorEastAsia"/>
                <w:szCs w:val="24"/>
              </w:rPr>
              <w:t>7</w:t>
            </w:r>
          </w:p>
        </w:tc>
        <w:tc>
          <w:tcPr>
            <w:tcW w:w="780" w:type="dxa"/>
            <w:vAlign w:val="center"/>
          </w:tcPr>
          <w:p>
            <w:pPr>
              <w:jc w:val="center"/>
              <w:rPr>
                <w:rFonts w:asciiTheme="minorEastAsia" w:hAnsiTheme="minorEastAsia"/>
                <w:szCs w:val="24"/>
              </w:rPr>
            </w:pPr>
            <w:r>
              <w:rPr>
                <w:rFonts w:asciiTheme="minorEastAsia" w:hAnsiTheme="minorEastAsia"/>
                <w:szCs w:val="24"/>
              </w:rPr>
              <w:t>5</w:t>
            </w:r>
          </w:p>
        </w:tc>
        <w:tc>
          <w:tcPr>
            <w:tcW w:w="780" w:type="dxa"/>
            <w:vAlign w:val="center"/>
          </w:tcPr>
          <w:p>
            <w:pPr>
              <w:jc w:val="center"/>
              <w:rPr>
                <w:rFonts w:asciiTheme="minorEastAsia" w:hAnsiTheme="minorEastAsia"/>
                <w:szCs w:val="24"/>
              </w:rPr>
            </w:pPr>
            <w:r>
              <w:rPr>
                <w:rFonts w:asciiTheme="minorEastAsia" w:hAnsiTheme="minorEastAsia"/>
                <w:szCs w:val="24"/>
              </w:rPr>
              <w:t>0</w:t>
            </w:r>
          </w:p>
        </w:tc>
        <w:tc>
          <w:tcPr>
            <w:tcW w:w="780" w:type="dxa"/>
            <w:vAlign w:val="center"/>
          </w:tcPr>
          <w:p>
            <w:pPr>
              <w:jc w:val="center"/>
              <w:rPr>
                <w:rFonts w:asciiTheme="minorEastAsia" w:hAnsiTheme="minorEastAsia"/>
                <w:szCs w:val="24"/>
              </w:rPr>
            </w:pPr>
            <w:r>
              <w:rPr>
                <w:rFonts w:asciiTheme="minorEastAsia" w:hAnsiTheme="minorEastAsia"/>
                <w:szCs w:val="24"/>
              </w:rPr>
              <w:t>392.0</w:t>
            </w:r>
          </w:p>
        </w:tc>
        <w:tc>
          <w:tcPr>
            <w:tcW w:w="780" w:type="dxa"/>
            <w:vAlign w:val="center"/>
          </w:tcPr>
          <w:p>
            <w:pPr>
              <w:jc w:val="center"/>
              <w:rPr>
                <w:rFonts w:asciiTheme="minorEastAsia" w:hAnsiTheme="minorEastAsia"/>
                <w:szCs w:val="24"/>
              </w:rPr>
            </w:pPr>
            <w:r>
              <w:rPr>
                <w:rFonts w:asciiTheme="minorEastAsia" w:hAnsiTheme="minorEastAsia"/>
                <w:szCs w:val="24"/>
              </w:rPr>
              <w:t>301.0</w:t>
            </w:r>
          </w:p>
        </w:tc>
        <w:tc>
          <w:tcPr>
            <w:tcW w:w="780" w:type="dxa"/>
            <w:vAlign w:val="center"/>
          </w:tcPr>
          <w:p>
            <w:pPr>
              <w:jc w:val="center"/>
              <w:rPr>
                <w:rFonts w:asciiTheme="minorEastAsia" w:hAnsiTheme="minorEastAsia"/>
                <w:szCs w:val="24"/>
              </w:rPr>
            </w:pPr>
            <w:r>
              <w:rPr>
                <w:rFonts w:asciiTheme="minorEastAsia" w:hAnsiTheme="minorEastAsia"/>
                <w:szCs w:val="24"/>
              </w:rPr>
              <w:t>0.0</w:t>
            </w:r>
          </w:p>
        </w:tc>
        <w:tc>
          <w:tcPr>
            <w:tcW w:w="780" w:type="dxa"/>
            <w:vAlign w:val="center"/>
          </w:tcPr>
          <w:p>
            <w:pPr>
              <w:jc w:val="center"/>
              <w:rPr>
                <w:rFonts w:asciiTheme="minorEastAsia" w:hAnsiTheme="minorEastAsia"/>
                <w:szCs w:val="24"/>
              </w:rPr>
            </w:pPr>
            <w:r>
              <w:rPr>
                <w:rFonts w:asciiTheme="minorEastAsia" w:hAnsiTheme="minorEastAsia"/>
                <w:szCs w:val="24"/>
              </w:rPr>
              <w:t>31.00</w:t>
            </w:r>
          </w:p>
        </w:tc>
        <w:tc>
          <w:tcPr>
            <w:tcW w:w="780" w:type="dxa"/>
            <w:vAlign w:val="center"/>
          </w:tcPr>
          <w:p>
            <w:pPr>
              <w:jc w:val="center"/>
              <w:rPr>
                <w:rFonts w:asciiTheme="minorEastAsia" w:hAnsiTheme="minorEastAsia"/>
                <w:szCs w:val="24"/>
              </w:rPr>
            </w:pPr>
            <w:r>
              <w:rPr>
                <w:rFonts w:asciiTheme="minorEastAsia" w:hAnsiTheme="minorEastAsia"/>
                <w:szCs w:val="24"/>
              </w:rPr>
              <w:t>35.00</w:t>
            </w:r>
          </w:p>
        </w:tc>
        <w:tc>
          <w:tcPr>
            <w:tcW w:w="786" w:type="dxa"/>
            <w:vAlign w:val="center"/>
          </w:tcPr>
          <w:p>
            <w:pPr>
              <w:jc w:val="center"/>
              <w:rPr>
                <w:rFonts w:asciiTheme="minorEastAsia" w:hAnsiTheme="minorEastAsia"/>
                <w:szCs w:val="24"/>
              </w:rPr>
            </w:pPr>
            <w:r>
              <w:rPr>
                <w:rFonts w:asciiTheme="minorEastAsia" w:hAnsiTheme="minorEastAsia"/>
                <w:szCs w:val="24"/>
              </w:rPr>
              <w:t>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24" w:type="dxa"/>
          <w:jc w:val="center"/>
        </w:trPr>
        <w:tc>
          <w:tcPr>
            <w:tcW w:w="788" w:type="dxa"/>
            <w:vAlign w:val="center"/>
          </w:tcPr>
          <w:p>
            <w:pPr>
              <w:jc w:val="center"/>
              <w:rPr>
                <w:rFonts w:asciiTheme="minorEastAsia" w:hAnsiTheme="minorEastAsia"/>
                <w:szCs w:val="24"/>
              </w:rPr>
            </w:pPr>
            <w:r>
              <w:rPr>
                <w:rFonts w:asciiTheme="minorEastAsia" w:hAnsiTheme="minorEastAsia"/>
                <w:szCs w:val="24"/>
              </w:rPr>
              <w:t>辽宁省</w:t>
            </w:r>
          </w:p>
        </w:tc>
        <w:tc>
          <w:tcPr>
            <w:tcW w:w="684" w:type="dxa"/>
            <w:vAlign w:val="center"/>
          </w:tcPr>
          <w:p>
            <w:pPr>
              <w:jc w:val="center"/>
              <w:rPr>
                <w:rFonts w:asciiTheme="minorEastAsia" w:hAnsiTheme="minorEastAsia"/>
                <w:szCs w:val="24"/>
              </w:rPr>
            </w:pPr>
            <w:r>
              <w:rPr>
                <w:rFonts w:asciiTheme="minorEastAsia" w:hAnsiTheme="minorEastAsia"/>
                <w:szCs w:val="24"/>
              </w:rPr>
              <w:t>本科批招生</w:t>
            </w:r>
          </w:p>
        </w:tc>
        <w:tc>
          <w:tcPr>
            <w:tcW w:w="780" w:type="dxa"/>
            <w:vAlign w:val="center"/>
          </w:tcPr>
          <w:p>
            <w:pPr>
              <w:jc w:val="center"/>
              <w:rPr>
                <w:rFonts w:asciiTheme="minorEastAsia" w:hAnsiTheme="minorEastAsia"/>
                <w:szCs w:val="24"/>
              </w:rPr>
            </w:pPr>
            <w:r>
              <w:rPr>
                <w:rFonts w:asciiTheme="minorEastAsia" w:hAnsiTheme="minorEastAsia"/>
                <w:szCs w:val="24"/>
              </w:rPr>
              <w:t>12</w:t>
            </w:r>
          </w:p>
        </w:tc>
        <w:tc>
          <w:tcPr>
            <w:tcW w:w="780" w:type="dxa"/>
            <w:vAlign w:val="center"/>
          </w:tcPr>
          <w:p>
            <w:pPr>
              <w:jc w:val="center"/>
              <w:rPr>
                <w:rFonts w:asciiTheme="minorEastAsia" w:hAnsiTheme="minorEastAsia"/>
                <w:szCs w:val="24"/>
              </w:rPr>
            </w:pPr>
            <w:r>
              <w:rPr>
                <w:rFonts w:asciiTheme="minorEastAsia" w:hAnsiTheme="minorEastAsia"/>
                <w:szCs w:val="24"/>
              </w:rPr>
              <w:t>18</w:t>
            </w:r>
          </w:p>
        </w:tc>
        <w:tc>
          <w:tcPr>
            <w:tcW w:w="780" w:type="dxa"/>
            <w:vAlign w:val="center"/>
          </w:tcPr>
          <w:p>
            <w:pPr>
              <w:jc w:val="center"/>
              <w:rPr>
                <w:rFonts w:asciiTheme="minorEastAsia" w:hAnsiTheme="minorEastAsia"/>
                <w:szCs w:val="24"/>
              </w:rPr>
            </w:pPr>
            <w:r>
              <w:rPr>
                <w:rFonts w:asciiTheme="minorEastAsia" w:hAnsiTheme="minorEastAsia"/>
                <w:szCs w:val="24"/>
              </w:rPr>
              <w:t>0</w:t>
            </w:r>
          </w:p>
        </w:tc>
        <w:tc>
          <w:tcPr>
            <w:tcW w:w="780" w:type="dxa"/>
            <w:vAlign w:val="center"/>
          </w:tcPr>
          <w:p>
            <w:pPr>
              <w:jc w:val="center"/>
              <w:rPr>
                <w:rFonts w:asciiTheme="minorEastAsia" w:hAnsiTheme="minorEastAsia"/>
                <w:szCs w:val="24"/>
              </w:rPr>
            </w:pPr>
            <w:r>
              <w:rPr>
                <w:rFonts w:asciiTheme="minorEastAsia" w:hAnsiTheme="minorEastAsia"/>
                <w:szCs w:val="24"/>
              </w:rPr>
              <w:t>456.0</w:t>
            </w:r>
          </w:p>
        </w:tc>
        <w:tc>
          <w:tcPr>
            <w:tcW w:w="780" w:type="dxa"/>
            <w:vAlign w:val="center"/>
          </w:tcPr>
          <w:p>
            <w:pPr>
              <w:jc w:val="center"/>
              <w:rPr>
                <w:rFonts w:asciiTheme="minorEastAsia" w:hAnsiTheme="minorEastAsia"/>
                <w:szCs w:val="24"/>
              </w:rPr>
            </w:pPr>
            <w:r>
              <w:rPr>
                <w:rFonts w:asciiTheme="minorEastAsia" w:hAnsiTheme="minorEastAsia"/>
                <w:szCs w:val="24"/>
              </w:rPr>
              <w:t>336.0</w:t>
            </w:r>
          </w:p>
        </w:tc>
        <w:tc>
          <w:tcPr>
            <w:tcW w:w="780" w:type="dxa"/>
            <w:vAlign w:val="center"/>
          </w:tcPr>
          <w:p>
            <w:pPr>
              <w:jc w:val="center"/>
              <w:rPr>
                <w:rFonts w:asciiTheme="minorEastAsia" w:hAnsiTheme="minorEastAsia"/>
                <w:szCs w:val="24"/>
              </w:rPr>
            </w:pPr>
            <w:r>
              <w:rPr>
                <w:rFonts w:asciiTheme="minorEastAsia" w:hAnsiTheme="minorEastAsia"/>
                <w:szCs w:val="24"/>
              </w:rPr>
              <w:t>0.0</w:t>
            </w:r>
          </w:p>
        </w:tc>
        <w:tc>
          <w:tcPr>
            <w:tcW w:w="780" w:type="dxa"/>
            <w:vAlign w:val="center"/>
          </w:tcPr>
          <w:p>
            <w:pPr>
              <w:jc w:val="center"/>
              <w:rPr>
                <w:rFonts w:asciiTheme="minorEastAsia" w:hAnsiTheme="minorEastAsia"/>
                <w:szCs w:val="24"/>
              </w:rPr>
            </w:pPr>
            <w:r>
              <w:rPr>
                <w:rFonts w:asciiTheme="minorEastAsia" w:hAnsiTheme="minorEastAsia"/>
                <w:szCs w:val="24"/>
              </w:rPr>
              <w:t>52.00</w:t>
            </w:r>
          </w:p>
        </w:tc>
        <w:tc>
          <w:tcPr>
            <w:tcW w:w="780" w:type="dxa"/>
            <w:vAlign w:val="center"/>
          </w:tcPr>
          <w:p>
            <w:pPr>
              <w:jc w:val="center"/>
              <w:rPr>
                <w:rFonts w:asciiTheme="minorEastAsia" w:hAnsiTheme="minorEastAsia"/>
                <w:szCs w:val="24"/>
              </w:rPr>
            </w:pPr>
            <w:r>
              <w:rPr>
                <w:rFonts w:asciiTheme="minorEastAsia" w:hAnsiTheme="minorEastAsia"/>
                <w:szCs w:val="24"/>
              </w:rPr>
              <w:t>92.00</w:t>
            </w:r>
          </w:p>
        </w:tc>
        <w:tc>
          <w:tcPr>
            <w:tcW w:w="786" w:type="dxa"/>
            <w:vAlign w:val="center"/>
          </w:tcPr>
          <w:p>
            <w:pPr>
              <w:jc w:val="center"/>
              <w:rPr>
                <w:rFonts w:asciiTheme="minorEastAsia" w:hAnsiTheme="minorEastAsia"/>
                <w:szCs w:val="24"/>
              </w:rPr>
            </w:pPr>
            <w:r>
              <w:rPr>
                <w:rFonts w:asciiTheme="minorEastAsia" w:hAnsiTheme="minorEastAsia"/>
                <w:szCs w:val="24"/>
              </w:rPr>
              <w:t>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24" w:type="dxa"/>
          <w:jc w:val="center"/>
        </w:trPr>
        <w:tc>
          <w:tcPr>
            <w:tcW w:w="788" w:type="dxa"/>
            <w:vAlign w:val="center"/>
          </w:tcPr>
          <w:p>
            <w:pPr>
              <w:jc w:val="center"/>
              <w:rPr>
                <w:rFonts w:asciiTheme="minorEastAsia" w:hAnsiTheme="minorEastAsia"/>
                <w:szCs w:val="24"/>
              </w:rPr>
            </w:pPr>
            <w:r>
              <w:rPr>
                <w:rFonts w:asciiTheme="minorEastAsia" w:hAnsiTheme="minorEastAsia"/>
                <w:szCs w:val="24"/>
              </w:rPr>
              <w:t>吉林省</w:t>
            </w:r>
          </w:p>
        </w:tc>
        <w:tc>
          <w:tcPr>
            <w:tcW w:w="684" w:type="dxa"/>
            <w:vAlign w:val="center"/>
          </w:tcPr>
          <w:p>
            <w:pPr>
              <w:jc w:val="center"/>
              <w:rPr>
                <w:rFonts w:asciiTheme="minorEastAsia" w:hAnsiTheme="minorEastAsia"/>
                <w:szCs w:val="24"/>
              </w:rPr>
            </w:pPr>
            <w:r>
              <w:rPr>
                <w:rFonts w:asciiTheme="minorEastAsia" w:hAnsiTheme="minorEastAsia"/>
                <w:szCs w:val="24"/>
              </w:rPr>
              <w:t>本科批招生</w:t>
            </w:r>
          </w:p>
        </w:tc>
        <w:tc>
          <w:tcPr>
            <w:tcW w:w="780" w:type="dxa"/>
            <w:vAlign w:val="center"/>
          </w:tcPr>
          <w:p>
            <w:pPr>
              <w:jc w:val="center"/>
              <w:rPr>
                <w:rFonts w:asciiTheme="minorEastAsia" w:hAnsiTheme="minorEastAsia"/>
                <w:szCs w:val="24"/>
              </w:rPr>
            </w:pPr>
            <w:r>
              <w:rPr>
                <w:rFonts w:asciiTheme="minorEastAsia" w:hAnsiTheme="minorEastAsia"/>
                <w:szCs w:val="24"/>
              </w:rPr>
              <w:t>10</w:t>
            </w:r>
          </w:p>
        </w:tc>
        <w:tc>
          <w:tcPr>
            <w:tcW w:w="780" w:type="dxa"/>
            <w:vAlign w:val="center"/>
          </w:tcPr>
          <w:p>
            <w:pPr>
              <w:jc w:val="center"/>
              <w:rPr>
                <w:rFonts w:asciiTheme="minorEastAsia" w:hAnsiTheme="minorEastAsia"/>
                <w:szCs w:val="24"/>
              </w:rPr>
            </w:pPr>
            <w:r>
              <w:rPr>
                <w:rFonts w:asciiTheme="minorEastAsia" w:hAnsiTheme="minorEastAsia"/>
                <w:szCs w:val="24"/>
              </w:rPr>
              <w:t>15</w:t>
            </w:r>
          </w:p>
        </w:tc>
        <w:tc>
          <w:tcPr>
            <w:tcW w:w="780" w:type="dxa"/>
            <w:vAlign w:val="center"/>
          </w:tcPr>
          <w:p>
            <w:pPr>
              <w:jc w:val="center"/>
              <w:rPr>
                <w:rFonts w:asciiTheme="minorEastAsia" w:hAnsiTheme="minorEastAsia"/>
                <w:szCs w:val="24"/>
              </w:rPr>
            </w:pPr>
            <w:r>
              <w:rPr>
                <w:rFonts w:asciiTheme="minorEastAsia" w:hAnsiTheme="minorEastAsia"/>
                <w:szCs w:val="24"/>
              </w:rPr>
              <w:t>0</w:t>
            </w:r>
          </w:p>
        </w:tc>
        <w:tc>
          <w:tcPr>
            <w:tcW w:w="780" w:type="dxa"/>
            <w:vAlign w:val="center"/>
          </w:tcPr>
          <w:p>
            <w:pPr>
              <w:jc w:val="center"/>
              <w:rPr>
                <w:rFonts w:asciiTheme="minorEastAsia" w:hAnsiTheme="minorEastAsia"/>
                <w:szCs w:val="24"/>
              </w:rPr>
            </w:pPr>
            <w:r>
              <w:rPr>
                <w:rFonts w:asciiTheme="minorEastAsia" w:hAnsiTheme="minorEastAsia"/>
                <w:szCs w:val="24"/>
              </w:rPr>
              <w:t>335.0</w:t>
            </w:r>
          </w:p>
        </w:tc>
        <w:tc>
          <w:tcPr>
            <w:tcW w:w="780" w:type="dxa"/>
            <w:vAlign w:val="center"/>
          </w:tcPr>
          <w:p>
            <w:pPr>
              <w:jc w:val="center"/>
              <w:rPr>
                <w:rFonts w:asciiTheme="minorEastAsia" w:hAnsiTheme="minorEastAsia"/>
                <w:szCs w:val="24"/>
              </w:rPr>
            </w:pPr>
            <w:r>
              <w:rPr>
                <w:rFonts w:asciiTheme="minorEastAsia" w:hAnsiTheme="minorEastAsia"/>
                <w:szCs w:val="24"/>
              </w:rPr>
              <w:t>305.0</w:t>
            </w:r>
          </w:p>
        </w:tc>
        <w:tc>
          <w:tcPr>
            <w:tcW w:w="780" w:type="dxa"/>
            <w:vAlign w:val="center"/>
          </w:tcPr>
          <w:p>
            <w:pPr>
              <w:jc w:val="center"/>
              <w:rPr>
                <w:rFonts w:asciiTheme="minorEastAsia" w:hAnsiTheme="minorEastAsia"/>
                <w:szCs w:val="24"/>
              </w:rPr>
            </w:pPr>
            <w:r>
              <w:rPr>
                <w:rFonts w:asciiTheme="minorEastAsia" w:hAnsiTheme="minorEastAsia"/>
                <w:szCs w:val="24"/>
              </w:rPr>
              <w:t>0.0</w:t>
            </w:r>
          </w:p>
        </w:tc>
        <w:tc>
          <w:tcPr>
            <w:tcW w:w="780" w:type="dxa"/>
            <w:vAlign w:val="center"/>
          </w:tcPr>
          <w:p>
            <w:pPr>
              <w:jc w:val="center"/>
              <w:rPr>
                <w:rFonts w:asciiTheme="minorEastAsia" w:hAnsiTheme="minorEastAsia"/>
                <w:szCs w:val="24"/>
              </w:rPr>
            </w:pPr>
            <w:r>
              <w:rPr>
                <w:rFonts w:asciiTheme="minorEastAsia" w:hAnsiTheme="minorEastAsia"/>
                <w:szCs w:val="24"/>
              </w:rPr>
              <w:t>89.00</w:t>
            </w:r>
          </w:p>
        </w:tc>
        <w:tc>
          <w:tcPr>
            <w:tcW w:w="780" w:type="dxa"/>
            <w:vAlign w:val="center"/>
          </w:tcPr>
          <w:p>
            <w:pPr>
              <w:jc w:val="center"/>
              <w:rPr>
                <w:rFonts w:asciiTheme="minorEastAsia" w:hAnsiTheme="minorEastAsia"/>
                <w:szCs w:val="24"/>
              </w:rPr>
            </w:pPr>
            <w:r>
              <w:rPr>
                <w:rFonts w:asciiTheme="minorEastAsia" w:hAnsiTheme="minorEastAsia"/>
                <w:szCs w:val="24"/>
              </w:rPr>
              <w:t>56.00</w:t>
            </w:r>
          </w:p>
        </w:tc>
        <w:tc>
          <w:tcPr>
            <w:tcW w:w="786" w:type="dxa"/>
            <w:vAlign w:val="center"/>
          </w:tcPr>
          <w:p>
            <w:pPr>
              <w:jc w:val="center"/>
              <w:rPr>
                <w:rFonts w:asciiTheme="minorEastAsia" w:hAnsiTheme="minorEastAsia"/>
                <w:szCs w:val="24"/>
              </w:rPr>
            </w:pPr>
            <w:r>
              <w:rPr>
                <w:rFonts w:asciiTheme="minorEastAsia" w:hAnsiTheme="minorEastAsia"/>
                <w:szCs w:val="24"/>
              </w:rPr>
              <w:t>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24" w:type="dxa"/>
          <w:jc w:val="center"/>
        </w:trPr>
        <w:tc>
          <w:tcPr>
            <w:tcW w:w="788" w:type="dxa"/>
            <w:vAlign w:val="center"/>
          </w:tcPr>
          <w:p>
            <w:pPr>
              <w:jc w:val="center"/>
              <w:rPr>
                <w:rFonts w:asciiTheme="minorEastAsia" w:hAnsiTheme="minorEastAsia"/>
                <w:szCs w:val="24"/>
              </w:rPr>
            </w:pPr>
            <w:r>
              <w:rPr>
                <w:rFonts w:asciiTheme="minorEastAsia" w:hAnsiTheme="minorEastAsia"/>
                <w:szCs w:val="24"/>
              </w:rPr>
              <w:t>黑龙江省</w:t>
            </w:r>
          </w:p>
        </w:tc>
        <w:tc>
          <w:tcPr>
            <w:tcW w:w="684" w:type="dxa"/>
            <w:vAlign w:val="center"/>
          </w:tcPr>
          <w:p>
            <w:pPr>
              <w:jc w:val="center"/>
              <w:rPr>
                <w:rFonts w:asciiTheme="minorEastAsia" w:hAnsiTheme="minorEastAsia"/>
                <w:szCs w:val="24"/>
              </w:rPr>
            </w:pPr>
            <w:r>
              <w:rPr>
                <w:rFonts w:asciiTheme="minorEastAsia" w:hAnsiTheme="minorEastAsia"/>
                <w:szCs w:val="24"/>
              </w:rPr>
              <w:t>本科批招生</w:t>
            </w:r>
          </w:p>
        </w:tc>
        <w:tc>
          <w:tcPr>
            <w:tcW w:w="780" w:type="dxa"/>
            <w:vAlign w:val="center"/>
          </w:tcPr>
          <w:p>
            <w:pPr>
              <w:jc w:val="center"/>
              <w:rPr>
                <w:rFonts w:asciiTheme="minorEastAsia" w:hAnsiTheme="minorEastAsia"/>
                <w:szCs w:val="24"/>
              </w:rPr>
            </w:pPr>
            <w:r>
              <w:rPr>
                <w:rFonts w:asciiTheme="minorEastAsia" w:hAnsiTheme="minorEastAsia"/>
                <w:szCs w:val="24"/>
              </w:rPr>
              <w:t>14</w:t>
            </w:r>
          </w:p>
        </w:tc>
        <w:tc>
          <w:tcPr>
            <w:tcW w:w="780" w:type="dxa"/>
            <w:vAlign w:val="center"/>
          </w:tcPr>
          <w:p>
            <w:pPr>
              <w:jc w:val="center"/>
              <w:rPr>
                <w:rFonts w:asciiTheme="minorEastAsia" w:hAnsiTheme="minorEastAsia"/>
                <w:szCs w:val="24"/>
              </w:rPr>
            </w:pPr>
            <w:r>
              <w:rPr>
                <w:rFonts w:asciiTheme="minorEastAsia" w:hAnsiTheme="minorEastAsia"/>
                <w:szCs w:val="24"/>
              </w:rPr>
              <w:t>16</w:t>
            </w:r>
          </w:p>
        </w:tc>
        <w:tc>
          <w:tcPr>
            <w:tcW w:w="780" w:type="dxa"/>
            <w:vAlign w:val="center"/>
          </w:tcPr>
          <w:p>
            <w:pPr>
              <w:jc w:val="center"/>
              <w:rPr>
                <w:rFonts w:asciiTheme="minorEastAsia" w:hAnsiTheme="minorEastAsia"/>
                <w:szCs w:val="24"/>
              </w:rPr>
            </w:pPr>
            <w:r>
              <w:rPr>
                <w:rFonts w:asciiTheme="minorEastAsia" w:hAnsiTheme="minorEastAsia"/>
                <w:szCs w:val="24"/>
              </w:rPr>
              <w:t>0</w:t>
            </w:r>
          </w:p>
        </w:tc>
        <w:tc>
          <w:tcPr>
            <w:tcW w:w="780" w:type="dxa"/>
            <w:vAlign w:val="center"/>
          </w:tcPr>
          <w:p>
            <w:pPr>
              <w:jc w:val="center"/>
              <w:rPr>
                <w:rFonts w:asciiTheme="minorEastAsia" w:hAnsiTheme="minorEastAsia"/>
                <w:szCs w:val="24"/>
              </w:rPr>
            </w:pPr>
            <w:r>
              <w:rPr>
                <w:rFonts w:asciiTheme="minorEastAsia" w:hAnsiTheme="minorEastAsia"/>
                <w:szCs w:val="24"/>
              </w:rPr>
              <w:t>354.0</w:t>
            </w:r>
          </w:p>
        </w:tc>
        <w:tc>
          <w:tcPr>
            <w:tcW w:w="780" w:type="dxa"/>
            <w:vAlign w:val="center"/>
          </w:tcPr>
          <w:p>
            <w:pPr>
              <w:jc w:val="center"/>
              <w:rPr>
                <w:rFonts w:asciiTheme="minorEastAsia" w:hAnsiTheme="minorEastAsia"/>
                <w:szCs w:val="24"/>
              </w:rPr>
            </w:pPr>
            <w:r>
              <w:rPr>
                <w:rFonts w:asciiTheme="minorEastAsia" w:hAnsiTheme="minorEastAsia"/>
                <w:szCs w:val="24"/>
              </w:rPr>
              <w:t>280.0</w:t>
            </w:r>
          </w:p>
        </w:tc>
        <w:tc>
          <w:tcPr>
            <w:tcW w:w="780" w:type="dxa"/>
            <w:vAlign w:val="center"/>
          </w:tcPr>
          <w:p>
            <w:pPr>
              <w:jc w:val="center"/>
              <w:rPr>
                <w:rFonts w:asciiTheme="minorEastAsia" w:hAnsiTheme="minorEastAsia"/>
                <w:szCs w:val="24"/>
              </w:rPr>
            </w:pPr>
            <w:r>
              <w:rPr>
                <w:rFonts w:asciiTheme="minorEastAsia" w:hAnsiTheme="minorEastAsia"/>
                <w:szCs w:val="24"/>
              </w:rPr>
              <w:t>0.0</w:t>
            </w:r>
          </w:p>
        </w:tc>
        <w:tc>
          <w:tcPr>
            <w:tcW w:w="780" w:type="dxa"/>
            <w:vAlign w:val="center"/>
          </w:tcPr>
          <w:p>
            <w:pPr>
              <w:jc w:val="center"/>
              <w:rPr>
                <w:rFonts w:asciiTheme="minorEastAsia" w:hAnsiTheme="minorEastAsia"/>
                <w:szCs w:val="24"/>
              </w:rPr>
            </w:pPr>
            <w:r>
              <w:rPr>
                <w:rFonts w:asciiTheme="minorEastAsia" w:hAnsiTheme="minorEastAsia"/>
                <w:szCs w:val="24"/>
              </w:rPr>
              <w:t>48.00</w:t>
            </w:r>
          </w:p>
        </w:tc>
        <w:tc>
          <w:tcPr>
            <w:tcW w:w="780" w:type="dxa"/>
            <w:vAlign w:val="center"/>
          </w:tcPr>
          <w:p>
            <w:pPr>
              <w:jc w:val="center"/>
              <w:rPr>
                <w:rFonts w:asciiTheme="minorEastAsia" w:hAnsiTheme="minorEastAsia"/>
                <w:szCs w:val="24"/>
              </w:rPr>
            </w:pPr>
            <w:r>
              <w:rPr>
                <w:rFonts w:asciiTheme="minorEastAsia" w:hAnsiTheme="minorEastAsia"/>
                <w:szCs w:val="24"/>
              </w:rPr>
              <w:t>58.00</w:t>
            </w:r>
          </w:p>
        </w:tc>
        <w:tc>
          <w:tcPr>
            <w:tcW w:w="786" w:type="dxa"/>
            <w:vAlign w:val="center"/>
          </w:tcPr>
          <w:p>
            <w:pPr>
              <w:jc w:val="center"/>
              <w:rPr>
                <w:rFonts w:asciiTheme="minorEastAsia" w:hAnsiTheme="minorEastAsia"/>
                <w:szCs w:val="24"/>
              </w:rPr>
            </w:pPr>
            <w:r>
              <w:rPr>
                <w:rFonts w:asciiTheme="minorEastAsia" w:hAnsiTheme="minorEastAsia"/>
                <w:szCs w:val="24"/>
              </w:rPr>
              <w:t>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24" w:type="dxa"/>
          <w:jc w:val="center"/>
        </w:trPr>
        <w:tc>
          <w:tcPr>
            <w:tcW w:w="788" w:type="dxa"/>
            <w:vAlign w:val="center"/>
          </w:tcPr>
          <w:p>
            <w:pPr>
              <w:jc w:val="center"/>
              <w:rPr>
                <w:rFonts w:asciiTheme="minorEastAsia" w:hAnsiTheme="minorEastAsia"/>
                <w:szCs w:val="24"/>
              </w:rPr>
            </w:pPr>
            <w:r>
              <w:rPr>
                <w:rFonts w:asciiTheme="minorEastAsia" w:hAnsiTheme="minorEastAsia"/>
                <w:szCs w:val="24"/>
              </w:rPr>
              <w:t>上海市</w:t>
            </w:r>
          </w:p>
        </w:tc>
        <w:tc>
          <w:tcPr>
            <w:tcW w:w="684" w:type="dxa"/>
            <w:vAlign w:val="center"/>
          </w:tcPr>
          <w:p>
            <w:pPr>
              <w:jc w:val="center"/>
              <w:rPr>
                <w:rFonts w:asciiTheme="minorEastAsia" w:hAnsiTheme="minorEastAsia"/>
                <w:szCs w:val="24"/>
              </w:rPr>
            </w:pPr>
            <w:r>
              <w:rPr>
                <w:rFonts w:asciiTheme="minorEastAsia" w:hAnsiTheme="minorEastAsia"/>
                <w:szCs w:val="24"/>
              </w:rPr>
              <w:t>本科批招生</w:t>
            </w:r>
          </w:p>
        </w:tc>
        <w:tc>
          <w:tcPr>
            <w:tcW w:w="780" w:type="dxa"/>
            <w:vAlign w:val="center"/>
          </w:tcPr>
          <w:p>
            <w:pPr>
              <w:jc w:val="center"/>
              <w:rPr>
                <w:rFonts w:asciiTheme="minorEastAsia" w:hAnsiTheme="minorEastAsia"/>
                <w:szCs w:val="24"/>
              </w:rPr>
            </w:pPr>
            <w:r>
              <w:rPr>
                <w:rFonts w:asciiTheme="minorEastAsia" w:hAnsiTheme="minorEastAsia"/>
                <w:szCs w:val="24"/>
              </w:rPr>
              <w:t>0</w:t>
            </w:r>
          </w:p>
        </w:tc>
        <w:tc>
          <w:tcPr>
            <w:tcW w:w="780" w:type="dxa"/>
            <w:vAlign w:val="center"/>
          </w:tcPr>
          <w:p>
            <w:pPr>
              <w:jc w:val="center"/>
              <w:rPr>
                <w:rFonts w:asciiTheme="minorEastAsia" w:hAnsiTheme="minorEastAsia"/>
                <w:szCs w:val="24"/>
              </w:rPr>
            </w:pPr>
            <w:r>
              <w:rPr>
                <w:rFonts w:asciiTheme="minorEastAsia" w:hAnsiTheme="minorEastAsia"/>
                <w:szCs w:val="24"/>
              </w:rPr>
              <w:t>0</w:t>
            </w:r>
          </w:p>
        </w:tc>
        <w:tc>
          <w:tcPr>
            <w:tcW w:w="780" w:type="dxa"/>
            <w:vAlign w:val="center"/>
          </w:tcPr>
          <w:p>
            <w:pPr>
              <w:jc w:val="center"/>
              <w:rPr>
                <w:rFonts w:asciiTheme="minorEastAsia" w:hAnsiTheme="minorEastAsia"/>
                <w:szCs w:val="24"/>
              </w:rPr>
            </w:pPr>
            <w:r>
              <w:rPr>
                <w:rFonts w:asciiTheme="minorEastAsia" w:hAnsiTheme="minorEastAsia"/>
                <w:szCs w:val="24"/>
              </w:rPr>
              <w:t>20</w:t>
            </w:r>
          </w:p>
        </w:tc>
        <w:tc>
          <w:tcPr>
            <w:tcW w:w="780" w:type="dxa"/>
            <w:vAlign w:val="center"/>
          </w:tcPr>
          <w:p>
            <w:pPr>
              <w:jc w:val="center"/>
              <w:rPr>
                <w:rFonts w:asciiTheme="minorEastAsia" w:hAnsiTheme="minorEastAsia"/>
                <w:szCs w:val="24"/>
              </w:rPr>
            </w:pPr>
            <w:r>
              <w:rPr>
                <w:rFonts w:asciiTheme="minorEastAsia" w:hAnsiTheme="minorEastAsia"/>
                <w:szCs w:val="24"/>
              </w:rPr>
              <w:t>0.0</w:t>
            </w:r>
          </w:p>
        </w:tc>
        <w:tc>
          <w:tcPr>
            <w:tcW w:w="780" w:type="dxa"/>
            <w:vAlign w:val="center"/>
          </w:tcPr>
          <w:p>
            <w:pPr>
              <w:jc w:val="center"/>
              <w:rPr>
                <w:rFonts w:asciiTheme="minorEastAsia" w:hAnsiTheme="minorEastAsia"/>
                <w:szCs w:val="24"/>
              </w:rPr>
            </w:pPr>
            <w:r>
              <w:rPr>
                <w:rFonts w:asciiTheme="minorEastAsia" w:hAnsiTheme="minorEastAsia"/>
                <w:szCs w:val="24"/>
              </w:rPr>
              <w:t>0.0</w:t>
            </w:r>
          </w:p>
        </w:tc>
        <w:tc>
          <w:tcPr>
            <w:tcW w:w="780" w:type="dxa"/>
            <w:vAlign w:val="center"/>
          </w:tcPr>
          <w:p>
            <w:pPr>
              <w:jc w:val="center"/>
              <w:rPr>
                <w:rFonts w:asciiTheme="minorEastAsia" w:hAnsiTheme="minorEastAsia"/>
                <w:szCs w:val="24"/>
              </w:rPr>
            </w:pPr>
            <w:r>
              <w:rPr>
                <w:rFonts w:asciiTheme="minorEastAsia" w:hAnsiTheme="minorEastAsia"/>
                <w:szCs w:val="24"/>
              </w:rPr>
              <w:t>400.0</w:t>
            </w:r>
          </w:p>
        </w:tc>
        <w:tc>
          <w:tcPr>
            <w:tcW w:w="780" w:type="dxa"/>
            <w:vAlign w:val="center"/>
          </w:tcPr>
          <w:p>
            <w:pPr>
              <w:jc w:val="center"/>
              <w:rPr>
                <w:rFonts w:asciiTheme="minorEastAsia" w:hAnsiTheme="minorEastAsia"/>
                <w:szCs w:val="24"/>
              </w:rPr>
            </w:pPr>
            <w:r>
              <w:rPr>
                <w:rFonts w:asciiTheme="minorEastAsia" w:hAnsiTheme="minorEastAsia"/>
                <w:szCs w:val="24"/>
              </w:rPr>
              <w:t>0.00</w:t>
            </w:r>
          </w:p>
        </w:tc>
        <w:tc>
          <w:tcPr>
            <w:tcW w:w="780" w:type="dxa"/>
            <w:vAlign w:val="center"/>
          </w:tcPr>
          <w:p>
            <w:pPr>
              <w:jc w:val="center"/>
              <w:rPr>
                <w:rFonts w:asciiTheme="minorEastAsia" w:hAnsiTheme="minorEastAsia"/>
                <w:szCs w:val="24"/>
              </w:rPr>
            </w:pPr>
            <w:r>
              <w:rPr>
                <w:rFonts w:asciiTheme="minorEastAsia" w:hAnsiTheme="minorEastAsia"/>
                <w:szCs w:val="24"/>
              </w:rPr>
              <w:t>0.00</w:t>
            </w:r>
          </w:p>
        </w:tc>
        <w:tc>
          <w:tcPr>
            <w:tcW w:w="786" w:type="dxa"/>
            <w:vAlign w:val="center"/>
          </w:tcPr>
          <w:p>
            <w:pPr>
              <w:jc w:val="center"/>
              <w:rPr>
                <w:rFonts w:asciiTheme="minorEastAsia" w:hAnsiTheme="minorEastAsia"/>
                <w:szCs w:val="24"/>
              </w:rPr>
            </w:pPr>
            <w:r>
              <w:rPr>
                <w:rFonts w:asciiTheme="minorEastAsia" w:hAnsiTheme="minorEastAsia"/>
                <w:szCs w:val="24"/>
              </w:rPr>
              <w:t>6.00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24" w:type="dxa"/>
          <w:jc w:val="center"/>
        </w:trPr>
        <w:tc>
          <w:tcPr>
            <w:tcW w:w="788" w:type="dxa"/>
            <w:vAlign w:val="center"/>
          </w:tcPr>
          <w:p>
            <w:pPr>
              <w:jc w:val="center"/>
              <w:rPr>
                <w:rFonts w:asciiTheme="minorEastAsia" w:hAnsiTheme="minorEastAsia"/>
                <w:szCs w:val="24"/>
              </w:rPr>
            </w:pPr>
            <w:r>
              <w:rPr>
                <w:rFonts w:asciiTheme="minorEastAsia" w:hAnsiTheme="minorEastAsia"/>
                <w:szCs w:val="24"/>
              </w:rPr>
              <w:t>江苏省</w:t>
            </w:r>
          </w:p>
        </w:tc>
        <w:tc>
          <w:tcPr>
            <w:tcW w:w="684" w:type="dxa"/>
            <w:vAlign w:val="center"/>
          </w:tcPr>
          <w:p>
            <w:pPr>
              <w:jc w:val="center"/>
              <w:rPr>
                <w:rFonts w:asciiTheme="minorEastAsia" w:hAnsiTheme="minorEastAsia"/>
                <w:szCs w:val="24"/>
              </w:rPr>
            </w:pPr>
            <w:r>
              <w:rPr>
                <w:rFonts w:asciiTheme="minorEastAsia" w:hAnsiTheme="minorEastAsia"/>
                <w:szCs w:val="24"/>
              </w:rPr>
              <w:t>本科批招生</w:t>
            </w:r>
          </w:p>
        </w:tc>
        <w:tc>
          <w:tcPr>
            <w:tcW w:w="780" w:type="dxa"/>
            <w:vAlign w:val="center"/>
          </w:tcPr>
          <w:p>
            <w:pPr>
              <w:jc w:val="center"/>
              <w:rPr>
                <w:rFonts w:asciiTheme="minorEastAsia" w:hAnsiTheme="minorEastAsia"/>
                <w:szCs w:val="24"/>
              </w:rPr>
            </w:pPr>
            <w:r>
              <w:rPr>
                <w:rFonts w:asciiTheme="minorEastAsia" w:hAnsiTheme="minorEastAsia"/>
                <w:szCs w:val="24"/>
              </w:rPr>
              <w:t>31</w:t>
            </w:r>
          </w:p>
        </w:tc>
        <w:tc>
          <w:tcPr>
            <w:tcW w:w="780" w:type="dxa"/>
            <w:vAlign w:val="center"/>
          </w:tcPr>
          <w:p>
            <w:pPr>
              <w:jc w:val="center"/>
              <w:rPr>
                <w:rFonts w:asciiTheme="minorEastAsia" w:hAnsiTheme="minorEastAsia"/>
                <w:szCs w:val="24"/>
              </w:rPr>
            </w:pPr>
            <w:r>
              <w:rPr>
                <w:rFonts w:asciiTheme="minorEastAsia" w:hAnsiTheme="minorEastAsia"/>
                <w:szCs w:val="24"/>
              </w:rPr>
              <w:t>45</w:t>
            </w:r>
          </w:p>
        </w:tc>
        <w:tc>
          <w:tcPr>
            <w:tcW w:w="780" w:type="dxa"/>
            <w:vAlign w:val="center"/>
          </w:tcPr>
          <w:p>
            <w:pPr>
              <w:jc w:val="center"/>
              <w:rPr>
                <w:rFonts w:asciiTheme="minorEastAsia" w:hAnsiTheme="minorEastAsia"/>
                <w:szCs w:val="24"/>
              </w:rPr>
            </w:pPr>
            <w:r>
              <w:rPr>
                <w:rFonts w:asciiTheme="minorEastAsia" w:hAnsiTheme="minorEastAsia"/>
                <w:szCs w:val="24"/>
              </w:rPr>
              <w:t>0</w:t>
            </w:r>
          </w:p>
        </w:tc>
        <w:tc>
          <w:tcPr>
            <w:tcW w:w="780" w:type="dxa"/>
            <w:vAlign w:val="center"/>
          </w:tcPr>
          <w:p>
            <w:pPr>
              <w:jc w:val="center"/>
              <w:rPr>
                <w:rFonts w:asciiTheme="minorEastAsia" w:hAnsiTheme="minorEastAsia"/>
                <w:szCs w:val="24"/>
              </w:rPr>
            </w:pPr>
            <w:r>
              <w:rPr>
                <w:rFonts w:asciiTheme="minorEastAsia" w:hAnsiTheme="minorEastAsia"/>
                <w:szCs w:val="24"/>
              </w:rPr>
              <w:t>476.0</w:t>
            </w:r>
          </w:p>
        </w:tc>
        <w:tc>
          <w:tcPr>
            <w:tcW w:w="780" w:type="dxa"/>
            <w:vAlign w:val="center"/>
          </w:tcPr>
          <w:p>
            <w:pPr>
              <w:jc w:val="center"/>
              <w:rPr>
                <w:rFonts w:asciiTheme="minorEastAsia" w:hAnsiTheme="minorEastAsia"/>
                <w:szCs w:val="24"/>
              </w:rPr>
            </w:pPr>
            <w:r>
              <w:rPr>
                <w:rFonts w:asciiTheme="minorEastAsia" w:hAnsiTheme="minorEastAsia"/>
                <w:szCs w:val="24"/>
              </w:rPr>
              <w:t>417.0</w:t>
            </w:r>
          </w:p>
        </w:tc>
        <w:tc>
          <w:tcPr>
            <w:tcW w:w="780" w:type="dxa"/>
            <w:vAlign w:val="center"/>
          </w:tcPr>
          <w:p>
            <w:pPr>
              <w:jc w:val="center"/>
              <w:rPr>
                <w:rFonts w:asciiTheme="minorEastAsia" w:hAnsiTheme="minorEastAsia"/>
                <w:szCs w:val="24"/>
              </w:rPr>
            </w:pPr>
            <w:r>
              <w:rPr>
                <w:rFonts w:asciiTheme="minorEastAsia" w:hAnsiTheme="minorEastAsia"/>
                <w:szCs w:val="24"/>
              </w:rPr>
              <w:t>0.0</w:t>
            </w:r>
          </w:p>
        </w:tc>
        <w:tc>
          <w:tcPr>
            <w:tcW w:w="780" w:type="dxa"/>
            <w:vAlign w:val="center"/>
          </w:tcPr>
          <w:p>
            <w:pPr>
              <w:jc w:val="center"/>
              <w:rPr>
                <w:rFonts w:asciiTheme="minorEastAsia" w:hAnsiTheme="minorEastAsia"/>
                <w:szCs w:val="24"/>
              </w:rPr>
            </w:pPr>
            <w:r>
              <w:rPr>
                <w:rFonts w:asciiTheme="minorEastAsia" w:hAnsiTheme="minorEastAsia"/>
                <w:szCs w:val="24"/>
              </w:rPr>
              <w:t>9.00</w:t>
            </w:r>
          </w:p>
        </w:tc>
        <w:tc>
          <w:tcPr>
            <w:tcW w:w="780" w:type="dxa"/>
            <w:vAlign w:val="center"/>
          </w:tcPr>
          <w:p>
            <w:pPr>
              <w:jc w:val="center"/>
              <w:rPr>
                <w:rFonts w:asciiTheme="minorEastAsia" w:hAnsiTheme="minorEastAsia"/>
                <w:szCs w:val="24"/>
              </w:rPr>
            </w:pPr>
            <w:r>
              <w:rPr>
                <w:rFonts w:asciiTheme="minorEastAsia" w:hAnsiTheme="minorEastAsia"/>
                <w:szCs w:val="24"/>
              </w:rPr>
              <w:t>22.00</w:t>
            </w:r>
          </w:p>
        </w:tc>
        <w:tc>
          <w:tcPr>
            <w:tcW w:w="786" w:type="dxa"/>
            <w:vAlign w:val="center"/>
          </w:tcPr>
          <w:p>
            <w:pPr>
              <w:jc w:val="center"/>
              <w:rPr>
                <w:rFonts w:asciiTheme="minorEastAsia" w:hAnsiTheme="minorEastAsia"/>
                <w:szCs w:val="24"/>
              </w:rPr>
            </w:pPr>
            <w:r>
              <w:rPr>
                <w:rFonts w:asciiTheme="minorEastAsia" w:hAnsiTheme="minorEastAsia"/>
                <w:szCs w:val="24"/>
              </w:rPr>
              <w:t>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24" w:type="dxa"/>
          <w:jc w:val="center"/>
        </w:trPr>
        <w:tc>
          <w:tcPr>
            <w:tcW w:w="788" w:type="dxa"/>
            <w:vAlign w:val="center"/>
          </w:tcPr>
          <w:p>
            <w:pPr>
              <w:jc w:val="center"/>
              <w:rPr>
                <w:rFonts w:asciiTheme="minorEastAsia" w:hAnsiTheme="minorEastAsia"/>
                <w:szCs w:val="24"/>
              </w:rPr>
            </w:pPr>
            <w:r>
              <w:rPr>
                <w:rFonts w:asciiTheme="minorEastAsia" w:hAnsiTheme="minorEastAsia"/>
                <w:szCs w:val="24"/>
              </w:rPr>
              <w:t>浙江省</w:t>
            </w:r>
          </w:p>
        </w:tc>
        <w:tc>
          <w:tcPr>
            <w:tcW w:w="684" w:type="dxa"/>
            <w:vAlign w:val="center"/>
          </w:tcPr>
          <w:p>
            <w:pPr>
              <w:jc w:val="center"/>
              <w:rPr>
                <w:rFonts w:asciiTheme="minorEastAsia" w:hAnsiTheme="minorEastAsia"/>
                <w:szCs w:val="24"/>
              </w:rPr>
            </w:pPr>
            <w:r>
              <w:rPr>
                <w:rFonts w:asciiTheme="minorEastAsia" w:hAnsiTheme="minorEastAsia"/>
                <w:szCs w:val="24"/>
              </w:rPr>
              <w:t>本科批招生</w:t>
            </w:r>
          </w:p>
        </w:tc>
        <w:tc>
          <w:tcPr>
            <w:tcW w:w="780" w:type="dxa"/>
            <w:vAlign w:val="center"/>
          </w:tcPr>
          <w:p>
            <w:pPr>
              <w:jc w:val="center"/>
              <w:rPr>
                <w:rFonts w:asciiTheme="minorEastAsia" w:hAnsiTheme="minorEastAsia"/>
                <w:szCs w:val="24"/>
              </w:rPr>
            </w:pPr>
            <w:r>
              <w:rPr>
                <w:rFonts w:asciiTheme="minorEastAsia" w:hAnsiTheme="minorEastAsia"/>
                <w:szCs w:val="24"/>
              </w:rPr>
              <w:t>0</w:t>
            </w:r>
          </w:p>
        </w:tc>
        <w:tc>
          <w:tcPr>
            <w:tcW w:w="780" w:type="dxa"/>
            <w:vAlign w:val="center"/>
          </w:tcPr>
          <w:p>
            <w:pPr>
              <w:jc w:val="center"/>
              <w:rPr>
                <w:rFonts w:asciiTheme="minorEastAsia" w:hAnsiTheme="minorEastAsia"/>
                <w:szCs w:val="24"/>
              </w:rPr>
            </w:pPr>
            <w:r>
              <w:rPr>
                <w:rFonts w:asciiTheme="minorEastAsia" w:hAnsiTheme="minorEastAsia"/>
                <w:szCs w:val="24"/>
              </w:rPr>
              <w:t>0</w:t>
            </w:r>
          </w:p>
        </w:tc>
        <w:tc>
          <w:tcPr>
            <w:tcW w:w="780" w:type="dxa"/>
            <w:vAlign w:val="center"/>
          </w:tcPr>
          <w:p>
            <w:pPr>
              <w:jc w:val="center"/>
              <w:rPr>
                <w:rFonts w:asciiTheme="minorEastAsia" w:hAnsiTheme="minorEastAsia"/>
                <w:szCs w:val="24"/>
              </w:rPr>
            </w:pPr>
            <w:r>
              <w:rPr>
                <w:rFonts w:asciiTheme="minorEastAsia" w:hAnsiTheme="minorEastAsia"/>
                <w:szCs w:val="24"/>
              </w:rPr>
              <w:t>74</w:t>
            </w:r>
          </w:p>
        </w:tc>
        <w:tc>
          <w:tcPr>
            <w:tcW w:w="780" w:type="dxa"/>
            <w:vAlign w:val="center"/>
          </w:tcPr>
          <w:p>
            <w:pPr>
              <w:jc w:val="center"/>
              <w:rPr>
                <w:rFonts w:asciiTheme="minorEastAsia" w:hAnsiTheme="minorEastAsia"/>
                <w:szCs w:val="24"/>
              </w:rPr>
            </w:pPr>
            <w:r>
              <w:rPr>
                <w:rFonts w:asciiTheme="minorEastAsia" w:hAnsiTheme="minorEastAsia"/>
                <w:szCs w:val="24"/>
              </w:rPr>
              <w:t>0.0</w:t>
            </w:r>
          </w:p>
        </w:tc>
        <w:tc>
          <w:tcPr>
            <w:tcW w:w="780" w:type="dxa"/>
            <w:vAlign w:val="center"/>
          </w:tcPr>
          <w:p>
            <w:pPr>
              <w:jc w:val="center"/>
              <w:rPr>
                <w:rFonts w:asciiTheme="minorEastAsia" w:hAnsiTheme="minorEastAsia"/>
                <w:szCs w:val="24"/>
              </w:rPr>
            </w:pPr>
            <w:r>
              <w:rPr>
                <w:rFonts w:asciiTheme="minorEastAsia" w:hAnsiTheme="minorEastAsia"/>
                <w:szCs w:val="24"/>
              </w:rPr>
              <w:t>0.0</w:t>
            </w:r>
          </w:p>
        </w:tc>
        <w:tc>
          <w:tcPr>
            <w:tcW w:w="780" w:type="dxa"/>
            <w:vAlign w:val="center"/>
          </w:tcPr>
          <w:p>
            <w:pPr>
              <w:jc w:val="center"/>
              <w:rPr>
                <w:rFonts w:asciiTheme="minorEastAsia" w:hAnsiTheme="minorEastAsia"/>
                <w:szCs w:val="24"/>
              </w:rPr>
            </w:pPr>
            <w:r>
              <w:rPr>
                <w:rFonts w:asciiTheme="minorEastAsia" w:hAnsiTheme="minorEastAsia"/>
                <w:szCs w:val="24"/>
              </w:rPr>
              <w:t>495.0</w:t>
            </w:r>
          </w:p>
        </w:tc>
        <w:tc>
          <w:tcPr>
            <w:tcW w:w="780" w:type="dxa"/>
            <w:vAlign w:val="center"/>
          </w:tcPr>
          <w:p>
            <w:pPr>
              <w:jc w:val="center"/>
              <w:rPr>
                <w:rFonts w:asciiTheme="minorEastAsia" w:hAnsiTheme="minorEastAsia"/>
                <w:szCs w:val="24"/>
              </w:rPr>
            </w:pPr>
            <w:r>
              <w:rPr>
                <w:rFonts w:asciiTheme="minorEastAsia" w:hAnsiTheme="minorEastAsia"/>
                <w:szCs w:val="24"/>
              </w:rPr>
              <w:t>0.00</w:t>
            </w:r>
          </w:p>
        </w:tc>
        <w:tc>
          <w:tcPr>
            <w:tcW w:w="780" w:type="dxa"/>
            <w:vAlign w:val="center"/>
          </w:tcPr>
          <w:p>
            <w:pPr>
              <w:jc w:val="center"/>
              <w:rPr>
                <w:rFonts w:asciiTheme="minorEastAsia" w:hAnsiTheme="minorEastAsia"/>
                <w:szCs w:val="24"/>
              </w:rPr>
            </w:pPr>
            <w:r>
              <w:rPr>
                <w:rFonts w:asciiTheme="minorEastAsia" w:hAnsiTheme="minorEastAsia"/>
                <w:szCs w:val="24"/>
              </w:rPr>
              <w:t>0.00</w:t>
            </w:r>
          </w:p>
        </w:tc>
        <w:tc>
          <w:tcPr>
            <w:tcW w:w="786" w:type="dxa"/>
            <w:vAlign w:val="center"/>
          </w:tcPr>
          <w:p>
            <w:pPr>
              <w:jc w:val="center"/>
              <w:rPr>
                <w:rFonts w:asciiTheme="minorEastAsia" w:hAnsiTheme="minorEastAsia"/>
                <w:szCs w:val="24"/>
              </w:rPr>
            </w:pPr>
            <w:r>
              <w:rPr>
                <w:rFonts w:asciiTheme="minorEastAsia" w:hAnsiTheme="minorEastAsia"/>
                <w:szCs w:val="24"/>
              </w:rPr>
              <w:t>41.00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24" w:type="dxa"/>
          <w:jc w:val="center"/>
        </w:trPr>
        <w:tc>
          <w:tcPr>
            <w:tcW w:w="788" w:type="dxa"/>
            <w:vAlign w:val="center"/>
          </w:tcPr>
          <w:p>
            <w:pPr>
              <w:jc w:val="center"/>
              <w:rPr>
                <w:rFonts w:asciiTheme="minorEastAsia" w:hAnsiTheme="minorEastAsia"/>
                <w:szCs w:val="24"/>
              </w:rPr>
            </w:pPr>
            <w:r>
              <w:rPr>
                <w:rFonts w:asciiTheme="minorEastAsia" w:hAnsiTheme="minorEastAsia"/>
                <w:szCs w:val="24"/>
              </w:rPr>
              <w:t>安徽省</w:t>
            </w:r>
          </w:p>
        </w:tc>
        <w:tc>
          <w:tcPr>
            <w:tcW w:w="684" w:type="dxa"/>
            <w:vAlign w:val="center"/>
          </w:tcPr>
          <w:p>
            <w:pPr>
              <w:jc w:val="center"/>
              <w:rPr>
                <w:rFonts w:asciiTheme="minorEastAsia" w:hAnsiTheme="minorEastAsia"/>
                <w:szCs w:val="24"/>
              </w:rPr>
            </w:pPr>
            <w:r>
              <w:rPr>
                <w:rFonts w:asciiTheme="minorEastAsia" w:hAnsiTheme="minorEastAsia"/>
                <w:szCs w:val="24"/>
              </w:rPr>
              <w:t>本科批招生</w:t>
            </w:r>
          </w:p>
        </w:tc>
        <w:tc>
          <w:tcPr>
            <w:tcW w:w="780" w:type="dxa"/>
            <w:vAlign w:val="center"/>
          </w:tcPr>
          <w:p>
            <w:pPr>
              <w:jc w:val="center"/>
              <w:rPr>
                <w:rFonts w:asciiTheme="minorEastAsia" w:hAnsiTheme="minorEastAsia"/>
                <w:szCs w:val="24"/>
              </w:rPr>
            </w:pPr>
            <w:r>
              <w:rPr>
                <w:rFonts w:asciiTheme="minorEastAsia" w:hAnsiTheme="minorEastAsia"/>
                <w:szCs w:val="24"/>
              </w:rPr>
              <w:t>12</w:t>
            </w:r>
          </w:p>
        </w:tc>
        <w:tc>
          <w:tcPr>
            <w:tcW w:w="780" w:type="dxa"/>
            <w:vAlign w:val="center"/>
          </w:tcPr>
          <w:p>
            <w:pPr>
              <w:jc w:val="center"/>
              <w:rPr>
                <w:rFonts w:asciiTheme="minorEastAsia" w:hAnsiTheme="minorEastAsia"/>
                <w:szCs w:val="24"/>
              </w:rPr>
            </w:pPr>
            <w:r>
              <w:rPr>
                <w:rFonts w:asciiTheme="minorEastAsia" w:hAnsiTheme="minorEastAsia"/>
                <w:szCs w:val="24"/>
              </w:rPr>
              <w:t>17</w:t>
            </w:r>
          </w:p>
        </w:tc>
        <w:tc>
          <w:tcPr>
            <w:tcW w:w="780" w:type="dxa"/>
            <w:vAlign w:val="center"/>
          </w:tcPr>
          <w:p>
            <w:pPr>
              <w:jc w:val="center"/>
              <w:rPr>
                <w:rFonts w:asciiTheme="minorEastAsia" w:hAnsiTheme="minorEastAsia"/>
                <w:szCs w:val="24"/>
              </w:rPr>
            </w:pPr>
            <w:r>
              <w:rPr>
                <w:rFonts w:asciiTheme="minorEastAsia" w:hAnsiTheme="minorEastAsia"/>
                <w:szCs w:val="24"/>
              </w:rPr>
              <w:t>0</w:t>
            </w:r>
          </w:p>
        </w:tc>
        <w:tc>
          <w:tcPr>
            <w:tcW w:w="780" w:type="dxa"/>
            <w:vAlign w:val="center"/>
          </w:tcPr>
          <w:p>
            <w:pPr>
              <w:jc w:val="center"/>
              <w:rPr>
                <w:rFonts w:asciiTheme="minorEastAsia" w:hAnsiTheme="minorEastAsia"/>
                <w:szCs w:val="24"/>
              </w:rPr>
            </w:pPr>
            <w:r>
              <w:rPr>
                <w:rFonts w:asciiTheme="minorEastAsia" w:hAnsiTheme="minorEastAsia"/>
                <w:szCs w:val="24"/>
              </w:rPr>
              <w:t>415.0</w:t>
            </w:r>
          </w:p>
        </w:tc>
        <w:tc>
          <w:tcPr>
            <w:tcW w:w="780" w:type="dxa"/>
            <w:vAlign w:val="center"/>
          </w:tcPr>
          <w:p>
            <w:pPr>
              <w:jc w:val="center"/>
              <w:rPr>
                <w:rFonts w:asciiTheme="minorEastAsia" w:hAnsiTheme="minorEastAsia"/>
                <w:szCs w:val="24"/>
              </w:rPr>
            </w:pPr>
            <w:r>
              <w:rPr>
                <w:rFonts w:asciiTheme="minorEastAsia" w:hAnsiTheme="minorEastAsia"/>
                <w:szCs w:val="24"/>
              </w:rPr>
              <w:t>519.0</w:t>
            </w:r>
          </w:p>
        </w:tc>
        <w:tc>
          <w:tcPr>
            <w:tcW w:w="780" w:type="dxa"/>
            <w:vAlign w:val="center"/>
          </w:tcPr>
          <w:p>
            <w:pPr>
              <w:jc w:val="center"/>
              <w:rPr>
                <w:rFonts w:asciiTheme="minorEastAsia" w:hAnsiTheme="minorEastAsia"/>
                <w:szCs w:val="24"/>
              </w:rPr>
            </w:pPr>
            <w:r>
              <w:rPr>
                <w:rFonts w:asciiTheme="minorEastAsia" w:hAnsiTheme="minorEastAsia"/>
                <w:szCs w:val="24"/>
              </w:rPr>
              <w:t>0.0</w:t>
            </w:r>
          </w:p>
        </w:tc>
        <w:tc>
          <w:tcPr>
            <w:tcW w:w="780" w:type="dxa"/>
            <w:vAlign w:val="center"/>
          </w:tcPr>
          <w:p>
            <w:pPr>
              <w:jc w:val="center"/>
              <w:rPr>
                <w:rFonts w:asciiTheme="minorEastAsia" w:hAnsiTheme="minorEastAsia"/>
                <w:szCs w:val="24"/>
              </w:rPr>
            </w:pPr>
            <w:r>
              <w:rPr>
                <w:rFonts w:asciiTheme="minorEastAsia" w:hAnsiTheme="minorEastAsia"/>
                <w:szCs w:val="24"/>
              </w:rPr>
              <w:t>124.00</w:t>
            </w:r>
          </w:p>
        </w:tc>
        <w:tc>
          <w:tcPr>
            <w:tcW w:w="780" w:type="dxa"/>
            <w:vAlign w:val="center"/>
          </w:tcPr>
          <w:p>
            <w:pPr>
              <w:jc w:val="center"/>
              <w:rPr>
                <w:rFonts w:asciiTheme="minorEastAsia" w:hAnsiTheme="minorEastAsia"/>
                <w:szCs w:val="24"/>
              </w:rPr>
            </w:pPr>
            <w:r>
              <w:rPr>
                <w:rFonts w:asciiTheme="minorEastAsia" w:hAnsiTheme="minorEastAsia"/>
                <w:szCs w:val="24"/>
              </w:rPr>
              <w:t>-76.00</w:t>
            </w:r>
          </w:p>
        </w:tc>
        <w:tc>
          <w:tcPr>
            <w:tcW w:w="786" w:type="dxa"/>
            <w:vAlign w:val="center"/>
          </w:tcPr>
          <w:p>
            <w:pPr>
              <w:jc w:val="center"/>
              <w:rPr>
                <w:rFonts w:asciiTheme="minorEastAsia" w:hAnsiTheme="minorEastAsia"/>
                <w:szCs w:val="24"/>
              </w:rPr>
            </w:pPr>
            <w:r>
              <w:rPr>
                <w:rFonts w:asciiTheme="minorEastAsia" w:hAnsiTheme="minorEastAsia"/>
                <w:szCs w:val="24"/>
              </w:rPr>
              <w:t>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24" w:type="dxa"/>
          <w:jc w:val="center"/>
        </w:trPr>
        <w:tc>
          <w:tcPr>
            <w:tcW w:w="788" w:type="dxa"/>
            <w:vAlign w:val="center"/>
          </w:tcPr>
          <w:p>
            <w:pPr>
              <w:jc w:val="center"/>
              <w:rPr>
                <w:rFonts w:asciiTheme="minorEastAsia" w:hAnsiTheme="minorEastAsia"/>
                <w:szCs w:val="24"/>
              </w:rPr>
            </w:pPr>
            <w:r>
              <w:rPr>
                <w:rFonts w:asciiTheme="minorEastAsia" w:hAnsiTheme="minorEastAsia"/>
                <w:szCs w:val="24"/>
              </w:rPr>
              <w:t>福建省</w:t>
            </w:r>
          </w:p>
        </w:tc>
        <w:tc>
          <w:tcPr>
            <w:tcW w:w="684" w:type="dxa"/>
            <w:vAlign w:val="center"/>
          </w:tcPr>
          <w:p>
            <w:pPr>
              <w:jc w:val="center"/>
              <w:rPr>
                <w:rFonts w:asciiTheme="minorEastAsia" w:hAnsiTheme="minorEastAsia"/>
                <w:szCs w:val="24"/>
              </w:rPr>
            </w:pPr>
            <w:r>
              <w:rPr>
                <w:rFonts w:asciiTheme="minorEastAsia" w:hAnsiTheme="minorEastAsia"/>
                <w:szCs w:val="24"/>
              </w:rPr>
              <w:t>本科批招生</w:t>
            </w:r>
          </w:p>
        </w:tc>
        <w:tc>
          <w:tcPr>
            <w:tcW w:w="780" w:type="dxa"/>
            <w:vAlign w:val="center"/>
          </w:tcPr>
          <w:p>
            <w:pPr>
              <w:jc w:val="center"/>
              <w:rPr>
                <w:rFonts w:asciiTheme="minorEastAsia" w:hAnsiTheme="minorEastAsia"/>
                <w:szCs w:val="24"/>
              </w:rPr>
            </w:pPr>
            <w:r>
              <w:rPr>
                <w:rFonts w:asciiTheme="minorEastAsia" w:hAnsiTheme="minorEastAsia"/>
                <w:szCs w:val="24"/>
              </w:rPr>
              <w:t>36</w:t>
            </w:r>
          </w:p>
        </w:tc>
        <w:tc>
          <w:tcPr>
            <w:tcW w:w="780" w:type="dxa"/>
            <w:vAlign w:val="center"/>
          </w:tcPr>
          <w:p>
            <w:pPr>
              <w:jc w:val="center"/>
              <w:rPr>
                <w:rFonts w:asciiTheme="minorEastAsia" w:hAnsiTheme="minorEastAsia"/>
                <w:szCs w:val="24"/>
              </w:rPr>
            </w:pPr>
            <w:r>
              <w:rPr>
                <w:rFonts w:asciiTheme="minorEastAsia" w:hAnsiTheme="minorEastAsia"/>
                <w:szCs w:val="24"/>
              </w:rPr>
              <w:t>27</w:t>
            </w:r>
          </w:p>
        </w:tc>
        <w:tc>
          <w:tcPr>
            <w:tcW w:w="780" w:type="dxa"/>
            <w:vAlign w:val="center"/>
          </w:tcPr>
          <w:p>
            <w:pPr>
              <w:jc w:val="center"/>
              <w:rPr>
                <w:rFonts w:asciiTheme="minorEastAsia" w:hAnsiTheme="minorEastAsia"/>
                <w:szCs w:val="24"/>
              </w:rPr>
            </w:pPr>
            <w:r>
              <w:rPr>
                <w:rFonts w:asciiTheme="minorEastAsia" w:hAnsiTheme="minorEastAsia"/>
                <w:szCs w:val="24"/>
              </w:rPr>
              <w:t>0</w:t>
            </w:r>
          </w:p>
        </w:tc>
        <w:tc>
          <w:tcPr>
            <w:tcW w:w="780" w:type="dxa"/>
            <w:vAlign w:val="center"/>
          </w:tcPr>
          <w:p>
            <w:pPr>
              <w:jc w:val="center"/>
              <w:rPr>
                <w:rFonts w:asciiTheme="minorEastAsia" w:hAnsiTheme="minorEastAsia"/>
                <w:szCs w:val="24"/>
              </w:rPr>
            </w:pPr>
            <w:r>
              <w:rPr>
                <w:rFonts w:asciiTheme="minorEastAsia" w:hAnsiTheme="minorEastAsia"/>
                <w:szCs w:val="24"/>
              </w:rPr>
              <w:t>467.0</w:t>
            </w:r>
          </w:p>
        </w:tc>
        <w:tc>
          <w:tcPr>
            <w:tcW w:w="780" w:type="dxa"/>
            <w:vAlign w:val="center"/>
          </w:tcPr>
          <w:p>
            <w:pPr>
              <w:jc w:val="center"/>
              <w:rPr>
                <w:rFonts w:asciiTheme="minorEastAsia" w:hAnsiTheme="minorEastAsia"/>
                <w:szCs w:val="24"/>
              </w:rPr>
            </w:pPr>
            <w:r>
              <w:rPr>
                <w:rFonts w:asciiTheme="minorEastAsia" w:hAnsiTheme="minorEastAsia"/>
                <w:szCs w:val="24"/>
              </w:rPr>
              <w:t>423.0</w:t>
            </w:r>
          </w:p>
        </w:tc>
        <w:tc>
          <w:tcPr>
            <w:tcW w:w="780" w:type="dxa"/>
            <w:vAlign w:val="center"/>
          </w:tcPr>
          <w:p>
            <w:pPr>
              <w:jc w:val="center"/>
              <w:rPr>
                <w:rFonts w:asciiTheme="minorEastAsia" w:hAnsiTheme="minorEastAsia"/>
                <w:szCs w:val="24"/>
              </w:rPr>
            </w:pPr>
            <w:r>
              <w:rPr>
                <w:rFonts w:asciiTheme="minorEastAsia" w:hAnsiTheme="minorEastAsia"/>
                <w:szCs w:val="24"/>
              </w:rPr>
              <w:t>0.0</w:t>
            </w:r>
          </w:p>
        </w:tc>
        <w:tc>
          <w:tcPr>
            <w:tcW w:w="780" w:type="dxa"/>
            <w:vAlign w:val="center"/>
          </w:tcPr>
          <w:p>
            <w:pPr>
              <w:jc w:val="center"/>
              <w:rPr>
                <w:rFonts w:asciiTheme="minorEastAsia" w:hAnsiTheme="minorEastAsia"/>
                <w:szCs w:val="24"/>
              </w:rPr>
            </w:pPr>
            <w:r>
              <w:rPr>
                <w:rFonts w:asciiTheme="minorEastAsia" w:hAnsiTheme="minorEastAsia"/>
                <w:szCs w:val="24"/>
              </w:rPr>
              <w:t>18.00</w:t>
            </w:r>
          </w:p>
        </w:tc>
        <w:tc>
          <w:tcPr>
            <w:tcW w:w="780" w:type="dxa"/>
            <w:vAlign w:val="center"/>
          </w:tcPr>
          <w:p>
            <w:pPr>
              <w:jc w:val="center"/>
              <w:rPr>
                <w:rFonts w:asciiTheme="minorEastAsia" w:hAnsiTheme="minorEastAsia"/>
                <w:szCs w:val="24"/>
              </w:rPr>
            </w:pPr>
            <w:r>
              <w:rPr>
                <w:rFonts w:asciiTheme="minorEastAsia" w:hAnsiTheme="minorEastAsia"/>
                <w:szCs w:val="24"/>
              </w:rPr>
              <w:t>44.00</w:t>
            </w:r>
          </w:p>
        </w:tc>
        <w:tc>
          <w:tcPr>
            <w:tcW w:w="786" w:type="dxa"/>
            <w:vAlign w:val="center"/>
          </w:tcPr>
          <w:p>
            <w:pPr>
              <w:jc w:val="center"/>
              <w:rPr>
                <w:rFonts w:asciiTheme="minorEastAsia" w:hAnsiTheme="minorEastAsia"/>
                <w:szCs w:val="24"/>
              </w:rPr>
            </w:pPr>
            <w:r>
              <w:rPr>
                <w:rFonts w:asciiTheme="minorEastAsia" w:hAnsiTheme="minorEastAsia"/>
                <w:szCs w:val="24"/>
              </w:rPr>
              <w:t>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24" w:type="dxa"/>
          <w:jc w:val="center"/>
        </w:trPr>
        <w:tc>
          <w:tcPr>
            <w:tcW w:w="788" w:type="dxa"/>
            <w:vAlign w:val="center"/>
          </w:tcPr>
          <w:p>
            <w:pPr>
              <w:jc w:val="center"/>
              <w:rPr>
                <w:rFonts w:asciiTheme="minorEastAsia" w:hAnsiTheme="minorEastAsia"/>
                <w:szCs w:val="24"/>
              </w:rPr>
            </w:pPr>
            <w:r>
              <w:rPr>
                <w:rFonts w:asciiTheme="minorEastAsia" w:hAnsiTheme="minorEastAsia"/>
                <w:szCs w:val="24"/>
              </w:rPr>
              <w:t>江西省</w:t>
            </w:r>
          </w:p>
        </w:tc>
        <w:tc>
          <w:tcPr>
            <w:tcW w:w="684" w:type="dxa"/>
            <w:vAlign w:val="center"/>
          </w:tcPr>
          <w:p>
            <w:pPr>
              <w:jc w:val="center"/>
              <w:rPr>
                <w:rFonts w:asciiTheme="minorEastAsia" w:hAnsiTheme="minorEastAsia"/>
                <w:szCs w:val="24"/>
              </w:rPr>
            </w:pPr>
            <w:r>
              <w:rPr>
                <w:rFonts w:asciiTheme="minorEastAsia" w:hAnsiTheme="minorEastAsia"/>
                <w:szCs w:val="24"/>
              </w:rPr>
              <w:t>本科批招生</w:t>
            </w:r>
          </w:p>
        </w:tc>
        <w:tc>
          <w:tcPr>
            <w:tcW w:w="780" w:type="dxa"/>
            <w:vAlign w:val="center"/>
          </w:tcPr>
          <w:p>
            <w:pPr>
              <w:jc w:val="center"/>
              <w:rPr>
                <w:rFonts w:asciiTheme="minorEastAsia" w:hAnsiTheme="minorEastAsia"/>
                <w:szCs w:val="24"/>
              </w:rPr>
            </w:pPr>
            <w:r>
              <w:rPr>
                <w:rFonts w:asciiTheme="minorEastAsia" w:hAnsiTheme="minorEastAsia"/>
                <w:szCs w:val="24"/>
              </w:rPr>
              <w:t>634</w:t>
            </w:r>
          </w:p>
        </w:tc>
        <w:tc>
          <w:tcPr>
            <w:tcW w:w="780" w:type="dxa"/>
            <w:vAlign w:val="center"/>
          </w:tcPr>
          <w:p>
            <w:pPr>
              <w:jc w:val="center"/>
              <w:rPr>
                <w:rFonts w:asciiTheme="minorEastAsia" w:hAnsiTheme="minorEastAsia"/>
                <w:szCs w:val="24"/>
              </w:rPr>
            </w:pPr>
            <w:r>
              <w:rPr>
                <w:rFonts w:asciiTheme="minorEastAsia" w:hAnsiTheme="minorEastAsia"/>
                <w:szCs w:val="24"/>
              </w:rPr>
              <w:t>848</w:t>
            </w:r>
          </w:p>
        </w:tc>
        <w:tc>
          <w:tcPr>
            <w:tcW w:w="780" w:type="dxa"/>
            <w:vAlign w:val="center"/>
          </w:tcPr>
          <w:p>
            <w:pPr>
              <w:jc w:val="center"/>
              <w:rPr>
                <w:rFonts w:asciiTheme="minorEastAsia" w:hAnsiTheme="minorEastAsia"/>
                <w:szCs w:val="24"/>
              </w:rPr>
            </w:pPr>
            <w:r>
              <w:rPr>
                <w:rFonts w:asciiTheme="minorEastAsia" w:hAnsiTheme="minorEastAsia"/>
                <w:szCs w:val="24"/>
              </w:rPr>
              <w:t>0</w:t>
            </w:r>
          </w:p>
        </w:tc>
        <w:tc>
          <w:tcPr>
            <w:tcW w:w="780" w:type="dxa"/>
            <w:vAlign w:val="center"/>
          </w:tcPr>
          <w:p>
            <w:pPr>
              <w:jc w:val="center"/>
              <w:rPr>
                <w:rFonts w:asciiTheme="minorEastAsia" w:hAnsiTheme="minorEastAsia"/>
                <w:szCs w:val="24"/>
              </w:rPr>
            </w:pPr>
            <w:r>
              <w:rPr>
                <w:rFonts w:asciiTheme="minorEastAsia" w:hAnsiTheme="minorEastAsia"/>
                <w:szCs w:val="24"/>
              </w:rPr>
              <w:t>496.0</w:t>
            </w:r>
          </w:p>
        </w:tc>
        <w:tc>
          <w:tcPr>
            <w:tcW w:w="780" w:type="dxa"/>
            <w:vAlign w:val="center"/>
          </w:tcPr>
          <w:p>
            <w:pPr>
              <w:jc w:val="center"/>
              <w:rPr>
                <w:rFonts w:asciiTheme="minorEastAsia" w:hAnsiTheme="minorEastAsia"/>
                <w:szCs w:val="24"/>
              </w:rPr>
            </w:pPr>
            <w:r>
              <w:rPr>
                <w:rFonts w:asciiTheme="minorEastAsia" w:hAnsiTheme="minorEastAsia"/>
                <w:szCs w:val="24"/>
              </w:rPr>
              <w:t>443.0</w:t>
            </w:r>
          </w:p>
        </w:tc>
        <w:tc>
          <w:tcPr>
            <w:tcW w:w="780" w:type="dxa"/>
            <w:vAlign w:val="center"/>
          </w:tcPr>
          <w:p>
            <w:pPr>
              <w:jc w:val="center"/>
              <w:rPr>
                <w:rFonts w:asciiTheme="minorEastAsia" w:hAnsiTheme="minorEastAsia"/>
                <w:szCs w:val="24"/>
              </w:rPr>
            </w:pPr>
            <w:r>
              <w:rPr>
                <w:rFonts w:asciiTheme="minorEastAsia" w:hAnsiTheme="minorEastAsia"/>
                <w:szCs w:val="24"/>
              </w:rPr>
              <w:t>0.0</w:t>
            </w:r>
          </w:p>
        </w:tc>
        <w:tc>
          <w:tcPr>
            <w:tcW w:w="780" w:type="dxa"/>
            <w:vAlign w:val="center"/>
          </w:tcPr>
          <w:p>
            <w:pPr>
              <w:jc w:val="center"/>
              <w:rPr>
                <w:rFonts w:asciiTheme="minorEastAsia" w:hAnsiTheme="minorEastAsia"/>
                <w:szCs w:val="24"/>
              </w:rPr>
            </w:pPr>
            <w:r>
              <w:rPr>
                <w:rFonts w:asciiTheme="minorEastAsia" w:hAnsiTheme="minorEastAsia"/>
                <w:szCs w:val="24"/>
              </w:rPr>
              <w:t>26.00</w:t>
            </w:r>
          </w:p>
        </w:tc>
        <w:tc>
          <w:tcPr>
            <w:tcW w:w="780" w:type="dxa"/>
            <w:vAlign w:val="center"/>
          </w:tcPr>
          <w:p>
            <w:pPr>
              <w:jc w:val="center"/>
              <w:rPr>
                <w:rFonts w:asciiTheme="minorEastAsia" w:hAnsiTheme="minorEastAsia"/>
                <w:szCs w:val="24"/>
              </w:rPr>
            </w:pPr>
            <w:r>
              <w:rPr>
                <w:rFonts w:asciiTheme="minorEastAsia" w:hAnsiTheme="minorEastAsia"/>
                <w:szCs w:val="24"/>
              </w:rPr>
              <w:t>22.00</w:t>
            </w:r>
          </w:p>
        </w:tc>
        <w:tc>
          <w:tcPr>
            <w:tcW w:w="786" w:type="dxa"/>
            <w:vAlign w:val="center"/>
          </w:tcPr>
          <w:p>
            <w:pPr>
              <w:jc w:val="center"/>
              <w:rPr>
                <w:rFonts w:asciiTheme="minorEastAsia" w:hAnsiTheme="minorEastAsia"/>
                <w:szCs w:val="24"/>
              </w:rPr>
            </w:pPr>
            <w:r>
              <w:rPr>
                <w:rFonts w:asciiTheme="minorEastAsia" w:hAnsiTheme="minorEastAsia"/>
                <w:szCs w:val="24"/>
              </w:rPr>
              <w:t>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24" w:type="dxa"/>
          <w:jc w:val="center"/>
        </w:trPr>
        <w:tc>
          <w:tcPr>
            <w:tcW w:w="788" w:type="dxa"/>
            <w:vAlign w:val="center"/>
          </w:tcPr>
          <w:p>
            <w:pPr>
              <w:jc w:val="center"/>
              <w:rPr>
                <w:rFonts w:asciiTheme="minorEastAsia" w:hAnsiTheme="minorEastAsia"/>
                <w:szCs w:val="24"/>
              </w:rPr>
            </w:pPr>
            <w:r>
              <w:rPr>
                <w:rFonts w:asciiTheme="minorEastAsia" w:hAnsiTheme="minorEastAsia"/>
                <w:szCs w:val="24"/>
              </w:rPr>
              <w:t>山东省</w:t>
            </w:r>
          </w:p>
        </w:tc>
        <w:tc>
          <w:tcPr>
            <w:tcW w:w="684" w:type="dxa"/>
            <w:vAlign w:val="center"/>
          </w:tcPr>
          <w:p>
            <w:pPr>
              <w:jc w:val="center"/>
              <w:rPr>
                <w:rFonts w:asciiTheme="minorEastAsia" w:hAnsiTheme="minorEastAsia"/>
                <w:szCs w:val="24"/>
              </w:rPr>
            </w:pPr>
            <w:r>
              <w:rPr>
                <w:rFonts w:asciiTheme="minorEastAsia" w:hAnsiTheme="minorEastAsia"/>
                <w:szCs w:val="24"/>
              </w:rPr>
              <w:t>本科批招生</w:t>
            </w:r>
          </w:p>
        </w:tc>
        <w:tc>
          <w:tcPr>
            <w:tcW w:w="780" w:type="dxa"/>
            <w:vAlign w:val="center"/>
          </w:tcPr>
          <w:p>
            <w:pPr>
              <w:jc w:val="center"/>
              <w:rPr>
                <w:rFonts w:asciiTheme="minorEastAsia" w:hAnsiTheme="minorEastAsia"/>
                <w:szCs w:val="24"/>
              </w:rPr>
            </w:pPr>
            <w:r>
              <w:rPr>
                <w:rFonts w:asciiTheme="minorEastAsia" w:hAnsiTheme="minorEastAsia"/>
                <w:szCs w:val="24"/>
              </w:rPr>
              <w:t>0</w:t>
            </w:r>
          </w:p>
        </w:tc>
        <w:tc>
          <w:tcPr>
            <w:tcW w:w="780" w:type="dxa"/>
            <w:vAlign w:val="center"/>
          </w:tcPr>
          <w:p>
            <w:pPr>
              <w:jc w:val="center"/>
              <w:rPr>
                <w:rFonts w:asciiTheme="minorEastAsia" w:hAnsiTheme="minorEastAsia"/>
                <w:szCs w:val="24"/>
              </w:rPr>
            </w:pPr>
            <w:r>
              <w:rPr>
                <w:rFonts w:asciiTheme="minorEastAsia" w:hAnsiTheme="minorEastAsia"/>
                <w:szCs w:val="24"/>
              </w:rPr>
              <w:t>0</w:t>
            </w:r>
          </w:p>
        </w:tc>
        <w:tc>
          <w:tcPr>
            <w:tcW w:w="780" w:type="dxa"/>
            <w:vAlign w:val="center"/>
          </w:tcPr>
          <w:p>
            <w:pPr>
              <w:jc w:val="center"/>
              <w:rPr>
                <w:rFonts w:asciiTheme="minorEastAsia" w:hAnsiTheme="minorEastAsia"/>
                <w:szCs w:val="24"/>
              </w:rPr>
            </w:pPr>
            <w:r>
              <w:rPr>
                <w:rFonts w:asciiTheme="minorEastAsia" w:hAnsiTheme="minorEastAsia"/>
                <w:szCs w:val="24"/>
              </w:rPr>
              <w:t>43</w:t>
            </w:r>
          </w:p>
        </w:tc>
        <w:tc>
          <w:tcPr>
            <w:tcW w:w="780" w:type="dxa"/>
            <w:vAlign w:val="center"/>
          </w:tcPr>
          <w:p>
            <w:pPr>
              <w:jc w:val="center"/>
              <w:rPr>
                <w:rFonts w:asciiTheme="minorEastAsia" w:hAnsiTheme="minorEastAsia"/>
                <w:szCs w:val="24"/>
              </w:rPr>
            </w:pPr>
            <w:r>
              <w:rPr>
                <w:rFonts w:asciiTheme="minorEastAsia" w:hAnsiTheme="minorEastAsia"/>
                <w:szCs w:val="24"/>
              </w:rPr>
              <w:t>0.0</w:t>
            </w:r>
          </w:p>
        </w:tc>
        <w:tc>
          <w:tcPr>
            <w:tcW w:w="780" w:type="dxa"/>
            <w:vAlign w:val="center"/>
          </w:tcPr>
          <w:p>
            <w:pPr>
              <w:jc w:val="center"/>
              <w:rPr>
                <w:rFonts w:asciiTheme="minorEastAsia" w:hAnsiTheme="minorEastAsia"/>
                <w:szCs w:val="24"/>
              </w:rPr>
            </w:pPr>
            <w:r>
              <w:rPr>
                <w:rFonts w:asciiTheme="minorEastAsia" w:hAnsiTheme="minorEastAsia"/>
                <w:szCs w:val="24"/>
              </w:rPr>
              <w:t>0.0</w:t>
            </w:r>
          </w:p>
        </w:tc>
        <w:tc>
          <w:tcPr>
            <w:tcW w:w="780" w:type="dxa"/>
            <w:vAlign w:val="center"/>
          </w:tcPr>
          <w:p>
            <w:pPr>
              <w:jc w:val="center"/>
              <w:rPr>
                <w:rFonts w:asciiTheme="minorEastAsia" w:hAnsiTheme="minorEastAsia"/>
                <w:szCs w:val="24"/>
              </w:rPr>
            </w:pPr>
            <w:r>
              <w:rPr>
                <w:rFonts w:asciiTheme="minorEastAsia" w:hAnsiTheme="minorEastAsia"/>
                <w:szCs w:val="24"/>
              </w:rPr>
              <w:t>444.0</w:t>
            </w:r>
          </w:p>
        </w:tc>
        <w:tc>
          <w:tcPr>
            <w:tcW w:w="780" w:type="dxa"/>
            <w:vAlign w:val="center"/>
          </w:tcPr>
          <w:p>
            <w:pPr>
              <w:jc w:val="center"/>
              <w:rPr>
                <w:rFonts w:asciiTheme="minorEastAsia" w:hAnsiTheme="minorEastAsia"/>
                <w:szCs w:val="24"/>
              </w:rPr>
            </w:pPr>
            <w:r>
              <w:rPr>
                <w:rFonts w:asciiTheme="minorEastAsia" w:hAnsiTheme="minorEastAsia"/>
                <w:szCs w:val="24"/>
              </w:rPr>
              <w:t>0.00</w:t>
            </w:r>
          </w:p>
        </w:tc>
        <w:tc>
          <w:tcPr>
            <w:tcW w:w="780" w:type="dxa"/>
            <w:vAlign w:val="center"/>
          </w:tcPr>
          <w:p>
            <w:pPr>
              <w:jc w:val="center"/>
              <w:rPr>
                <w:rFonts w:asciiTheme="minorEastAsia" w:hAnsiTheme="minorEastAsia"/>
                <w:szCs w:val="24"/>
              </w:rPr>
            </w:pPr>
            <w:r>
              <w:rPr>
                <w:rFonts w:asciiTheme="minorEastAsia" w:hAnsiTheme="minorEastAsia"/>
                <w:szCs w:val="24"/>
              </w:rPr>
              <w:t>0.00</w:t>
            </w:r>
          </w:p>
        </w:tc>
        <w:tc>
          <w:tcPr>
            <w:tcW w:w="786" w:type="dxa"/>
            <w:vAlign w:val="center"/>
          </w:tcPr>
          <w:p>
            <w:pPr>
              <w:jc w:val="center"/>
              <w:rPr>
                <w:rFonts w:asciiTheme="minorEastAsia" w:hAnsiTheme="minorEastAsia"/>
                <w:szCs w:val="24"/>
              </w:rPr>
            </w:pPr>
            <w:r>
              <w:rPr>
                <w:rFonts w:asciiTheme="minorEastAsia" w:hAnsiTheme="minorEastAsia"/>
                <w:szCs w:val="24"/>
              </w:rPr>
              <w:t>32.00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24" w:type="dxa"/>
          <w:jc w:val="center"/>
        </w:trPr>
        <w:tc>
          <w:tcPr>
            <w:tcW w:w="788" w:type="dxa"/>
            <w:vAlign w:val="center"/>
          </w:tcPr>
          <w:p>
            <w:pPr>
              <w:jc w:val="center"/>
              <w:rPr>
                <w:rFonts w:asciiTheme="minorEastAsia" w:hAnsiTheme="minorEastAsia"/>
                <w:szCs w:val="24"/>
              </w:rPr>
            </w:pPr>
            <w:r>
              <w:rPr>
                <w:rFonts w:asciiTheme="minorEastAsia" w:hAnsiTheme="minorEastAsia"/>
                <w:szCs w:val="24"/>
              </w:rPr>
              <w:t>河南省</w:t>
            </w:r>
          </w:p>
        </w:tc>
        <w:tc>
          <w:tcPr>
            <w:tcW w:w="684" w:type="dxa"/>
            <w:vAlign w:val="center"/>
          </w:tcPr>
          <w:p>
            <w:pPr>
              <w:jc w:val="center"/>
              <w:rPr>
                <w:rFonts w:asciiTheme="minorEastAsia" w:hAnsiTheme="minorEastAsia"/>
                <w:szCs w:val="24"/>
              </w:rPr>
            </w:pPr>
            <w:r>
              <w:rPr>
                <w:rFonts w:asciiTheme="minorEastAsia" w:hAnsiTheme="minorEastAsia"/>
                <w:szCs w:val="24"/>
              </w:rPr>
              <w:t>本科批招生</w:t>
            </w:r>
          </w:p>
        </w:tc>
        <w:tc>
          <w:tcPr>
            <w:tcW w:w="780" w:type="dxa"/>
            <w:vAlign w:val="center"/>
          </w:tcPr>
          <w:p>
            <w:pPr>
              <w:jc w:val="center"/>
              <w:rPr>
                <w:rFonts w:asciiTheme="minorEastAsia" w:hAnsiTheme="minorEastAsia"/>
                <w:szCs w:val="24"/>
              </w:rPr>
            </w:pPr>
            <w:r>
              <w:rPr>
                <w:rFonts w:asciiTheme="minorEastAsia" w:hAnsiTheme="minorEastAsia"/>
                <w:szCs w:val="24"/>
              </w:rPr>
              <w:t>10</w:t>
            </w:r>
          </w:p>
        </w:tc>
        <w:tc>
          <w:tcPr>
            <w:tcW w:w="780" w:type="dxa"/>
            <w:vAlign w:val="center"/>
          </w:tcPr>
          <w:p>
            <w:pPr>
              <w:jc w:val="center"/>
              <w:rPr>
                <w:rFonts w:asciiTheme="minorEastAsia" w:hAnsiTheme="minorEastAsia"/>
                <w:szCs w:val="24"/>
              </w:rPr>
            </w:pPr>
            <w:r>
              <w:rPr>
                <w:rFonts w:asciiTheme="minorEastAsia" w:hAnsiTheme="minorEastAsia"/>
                <w:szCs w:val="24"/>
              </w:rPr>
              <w:t>10</w:t>
            </w:r>
          </w:p>
        </w:tc>
        <w:tc>
          <w:tcPr>
            <w:tcW w:w="780" w:type="dxa"/>
            <w:vAlign w:val="center"/>
          </w:tcPr>
          <w:p>
            <w:pPr>
              <w:jc w:val="center"/>
              <w:rPr>
                <w:rFonts w:asciiTheme="minorEastAsia" w:hAnsiTheme="minorEastAsia"/>
                <w:szCs w:val="24"/>
              </w:rPr>
            </w:pPr>
            <w:r>
              <w:rPr>
                <w:rFonts w:asciiTheme="minorEastAsia" w:hAnsiTheme="minorEastAsia"/>
                <w:szCs w:val="24"/>
              </w:rPr>
              <w:t>0</w:t>
            </w:r>
          </w:p>
        </w:tc>
        <w:tc>
          <w:tcPr>
            <w:tcW w:w="780" w:type="dxa"/>
            <w:vAlign w:val="center"/>
          </w:tcPr>
          <w:p>
            <w:pPr>
              <w:jc w:val="center"/>
              <w:rPr>
                <w:rFonts w:asciiTheme="minorEastAsia" w:hAnsiTheme="minorEastAsia"/>
                <w:szCs w:val="24"/>
              </w:rPr>
            </w:pPr>
            <w:r>
              <w:rPr>
                <w:rFonts w:asciiTheme="minorEastAsia" w:hAnsiTheme="minorEastAsia"/>
                <w:szCs w:val="24"/>
              </w:rPr>
              <w:t>466.0</w:t>
            </w:r>
          </w:p>
        </w:tc>
        <w:tc>
          <w:tcPr>
            <w:tcW w:w="780" w:type="dxa"/>
            <w:vAlign w:val="center"/>
          </w:tcPr>
          <w:p>
            <w:pPr>
              <w:jc w:val="center"/>
              <w:rPr>
                <w:rFonts w:asciiTheme="minorEastAsia" w:hAnsiTheme="minorEastAsia"/>
                <w:szCs w:val="24"/>
              </w:rPr>
            </w:pPr>
            <w:r>
              <w:rPr>
                <w:rFonts w:asciiTheme="minorEastAsia" w:hAnsiTheme="minorEastAsia"/>
                <w:szCs w:val="24"/>
              </w:rPr>
              <w:t>400.0</w:t>
            </w:r>
          </w:p>
        </w:tc>
        <w:tc>
          <w:tcPr>
            <w:tcW w:w="780" w:type="dxa"/>
            <w:vAlign w:val="center"/>
          </w:tcPr>
          <w:p>
            <w:pPr>
              <w:jc w:val="center"/>
              <w:rPr>
                <w:rFonts w:asciiTheme="minorEastAsia" w:hAnsiTheme="minorEastAsia"/>
                <w:szCs w:val="24"/>
              </w:rPr>
            </w:pPr>
            <w:r>
              <w:rPr>
                <w:rFonts w:asciiTheme="minorEastAsia" w:hAnsiTheme="minorEastAsia"/>
                <w:szCs w:val="24"/>
              </w:rPr>
              <w:t>0.0</w:t>
            </w:r>
          </w:p>
        </w:tc>
        <w:tc>
          <w:tcPr>
            <w:tcW w:w="780" w:type="dxa"/>
            <w:vAlign w:val="center"/>
          </w:tcPr>
          <w:p>
            <w:pPr>
              <w:jc w:val="center"/>
              <w:rPr>
                <w:rFonts w:asciiTheme="minorEastAsia" w:hAnsiTheme="minorEastAsia"/>
                <w:szCs w:val="24"/>
              </w:rPr>
            </w:pPr>
            <w:r>
              <w:rPr>
                <w:rFonts w:asciiTheme="minorEastAsia" w:hAnsiTheme="minorEastAsia"/>
                <w:szCs w:val="24"/>
              </w:rPr>
              <w:t>46.00</w:t>
            </w:r>
          </w:p>
        </w:tc>
        <w:tc>
          <w:tcPr>
            <w:tcW w:w="780" w:type="dxa"/>
            <w:vAlign w:val="center"/>
          </w:tcPr>
          <w:p>
            <w:pPr>
              <w:jc w:val="center"/>
              <w:rPr>
                <w:rFonts w:asciiTheme="minorEastAsia" w:hAnsiTheme="minorEastAsia"/>
                <w:szCs w:val="24"/>
              </w:rPr>
            </w:pPr>
            <w:r>
              <w:rPr>
                <w:rFonts w:asciiTheme="minorEastAsia" w:hAnsiTheme="minorEastAsia"/>
                <w:szCs w:val="24"/>
              </w:rPr>
              <w:t>56.00</w:t>
            </w:r>
          </w:p>
        </w:tc>
        <w:tc>
          <w:tcPr>
            <w:tcW w:w="786" w:type="dxa"/>
            <w:vAlign w:val="center"/>
          </w:tcPr>
          <w:p>
            <w:pPr>
              <w:jc w:val="center"/>
              <w:rPr>
                <w:rFonts w:asciiTheme="minorEastAsia" w:hAnsiTheme="minorEastAsia"/>
                <w:szCs w:val="24"/>
              </w:rPr>
            </w:pPr>
            <w:r>
              <w:rPr>
                <w:rFonts w:asciiTheme="minorEastAsia" w:hAnsiTheme="minorEastAsia"/>
                <w:szCs w:val="24"/>
              </w:rPr>
              <w:t>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24" w:type="dxa"/>
          <w:jc w:val="center"/>
        </w:trPr>
        <w:tc>
          <w:tcPr>
            <w:tcW w:w="788" w:type="dxa"/>
            <w:vAlign w:val="center"/>
          </w:tcPr>
          <w:p>
            <w:pPr>
              <w:jc w:val="center"/>
              <w:rPr>
                <w:rFonts w:asciiTheme="minorEastAsia" w:hAnsiTheme="minorEastAsia"/>
                <w:szCs w:val="24"/>
              </w:rPr>
            </w:pPr>
            <w:r>
              <w:rPr>
                <w:rFonts w:asciiTheme="minorEastAsia" w:hAnsiTheme="minorEastAsia"/>
                <w:szCs w:val="24"/>
              </w:rPr>
              <w:t>湖北省</w:t>
            </w:r>
          </w:p>
        </w:tc>
        <w:tc>
          <w:tcPr>
            <w:tcW w:w="684" w:type="dxa"/>
            <w:vAlign w:val="center"/>
          </w:tcPr>
          <w:p>
            <w:pPr>
              <w:jc w:val="center"/>
              <w:rPr>
                <w:rFonts w:asciiTheme="minorEastAsia" w:hAnsiTheme="minorEastAsia"/>
                <w:szCs w:val="24"/>
              </w:rPr>
            </w:pPr>
            <w:r>
              <w:rPr>
                <w:rFonts w:asciiTheme="minorEastAsia" w:hAnsiTheme="minorEastAsia"/>
                <w:szCs w:val="24"/>
              </w:rPr>
              <w:t>本科批招生</w:t>
            </w:r>
          </w:p>
        </w:tc>
        <w:tc>
          <w:tcPr>
            <w:tcW w:w="780" w:type="dxa"/>
            <w:vAlign w:val="center"/>
          </w:tcPr>
          <w:p>
            <w:pPr>
              <w:jc w:val="center"/>
              <w:rPr>
                <w:rFonts w:asciiTheme="minorEastAsia" w:hAnsiTheme="minorEastAsia"/>
                <w:szCs w:val="24"/>
              </w:rPr>
            </w:pPr>
            <w:r>
              <w:rPr>
                <w:rFonts w:asciiTheme="minorEastAsia" w:hAnsiTheme="minorEastAsia"/>
                <w:szCs w:val="24"/>
              </w:rPr>
              <w:t>8</w:t>
            </w:r>
          </w:p>
        </w:tc>
        <w:tc>
          <w:tcPr>
            <w:tcW w:w="780" w:type="dxa"/>
            <w:vAlign w:val="center"/>
          </w:tcPr>
          <w:p>
            <w:pPr>
              <w:jc w:val="center"/>
              <w:rPr>
                <w:rFonts w:asciiTheme="minorEastAsia" w:hAnsiTheme="minorEastAsia"/>
                <w:szCs w:val="24"/>
              </w:rPr>
            </w:pPr>
            <w:r>
              <w:rPr>
                <w:rFonts w:asciiTheme="minorEastAsia" w:hAnsiTheme="minorEastAsia"/>
                <w:szCs w:val="24"/>
              </w:rPr>
              <w:t>7</w:t>
            </w:r>
          </w:p>
        </w:tc>
        <w:tc>
          <w:tcPr>
            <w:tcW w:w="780" w:type="dxa"/>
            <w:vAlign w:val="center"/>
          </w:tcPr>
          <w:p>
            <w:pPr>
              <w:jc w:val="center"/>
              <w:rPr>
                <w:rFonts w:asciiTheme="minorEastAsia" w:hAnsiTheme="minorEastAsia"/>
                <w:szCs w:val="24"/>
              </w:rPr>
            </w:pPr>
            <w:r>
              <w:rPr>
                <w:rFonts w:asciiTheme="minorEastAsia" w:hAnsiTheme="minorEastAsia"/>
                <w:szCs w:val="24"/>
              </w:rPr>
              <w:t>0</w:t>
            </w:r>
          </w:p>
        </w:tc>
        <w:tc>
          <w:tcPr>
            <w:tcW w:w="780" w:type="dxa"/>
            <w:vAlign w:val="center"/>
          </w:tcPr>
          <w:p>
            <w:pPr>
              <w:jc w:val="center"/>
              <w:rPr>
                <w:rFonts w:asciiTheme="minorEastAsia" w:hAnsiTheme="minorEastAsia"/>
                <w:szCs w:val="24"/>
              </w:rPr>
            </w:pPr>
            <w:r>
              <w:rPr>
                <w:rFonts w:asciiTheme="minorEastAsia" w:hAnsiTheme="minorEastAsia"/>
                <w:szCs w:val="24"/>
              </w:rPr>
              <w:t>496.0</w:t>
            </w:r>
          </w:p>
        </w:tc>
        <w:tc>
          <w:tcPr>
            <w:tcW w:w="780" w:type="dxa"/>
            <w:vAlign w:val="center"/>
          </w:tcPr>
          <w:p>
            <w:pPr>
              <w:jc w:val="center"/>
              <w:rPr>
                <w:rFonts w:asciiTheme="minorEastAsia" w:hAnsiTheme="minorEastAsia"/>
                <w:szCs w:val="24"/>
              </w:rPr>
            </w:pPr>
            <w:r>
              <w:rPr>
                <w:rFonts w:asciiTheme="minorEastAsia" w:hAnsiTheme="minorEastAsia"/>
                <w:szCs w:val="24"/>
              </w:rPr>
              <w:t>443.0</w:t>
            </w:r>
          </w:p>
        </w:tc>
        <w:tc>
          <w:tcPr>
            <w:tcW w:w="780" w:type="dxa"/>
            <w:vAlign w:val="center"/>
          </w:tcPr>
          <w:p>
            <w:pPr>
              <w:jc w:val="center"/>
              <w:rPr>
                <w:rFonts w:asciiTheme="minorEastAsia" w:hAnsiTheme="minorEastAsia"/>
                <w:szCs w:val="24"/>
              </w:rPr>
            </w:pPr>
            <w:r>
              <w:rPr>
                <w:rFonts w:asciiTheme="minorEastAsia" w:hAnsiTheme="minorEastAsia"/>
                <w:szCs w:val="24"/>
              </w:rPr>
              <w:t>0.0</w:t>
            </w:r>
          </w:p>
        </w:tc>
        <w:tc>
          <w:tcPr>
            <w:tcW w:w="780" w:type="dxa"/>
            <w:vAlign w:val="center"/>
          </w:tcPr>
          <w:p>
            <w:pPr>
              <w:jc w:val="center"/>
              <w:rPr>
                <w:rFonts w:asciiTheme="minorEastAsia" w:hAnsiTheme="minorEastAsia"/>
                <w:szCs w:val="24"/>
              </w:rPr>
            </w:pPr>
            <w:r>
              <w:rPr>
                <w:rFonts w:asciiTheme="minorEastAsia" w:hAnsiTheme="minorEastAsia"/>
                <w:szCs w:val="24"/>
              </w:rPr>
              <w:t>6.00</w:t>
            </w:r>
          </w:p>
        </w:tc>
        <w:tc>
          <w:tcPr>
            <w:tcW w:w="780" w:type="dxa"/>
            <w:vAlign w:val="center"/>
          </w:tcPr>
          <w:p>
            <w:pPr>
              <w:jc w:val="center"/>
              <w:rPr>
                <w:rFonts w:asciiTheme="minorEastAsia" w:hAnsiTheme="minorEastAsia"/>
                <w:szCs w:val="24"/>
              </w:rPr>
            </w:pPr>
            <w:r>
              <w:rPr>
                <w:rFonts w:asciiTheme="minorEastAsia" w:hAnsiTheme="minorEastAsia"/>
                <w:szCs w:val="24"/>
              </w:rPr>
              <w:t>22.00</w:t>
            </w:r>
          </w:p>
        </w:tc>
        <w:tc>
          <w:tcPr>
            <w:tcW w:w="786" w:type="dxa"/>
            <w:vAlign w:val="center"/>
          </w:tcPr>
          <w:p>
            <w:pPr>
              <w:jc w:val="center"/>
              <w:rPr>
                <w:rFonts w:asciiTheme="minorEastAsia" w:hAnsiTheme="minorEastAsia"/>
                <w:szCs w:val="24"/>
              </w:rPr>
            </w:pPr>
            <w:r>
              <w:rPr>
                <w:rFonts w:asciiTheme="minorEastAsia" w:hAnsiTheme="minorEastAsia"/>
                <w:szCs w:val="24"/>
              </w:rPr>
              <w:t>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24" w:type="dxa"/>
          <w:jc w:val="center"/>
        </w:trPr>
        <w:tc>
          <w:tcPr>
            <w:tcW w:w="788" w:type="dxa"/>
            <w:vAlign w:val="center"/>
          </w:tcPr>
          <w:p>
            <w:pPr>
              <w:jc w:val="center"/>
              <w:rPr>
                <w:rFonts w:asciiTheme="minorEastAsia" w:hAnsiTheme="minorEastAsia"/>
                <w:szCs w:val="24"/>
              </w:rPr>
            </w:pPr>
            <w:r>
              <w:rPr>
                <w:rFonts w:asciiTheme="minorEastAsia" w:hAnsiTheme="minorEastAsia"/>
                <w:szCs w:val="24"/>
              </w:rPr>
              <w:t>湖南省</w:t>
            </w:r>
          </w:p>
        </w:tc>
        <w:tc>
          <w:tcPr>
            <w:tcW w:w="684" w:type="dxa"/>
            <w:vAlign w:val="center"/>
          </w:tcPr>
          <w:p>
            <w:pPr>
              <w:jc w:val="center"/>
              <w:rPr>
                <w:rFonts w:asciiTheme="minorEastAsia" w:hAnsiTheme="minorEastAsia"/>
                <w:szCs w:val="24"/>
              </w:rPr>
            </w:pPr>
            <w:r>
              <w:rPr>
                <w:rFonts w:asciiTheme="minorEastAsia" w:hAnsiTheme="minorEastAsia"/>
                <w:szCs w:val="24"/>
              </w:rPr>
              <w:t>本科批招生</w:t>
            </w:r>
          </w:p>
        </w:tc>
        <w:tc>
          <w:tcPr>
            <w:tcW w:w="780" w:type="dxa"/>
            <w:vAlign w:val="center"/>
          </w:tcPr>
          <w:p>
            <w:pPr>
              <w:jc w:val="center"/>
              <w:rPr>
                <w:rFonts w:asciiTheme="minorEastAsia" w:hAnsiTheme="minorEastAsia"/>
                <w:szCs w:val="24"/>
              </w:rPr>
            </w:pPr>
            <w:r>
              <w:rPr>
                <w:rFonts w:asciiTheme="minorEastAsia" w:hAnsiTheme="minorEastAsia"/>
                <w:szCs w:val="24"/>
              </w:rPr>
              <w:t>6</w:t>
            </w:r>
          </w:p>
        </w:tc>
        <w:tc>
          <w:tcPr>
            <w:tcW w:w="780" w:type="dxa"/>
            <w:vAlign w:val="center"/>
          </w:tcPr>
          <w:p>
            <w:pPr>
              <w:jc w:val="center"/>
              <w:rPr>
                <w:rFonts w:asciiTheme="minorEastAsia" w:hAnsiTheme="minorEastAsia"/>
                <w:szCs w:val="24"/>
              </w:rPr>
            </w:pPr>
            <w:r>
              <w:rPr>
                <w:rFonts w:asciiTheme="minorEastAsia" w:hAnsiTheme="minorEastAsia"/>
                <w:szCs w:val="24"/>
              </w:rPr>
              <w:t>11</w:t>
            </w:r>
          </w:p>
        </w:tc>
        <w:tc>
          <w:tcPr>
            <w:tcW w:w="780" w:type="dxa"/>
            <w:vAlign w:val="center"/>
          </w:tcPr>
          <w:p>
            <w:pPr>
              <w:jc w:val="center"/>
              <w:rPr>
                <w:rFonts w:asciiTheme="minorEastAsia" w:hAnsiTheme="minorEastAsia"/>
                <w:szCs w:val="24"/>
              </w:rPr>
            </w:pPr>
            <w:r>
              <w:rPr>
                <w:rFonts w:asciiTheme="minorEastAsia" w:hAnsiTheme="minorEastAsia"/>
                <w:szCs w:val="24"/>
              </w:rPr>
              <w:t>0</w:t>
            </w:r>
          </w:p>
        </w:tc>
        <w:tc>
          <w:tcPr>
            <w:tcW w:w="780" w:type="dxa"/>
            <w:vAlign w:val="center"/>
          </w:tcPr>
          <w:p>
            <w:pPr>
              <w:jc w:val="center"/>
              <w:rPr>
                <w:rFonts w:asciiTheme="minorEastAsia" w:hAnsiTheme="minorEastAsia"/>
                <w:szCs w:val="24"/>
              </w:rPr>
            </w:pPr>
            <w:r>
              <w:rPr>
                <w:rFonts w:asciiTheme="minorEastAsia" w:hAnsiTheme="minorEastAsia"/>
                <w:szCs w:val="24"/>
              </w:rPr>
              <w:t>466.0</w:t>
            </w:r>
          </w:p>
        </w:tc>
        <w:tc>
          <w:tcPr>
            <w:tcW w:w="780" w:type="dxa"/>
            <w:vAlign w:val="center"/>
          </w:tcPr>
          <w:p>
            <w:pPr>
              <w:jc w:val="center"/>
              <w:rPr>
                <w:rFonts w:asciiTheme="minorEastAsia" w:hAnsiTheme="minorEastAsia"/>
                <w:szCs w:val="24"/>
              </w:rPr>
            </w:pPr>
            <w:r>
              <w:rPr>
                <w:rFonts w:asciiTheme="minorEastAsia" w:hAnsiTheme="minorEastAsia"/>
                <w:szCs w:val="24"/>
              </w:rPr>
              <w:t>434.0</w:t>
            </w:r>
          </w:p>
        </w:tc>
        <w:tc>
          <w:tcPr>
            <w:tcW w:w="780" w:type="dxa"/>
            <w:vAlign w:val="center"/>
          </w:tcPr>
          <w:p>
            <w:pPr>
              <w:jc w:val="center"/>
              <w:rPr>
                <w:rFonts w:asciiTheme="minorEastAsia" w:hAnsiTheme="minorEastAsia"/>
                <w:szCs w:val="24"/>
              </w:rPr>
            </w:pPr>
            <w:r>
              <w:rPr>
                <w:rFonts w:asciiTheme="minorEastAsia" w:hAnsiTheme="minorEastAsia"/>
                <w:szCs w:val="24"/>
              </w:rPr>
              <w:t>0.0</w:t>
            </w:r>
          </w:p>
        </w:tc>
        <w:tc>
          <w:tcPr>
            <w:tcW w:w="780" w:type="dxa"/>
            <w:vAlign w:val="center"/>
          </w:tcPr>
          <w:p>
            <w:pPr>
              <w:jc w:val="center"/>
              <w:rPr>
                <w:rFonts w:asciiTheme="minorEastAsia" w:hAnsiTheme="minorEastAsia"/>
                <w:szCs w:val="24"/>
              </w:rPr>
            </w:pPr>
            <w:r>
              <w:rPr>
                <w:rFonts w:asciiTheme="minorEastAsia" w:hAnsiTheme="minorEastAsia"/>
                <w:szCs w:val="24"/>
              </w:rPr>
              <w:t>30.00</w:t>
            </w:r>
          </w:p>
        </w:tc>
        <w:tc>
          <w:tcPr>
            <w:tcW w:w="780" w:type="dxa"/>
            <w:vAlign w:val="center"/>
          </w:tcPr>
          <w:p>
            <w:pPr>
              <w:jc w:val="center"/>
              <w:rPr>
                <w:rFonts w:asciiTheme="minorEastAsia" w:hAnsiTheme="minorEastAsia"/>
                <w:szCs w:val="24"/>
              </w:rPr>
            </w:pPr>
            <w:r>
              <w:rPr>
                <w:rFonts w:asciiTheme="minorEastAsia" w:hAnsiTheme="minorEastAsia"/>
                <w:szCs w:val="24"/>
              </w:rPr>
              <w:t>29.00</w:t>
            </w:r>
          </w:p>
        </w:tc>
        <w:tc>
          <w:tcPr>
            <w:tcW w:w="786" w:type="dxa"/>
            <w:vAlign w:val="center"/>
          </w:tcPr>
          <w:p>
            <w:pPr>
              <w:jc w:val="center"/>
              <w:rPr>
                <w:rFonts w:asciiTheme="minorEastAsia" w:hAnsiTheme="minorEastAsia"/>
                <w:szCs w:val="24"/>
              </w:rPr>
            </w:pPr>
            <w:r>
              <w:rPr>
                <w:rFonts w:asciiTheme="minorEastAsia" w:hAnsiTheme="minorEastAsia"/>
                <w:szCs w:val="24"/>
              </w:rPr>
              <w:t>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24" w:type="dxa"/>
          <w:jc w:val="center"/>
        </w:trPr>
        <w:tc>
          <w:tcPr>
            <w:tcW w:w="788" w:type="dxa"/>
            <w:vAlign w:val="center"/>
          </w:tcPr>
          <w:p>
            <w:pPr>
              <w:jc w:val="center"/>
              <w:rPr>
                <w:rFonts w:asciiTheme="minorEastAsia" w:hAnsiTheme="minorEastAsia"/>
                <w:szCs w:val="24"/>
              </w:rPr>
            </w:pPr>
            <w:r>
              <w:rPr>
                <w:rFonts w:asciiTheme="minorEastAsia" w:hAnsiTheme="minorEastAsia"/>
                <w:szCs w:val="24"/>
              </w:rPr>
              <w:t>广东省</w:t>
            </w:r>
          </w:p>
        </w:tc>
        <w:tc>
          <w:tcPr>
            <w:tcW w:w="684" w:type="dxa"/>
            <w:vAlign w:val="center"/>
          </w:tcPr>
          <w:p>
            <w:pPr>
              <w:jc w:val="center"/>
              <w:rPr>
                <w:rFonts w:asciiTheme="minorEastAsia" w:hAnsiTheme="minorEastAsia"/>
                <w:szCs w:val="24"/>
              </w:rPr>
            </w:pPr>
            <w:r>
              <w:rPr>
                <w:rFonts w:asciiTheme="minorEastAsia" w:hAnsiTheme="minorEastAsia"/>
                <w:szCs w:val="24"/>
              </w:rPr>
              <w:t>本科批招生</w:t>
            </w:r>
          </w:p>
        </w:tc>
        <w:tc>
          <w:tcPr>
            <w:tcW w:w="780" w:type="dxa"/>
            <w:vAlign w:val="center"/>
          </w:tcPr>
          <w:p>
            <w:pPr>
              <w:jc w:val="center"/>
              <w:rPr>
                <w:rFonts w:asciiTheme="minorEastAsia" w:hAnsiTheme="minorEastAsia"/>
                <w:szCs w:val="24"/>
              </w:rPr>
            </w:pPr>
            <w:r>
              <w:rPr>
                <w:rFonts w:asciiTheme="minorEastAsia" w:hAnsiTheme="minorEastAsia"/>
                <w:szCs w:val="24"/>
              </w:rPr>
              <w:t>37</w:t>
            </w:r>
          </w:p>
        </w:tc>
        <w:tc>
          <w:tcPr>
            <w:tcW w:w="780" w:type="dxa"/>
            <w:vAlign w:val="center"/>
          </w:tcPr>
          <w:p>
            <w:pPr>
              <w:jc w:val="center"/>
              <w:rPr>
                <w:rFonts w:asciiTheme="minorEastAsia" w:hAnsiTheme="minorEastAsia"/>
                <w:szCs w:val="24"/>
              </w:rPr>
            </w:pPr>
            <w:r>
              <w:rPr>
                <w:rFonts w:asciiTheme="minorEastAsia" w:hAnsiTheme="minorEastAsia"/>
                <w:szCs w:val="24"/>
              </w:rPr>
              <w:t>37</w:t>
            </w:r>
          </w:p>
        </w:tc>
        <w:tc>
          <w:tcPr>
            <w:tcW w:w="780" w:type="dxa"/>
            <w:vAlign w:val="center"/>
          </w:tcPr>
          <w:p>
            <w:pPr>
              <w:jc w:val="center"/>
              <w:rPr>
                <w:rFonts w:asciiTheme="minorEastAsia" w:hAnsiTheme="minorEastAsia"/>
                <w:szCs w:val="24"/>
              </w:rPr>
            </w:pPr>
            <w:r>
              <w:rPr>
                <w:rFonts w:asciiTheme="minorEastAsia" w:hAnsiTheme="minorEastAsia"/>
                <w:szCs w:val="24"/>
              </w:rPr>
              <w:t>0</w:t>
            </w:r>
          </w:p>
        </w:tc>
        <w:tc>
          <w:tcPr>
            <w:tcW w:w="780" w:type="dxa"/>
            <w:vAlign w:val="center"/>
          </w:tcPr>
          <w:p>
            <w:pPr>
              <w:jc w:val="center"/>
              <w:rPr>
                <w:rFonts w:asciiTheme="minorEastAsia" w:hAnsiTheme="minorEastAsia"/>
                <w:szCs w:val="24"/>
              </w:rPr>
            </w:pPr>
            <w:r>
              <w:rPr>
                <w:rFonts w:asciiTheme="minorEastAsia" w:hAnsiTheme="minorEastAsia"/>
                <w:szCs w:val="24"/>
              </w:rPr>
              <w:t>448.0</w:t>
            </w:r>
          </w:p>
        </w:tc>
        <w:tc>
          <w:tcPr>
            <w:tcW w:w="780" w:type="dxa"/>
            <w:vAlign w:val="center"/>
          </w:tcPr>
          <w:p>
            <w:pPr>
              <w:jc w:val="center"/>
              <w:rPr>
                <w:rFonts w:asciiTheme="minorEastAsia" w:hAnsiTheme="minorEastAsia"/>
                <w:szCs w:val="24"/>
              </w:rPr>
            </w:pPr>
            <w:r>
              <w:rPr>
                <w:rFonts w:asciiTheme="minorEastAsia" w:hAnsiTheme="minorEastAsia"/>
                <w:szCs w:val="24"/>
              </w:rPr>
              <w:t>432.0</w:t>
            </w:r>
          </w:p>
        </w:tc>
        <w:tc>
          <w:tcPr>
            <w:tcW w:w="780" w:type="dxa"/>
            <w:vAlign w:val="center"/>
          </w:tcPr>
          <w:p>
            <w:pPr>
              <w:jc w:val="center"/>
              <w:rPr>
                <w:rFonts w:asciiTheme="minorEastAsia" w:hAnsiTheme="minorEastAsia"/>
                <w:szCs w:val="24"/>
              </w:rPr>
            </w:pPr>
            <w:r>
              <w:rPr>
                <w:rFonts w:asciiTheme="minorEastAsia" w:hAnsiTheme="minorEastAsia"/>
                <w:szCs w:val="24"/>
              </w:rPr>
              <w:t>0.0</w:t>
            </w:r>
          </w:p>
        </w:tc>
        <w:tc>
          <w:tcPr>
            <w:tcW w:w="780" w:type="dxa"/>
            <w:vAlign w:val="center"/>
          </w:tcPr>
          <w:p>
            <w:pPr>
              <w:jc w:val="center"/>
              <w:rPr>
                <w:rFonts w:asciiTheme="minorEastAsia" w:hAnsiTheme="minorEastAsia"/>
                <w:szCs w:val="24"/>
              </w:rPr>
            </w:pPr>
            <w:r>
              <w:rPr>
                <w:rFonts w:asciiTheme="minorEastAsia" w:hAnsiTheme="minorEastAsia"/>
                <w:szCs w:val="24"/>
              </w:rPr>
              <w:t>48.00</w:t>
            </w:r>
          </w:p>
        </w:tc>
        <w:tc>
          <w:tcPr>
            <w:tcW w:w="780" w:type="dxa"/>
            <w:vAlign w:val="center"/>
          </w:tcPr>
          <w:p>
            <w:pPr>
              <w:jc w:val="center"/>
              <w:rPr>
                <w:rFonts w:asciiTheme="minorEastAsia" w:hAnsiTheme="minorEastAsia"/>
                <w:szCs w:val="24"/>
              </w:rPr>
            </w:pPr>
            <w:r>
              <w:rPr>
                <w:rFonts w:asciiTheme="minorEastAsia" w:hAnsiTheme="minorEastAsia"/>
                <w:szCs w:val="24"/>
              </w:rPr>
              <w:t>47.00</w:t>
            </w:r>
          </w:p>
        </w:tc>
        <w:tc>
          <w:tcPr>
            <w:tcW w:w="786" w:type="dxa"/>
            <w:vAlign w:val="center"/>
          </w:tcPr>
          <w:p>
            <w:pPr>
              <w:jc w:val="center"/>
              <w:rPr>
                <w:rFonts w:asciiTheme="minorEastAsia" w:hAnsiTheme="minorEastAsia"/>
                <w:szCs w:val="24"/>
              </w:rPr>
            </w:pPr>
            <w:r>
              <w:rPr>
                <w:rFonts w:asciiTheme="minorEastAsia" w:hAnsiTheme="minorEastAsia"/>
                <w:szCs w:val="24"/>
              </w:rPr>
              <w:t>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24" w:type="dxa"/>
          <w:jc w:val="center"/>
        </w:trPr>
        <w:tc>
          <w:tcPr>
            <w:tcW w:w="788" w:type="dxa"/>
            <w:vAlign w:val="center"/>
          </w:tcPr>
          <w:p>
            <w:pPr>
              <w:jc w:val="center"/>
              <w:rPr>
                <w:rFonts w:asciiTheme="minorEastAsia" w:hAnsiTheme="minorEastAsia"/>
                <w:szCs w:val="24"/>
              </w:rPr>
            </w:pPr>
            <w:r>
              <w:rPr>
                <w:rFonts w:asciiTheme="minorEastAsia" w:hAnsiTheme="minorEastAsia"/>
                <w:szCs w:val="24"/>
              </w:rPr>
              <w:t>广西壮族自治区</w:t>
            </w:r>
          </w:p>
        </w:tc>
        <w:tc>
          <w:tcPr>
            <w:tcW w:w="684" w:type="dxa"/>
            <w:vAlign w:val="center"/>
          </w:tcPr>
          <w:p>
            <w:pPr>
              <w:jc w:val="center"/>
              <w:rPr>
                <w:rFonts w:asciiTheme="minorEastAsia" w:hAnsiTheme="minorEastAsia"/>
                <w:szCs w:val="24"/>
              </w:rPr>
            </w:pPr>
            <w:r>
              <w:rPr>
                <w:rFonts w:asciiTheme="minorEastAsia" w:hAnsiTheme="minorEastAsia"/>
                <w:szCs w:val="24"/>
              </w:rPr>
              <w:t>本科批招生</w:t>
            </w:r>
          </w:p>
        </w:tc>
        <w:tc>
          <w:tcPr>
            <w:tcW w:w="780" w:type="dxa"/>
            <w:vAlign w:val="center"/>
          </w:tcPr>
          <w:p>
            <w:pPr>
              <w:jc w:val="center"/>
              <w:rPr>
                <w:rFonts w:asciiTheme="minorEastAsia" w:hAnsiTheme="minorEastAsia"/>
                <w:szCs w:val="24"/>
              </w:rPr>
            </w:pPr>
            <w:r>
              <w:rPr>
                <w:rFonts w:asciiTheme="minorEastAsia" w:hAnsiTheme="minorEastAsia"/>
                <w:szCs w:val="24"/>
              </w:rPr>
              <w:t>0</w:t>
            </w:r>
          </w:p>
        </w:tc>
        <w:tc>
          <w:tcPr>
            <w:tcW w:w="780" w:type="dxa"/>
            <w:vAlign w:val="center"/>
          </w:tcPr>
          <w:p>
            <w:pPr>
              <w:jc w:val="center"/>
              <w:rPr>
                <w:rFonts w:asciiTheme="minorEastAsia" w:hAnsiTheme="minorEastAsia"/>
                <w:szCs w:val="24"/>
              </w:rPr>
            </w:pPr>
            <w:r>
              <w:rPr>
                <w:rFonts w:asciiTheme="minorEastAsia" w:hAnsiTheme="minorEastAsia"/>
                <w:szCs w:val="24"/>
              </w:rPr>
              <w:t>0</w:t>
            </w:r>
          </w:p>
        </w:tc>
        <w:tc>
          <w:tcPr>
            <w:tcW w:w="780" w:type="dxa"/>
            <w:vAlign w:val="center"/>
          </w:tcPr>
          <w:p>
            <w:pPr>
              <w:jc w:val="center"/>
              <w:rPr>
                <w:rFonts w:asciiTheme="minorEastAsia" w:hAnsiTheme="minorEastAsia"/>
                <w:szCs w:val="24"/>
              </w:rPr>
            </w:pPr>
            <w:r>
              <w:rPr>
                <w:rFonts w:asciiTheme="minorEastAsia" w:hAnsiTheme="minorEastAsia"/>
                <w:szCs w:val="24"/>
              </w:rPr>
              <w:t>20</w:t>
            </w:r>
          </w:p>
        </w:tc>
        <w:tc>
          <w:tcPr>
            <w:tcW w:w="780" w:type="dxa"/>
            <w:vAlign w:val="center"/>
          </w:tcPr>
          <w:p>
            <w:pPr>
              <w:jc w:val="center"/>
              <w:rPr>
                <w:rFonts w:asciiTheme="minorEastAsia" w:hAnsiTheme="minorEastAsia"/>
                <w:szCs w:val="24"/>
              </w:rPr>
            </w:pPr>
            <w:r>
              <w:rPr>
                <w:rFonts w:asciiTheme="minorEastAsia" w:hAnsiTheme="minorEastAsia"/>
                <w:szCs w:val="24"/>
              </w:rPr>
              <w:t>0.0</w:t>
            </w:r>
          </w:p>
        </w:tc>
        <w:tc>
          <w:tcPr>
            <w:tcW w:w="780" w:type="dxa"/>
            <w:vAlign w:val="center"/>
          </w:tcPr>
          <w:p>
            <w:pPr>
              <w:jc w:val="center"/>
              <w:rPr>
                <w:rFonts w:asciiTheme="minorEastAsia" w:hAnsiTheme="minorEastAsia"/>
                <w:szCs w:val="24"/>
              </w:rPr>
            </w:pPr>
            <w:r>
              <w:rPr>
                <w:rFonts w:asciiTheme="minorEastAsia" w:hAnsiTheme="minorEastAsia"/>
                <w:szCs w:val="24"/>
              </w:rPr>
              <w:t>0.0</w:t>
            </w:r>
          </w:p>
        </w:tc>
        <w:tc>
          <w:tcPr>
            <w:tcW w:w="780" w:type="dxa"/>
            <w:vAlign w:val="center"/>
          </w:tcPr>
          <w:p>
            <w:pPr>
              <w:jc w:val="center"/>
              <w:rPr>
                <w:rFonts w:asciiTheme="minorEastAsia" w:hAnsiTheme="minorEastAsia"/>
                <w:szCs w:val="24"/>
              </w:rPr>
            </w:pPr>
            <w:r>
              <w:rPr>
                <w:rFonts w:asciiTheme="minorEastAsia" w:hAnsiTheme="minorEastAsia"/>
                <w:szCs w:val="24"/>
              </w:rPr>
              <w:t>348.0</w:t>
            </w:r>
          </w:p>
        </w:tc>
        <w:tc>
          <w:tcPr>
            <w:tcW w:w="780" w:type="dxa"/>
            <w:vAlign w:val="center"/>
          </w:tcPr>
          <w:p>
            <w:pPr>
              <w:jc w:val="center"/>
              <w:rPr>
                <w:rFonts w:asciiTheme="minorEastAsia" w:hAnsiTheme="minorEastAsia"/>
                <w:szCs w:val="24"/>
              </w:rPr>
            </w:pPr>
            <w:r>
              <w:rPr>
                <w:rFonts w:asciiTheme="minorEastAsia" w:hAnsiTheme="minorEastAsia"/>
                <w:szCs w:val="24"/>
              </w:rPr>
              <w:t>0.00</w:t>
            </w:r>
          </w:p>
        </w:tc>
        <w:tc>
          <w:tcPr>
            <w:tcW w:w="780" w:type="dxa"/>
            <w:vAlign w:val="center"/>
          </w:tcPr>
          <w:p>
            <w:pPr>
              <w:jc w:val="center"/>
              <w:rPr>
                <w:rFonts w:asciiTheme="minorEastAsia" w:hAnsiTheme="minorEastAsia"/>
                <w:szCs w:val="24"/>
              </w:rPr>
            </w:pPr>
            <w:r>
              <w:rPr>
                <w:rFonts w:asciiTheme="minorEastAsia" w:hAnsiTheme="minorEastAsia"/>
                <w:szCs w:val="24"/>
              </w:rPr>
              <w:t>0.00</w:t>
            </w:r>
          </w:p>
        </w:tc>
        <w:tc>
          <w:tcPr>
            <w:tcW w:w="786" w:type="dxa"/>
            <w:vAlign w:val="center"/>
          </w:tcPr>
          <w:p>
            <w:pPr>
              <w:jc w:val="center"/>
              <w:rPr>
                <w:rFonts w:asciiTheme="minorEastAsia" w:hAnsiTheme="minorEastAsia"/>
                <w:szCs w:val="24"/>
              </w:rPr>
            </w:pPr>
            <w:r>
              <w:rPr>
                <w:rFonts w:asciiTheme="minorEastAsia" w:hAnsiTheme="minorEastAsia"/>
                <w:szCs w:val="24"/>
              </w:rPr>
              <w:t>56.00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24" w:type="dxa"/>
          <w:jc w:val="center"/>
        </w:trPr>
        <w:tc>
          <w:tcPr>
            <w:tcW w:w="788" w:type="dxa"/>
            <w:vAlign w:val="center"/>
          </w:tcPr>
          <w:p>
            <w:pPr>
              <w:jc w:val="center"/>
              <w:rPr>
                <w:rFonts w:asciiTheme="minorEastAsia" w:hAnsiTheme="minorEastAsia"/>
                <w:szCs w:val="24"/>
              </w:rPr>
            </w:pPr>
            <w:r>
              <w:rPr>
                <w:rFonts w:asciiTheme="minorEastAsia" w:hAnsiTheme="minorEastAsia"/>
                <w:szCs w:val="24"/>
              </w:rPr>
              <w:t>海南省</w:t>
            </w:r>
          </w:p>
        </w:tc>
        <w:tc>
          <w:tcPr>
            <w:tcW w:w="684" w:type="dxa"/>
            <w:vAlign w:val="center"/>
          </w:tcPr>
          <w:p>
            <w:pPr>
              <w:jc w:val="center"/>
              <w:rPr>
                <w:rFonts w:asciiTheme="minorEastAsia" w:hAnsiTheme="minorEastAsia"/>
                <w:szCs w:val="24"/>
              </w:rPr>
            </w:pPr>
            <w:r>
              <w:rPr>
                <w:rFonts w:asciiTheme="minorEastAsia" w:hAnsiTheme="minorEastAsia"/>
                <w:szCs w:val="24"/>
              </w:rPr>
              <w:t>本科批招生</w:t>
            </w:r>
          </w:p>
        </w:tc>
        <w:tc>
          <w:tcPr>
            <w:tcW w:w="780" w:type="dxa"/>
            <w:vAlign w:val="center"/>
          </w:tcPr>
          <w:p>
            <w:pPr>
              <w:jc w:val="center"/>
              <w:rPr>
                <w:rFonts w:asciiTheme="minorEastAsia" w:hAnsiTheme="minorEastAsia"/>
                <w:szCs w:val="24"/>
              </w:rPr>
            </w:pPr>
            <w:r>
              <w:rPr>
                <w:rFonts w:asciiTheme="minorEastAsia" w:hAnsiTheme="minorEastAsia"/>
                <w:szCs w:val="24"/>
              </w:rPr>
              <w:t>0</w:t>
            </w:r>
          </w:p>
        </w:tc>
        <w:tc>
          <w:tcPr>
            <w:tcW w:w="780" w:type="dxa"/>
            <w:vAlign w:val="center"/>
          </w:tcPr>
          <w:p>
            <w:pPr>
              <w:jc w:val="center"/>
              <w:rPr>
                <w:rFonts w:asciiTheme="minorEastAsia" w:hAnsiTheme="minorEastAsia"/>
                <w:szCs w:val="24"/>
              </w:rPr>
            </w:pPr>
            <w:r>
              <w:rPr>
                <w:rFonts w:asciiTheme="minorEastAsia" w:hAnsiTheme="minorEastAsia"/>
                <w:szCs w:val="24"/>
              </w:rPr>
              <w:t>0</w:t>
            </w:r>
          </w:p>
        </w:tc>
        <w:tc>
          <w:tcPr>
            <w:tcW w:w="780" w:type="dxa"/>
            <w:vAlign w:val="center"/>
          </w:tcPr>
          <w:p>
            <w:pPr>
              <w:jc w:val="center"/>
              <w:rPr>
                <w:rFonts w:asciiTheme="minorEastAsia" w:hAnsiTheme="minorEastAsia"/>
                <w:szCs w:val="24"/>
              </w:rPr>
            </w:pPr>
            <w:r>
              <w:rPr>
                <w:rFonts w:asciiTheme="minorEastAsia" w:hAnsiTheme="minorEastAsia"/>
                <w:szCs w:val="24"/>
              </w:rPr>
              <w:t>38</w:t>
            </w:r>
          </w:p>
        </w:tc>
        <w:tc>
          <w:tcPr>
            <w:tcW w:w="780" w:type="dxa"/>
            <w:vAlign w:val="center"/>
          </w:tcPr>
          <w:p>
            <w:pPr>
              <w:jc w:val="center"/>
              <w:rPr>
                <w:rFonts w:asciiTheme="minorEastAsia" w:hAnsiTheme="minorEastAsia"/>
                <w:szCs w:val="24"/>
              </w:rPr>
            </w:pPr>
            <w:r>
              <w:rPr>
                <w:rFonts w:asciiTheme="minorEastAsia" w:hAnsiTheme="minorEastAsia"/>
                <w:szCs w:val="24"/>
              </w:rPr>
              <w:t>0.0</w:t>
            </w:r>
          </w:p>
        </w:tc>
        <w:tc>
          <w:tcPr>
            <w:tcW w:w="780" w:type="dxa"/>
            <w:vAlign w:val="center"/>
          </w:tcPr>
          <w:p>
            <w:pPr>
              <w:jc w:val="center"/>
              <w:rPr>
                <w:rFonts w:asciiTheme="minorEastAsia" w:hAnsiTheme="minorEastAsia"/>
                <w:szCs w:val="24"/>
              </w:rPr>
            </w:pPr>
            <w:r>
              <w:rPr>
                <w:rFonts w:asciiTheme="minorEastAsia" w:hAnsiTheme="minorEastAsia"/>
                <w:szCs w:val="24"/>
              </w:rPr>
              <w:t>0.0</w:t>
            </w:r>
          </w:p>
        </w:tc>
        <w:tc>
          <w:tcPr>
            <w:tcW w:w="780" w:type="dxa"/>
            <w:vAlign w:val="center"/>
          </w:tcPr>
          <w:p>
            <w:pPr>
              <w:jc w:val="center"/>
              <w:rPr>
                <w:rFonts w:asciiTheme="minorEastAsia" w:hAnsiTheme="minorEastAsia"/>
                <w:szCs w:val="24"/>
              </w:rPr>
            </w:pPr>
            <w:r>
              <w:rPr>
                <w:rFonts w:asciiTheme="minorEastAsia" w:hAnsiTheme="minorEastAsia"/>
                <w:szCs w:val="24"/>
              </w:rPr>
              <w:t>466.0</w:t>
            </w:r>
          </w:p>
        </w:tc>
        <w:tc>
          <w:tcPr>
            <w:tcW w:w="780" w:type="dxa"/>
            <w:vAlign w:val="center"/>
          </w:tcPr>
          <w:p>
            <w:pPr>
              <w:jc w:val="center"/>
              <w:rPr>
                <w:rFonts w:asciiTheme="minorEastAsia" w:hAnsiTheme="minorEastAsia"/>
                <w:szCs w:val="24"/>
              </w:rPr>
            </w:pPr>
            <w:r>
              <w:rPr>
                <w:rFonts w:asciiTheme="minorEastAsia" w:hAnsiTheme="minorEastAsia"/>
                <w:szCs w:val="24"/>
              </w:rPr>
              <w:t>0.00</w:t>
            </w:r>
          </w:p>
        </w:tc>
        <w:tc>
          <w:tcPr>
            <w:tcW w:w="780" w:type="dxa"/>
            <w:vAlign w:val="center"/>
          </w:tcPr>
          <w:p>
            <w:pPr>
              <w:jc w:val="center"/>
              <w:rPr>
                <w:rFonts w:asciiTheme="minorEastAsia" w:hAnsiTheme="minorEastAsia"/>
                <w:szCs w:val="24"/>
              </w:rPr>
            </w:pPr>
            <w:r>
              <w:rPr>
                <w:rFonts w:asciiTheme="minorEastAsia" w:hAnsiTheme="minorEastAsia"/>
                <w:szCs w:val="24"/>
              </w:rPr>
              <w:t>0.00</w:t>
            </w:r>
          </w:p>
        </w:tc>
        <w:tc>
          <w:tcPr>
            <w:tcW w:w="786" w:type="dxa"/>
            <w:vAlign w:val="center"/>
          </w:tcPr>
          <w:p>
            <w:pPr>
              <w:jc w:val="center"/>
              <w:rPr>
                <w:rFonts w:asciiTheme="minorEastAsia" w:hAnsiTheme="minorEastAsia"/>
                <w:szCs w:val="24"/>
              </w:rPr>
            </w:pPr>
            <w:r>
              <w:rPr>
                <w:rFonts w:asciiTheme="minorEastAsia" w:hAnsiTheme="minorEastAsia"/>
                <w:szCs w:val="24"/>
              </w:rPr>
              <w:t>60.00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24" w:type="dxa"/>
          <w:jc w:val="center"/>
        </w:trPr>
        <w:tc>
          <w:tcPr>
            <w:tcW w:w="788" w:type="dxa"/>
            <w:vAlign w:val="center"/>
          </w:tcPr>
          <w:p>
            <w:pPr>
              <w:jc w:val="center"/>
              <w:rPr>
                <w:rFonts w:asciiTheme="minorEastAsia" w:hAnsiTheme="minorEastAsia"/>
                <w:szCs w:val="24"/>
              </w:rPr>
            </w:pPr>
            <w:r>
              <w:rPr>
                <w:rFonts w:asciiTheme="minorEastAsia" w:hAnsiTheme="minorEastAsia"/>
                <w:szCs w:val="24"/>
              </w:rPr>
              <w:t>重庆市</w:t>
            </w:r>
          </w:p>
        </w:tc>
        <w:tc>
          <w:tcPr>
            <w:tcW w:w="684" w:type="dxa"/>
            <w:vAlign w:val="center"/>
          </w:tcPr>
          <w:p>
            <w:pPr>
              <w:jc w:val="center"/>
              <w:rPr>
                <w:rFonts w:asciiTheme="minorEastAsia" w:hAnsiTheme="minorEastAsia"/>
                <w:szCs w:val="24"/>
              </w:rPr>
            </w:pPr>
            <w:r>
              <w:rPr>
                <w:rFonts w:asciiTheme="minorEastAsia" w:hAnsiTheme="minorEastAsia"/>
                <w:szCs w:val="24"/>
              </w:rPr>
              <w:t>本科批招生</w:t>
            </w:r>
          </w:p>
        </w:tc>
        <w:tc>
          <w:tcPr>
            <w:tcW w:w="780" w:type="dxa"/>
            <w:vAlign w:val="center"/>
          </w:tcPr>
          <w:p>
            <w:pPr>
              <w:jc w:val="center"/>
              <w:rPr>
                <w:rFonts w:asciiTheme="minorEastAsia" w:hAnsiTheme="minorEastAsia"/>
                <w:szCs w:val="24"/>
              </w:rPr>
            </w:pPr>
            <w:r>
              <w:rPr>
                <w:rFonts w:asciiTheme="minorEastAsia" w:hAnsiTheme="minorEastAsia"/>
                <w:szCs w:val="24"/>
              </w:rPr>
              <w:t>8</w:t>
            </w:r>
          </w:p>
        </w:tc>
        <w:tc>
          <w:tcPr>
            <w:tcW w:w="780" w:type="dxa"/>
            <w:vAlign w:val="center"/>
          </w:tcPr>
          <w:p>
            <w:pPr>
              <w:jc w:val="center"/>
              <w:rPr>
                <w:rFonts w:asciiTheme="minorEastAsia" w:hAnsiTheme="minorEastAsia"/>
                <w:szCs w:val="24"/>
              </w:rPr>
            </w:pPr>
            <w:r>
              <w:rPr>
                <w:rFonts w:asciiTheme="minorEastAsia" w:hAnsiTheme="minorEastAsia"/>
                <w:szCs w:val="24"/>
              </w:rPr>
              <w:t>7</w:t>
            </w:r>
          </w:p>
        </w:tc>
        <w:tc>
          <w:tcPr>
            <w:tcW w:w="780" w:type="dxa"/>
            <w:vAlign w:val="center"/>
          </w:tcPr>
          <w:p>
            <w:pPr>
              <w:jc w:val="center"/>
              <w:rPr>
                <w:rFonts w:asciiTheme="minorEastAsia" w:hAnsiTheme="minorEastAsia"/>
                <w:szCs w:val="24"/>
              </w:rPr>
            </w:pPr>
            <w:r>
              <w:rPr>
                <w:rFonts w:asciiTheme="minorEastAsia" w:hAnsiTheme="minorEastAsia"/>
                <w:szCs w:val="24"/>
              </w:rPr>
              <w:t>0</w:t>
            </w:r>
          </w:p>
        </w:tc>
        <w:tc>
          <w:tcPr>
            <w:tcW w:w="780" w:type="dxa"/>
            <w:vAlign w:val="center"/>
          </w:tcPr>
          <w:p>
            <w:pPr>
              <w:jc w:val="center"/>
              <w:rPr>
                <w:rFonts w:asciiTheme="minorEastAsia" w:hAnsiTheme="minorEastAsia"/>
                <w:szCs w:val="24"/>
              </w:rPr>
            </w:pPr>
            <w:r>
              <w:rPr>
                <w:rFonts w:asciiTheme="minorEastAsia" w:hAnsiTheme="minorEastAsia"/>
                <w:szCs w:val="24"/>
              </w:rPr>
              <w:t>456.0</w:t>
            </w:r>
          </w:p>
        </w:tc>
        <w:tc>
          <w:tcPr>
            <w:tcW w:w="780" w:type="dxa"/>
            <w:vAlign w:val="center"/>
          </w:tcPr>
          <w:p>
            <w:pPr>
              <w:jc w:val="center"/>
              <w:rPr>
                <w:rFonts w:asciiTheme="minorEastAsia" w:hAnsiTheme="minorEastAsia"/>
                <w:szCs w:val="24"/>
              </w:rPr>
            </w:pPr>
            <w:r>
              <w:rPr>
                <w:rFonts w:asciiTheme="minorEastAsia" w:hAnsiTheme="minorEastAsia"/>
                <w:szCs w:val="24"/>
              </w:rPr>
              <w:t>446.0</w:t>
            </w:r>
          </w:p>
        </w:tc>
        <w:tc>
          <w:tcPr>
            <w:tcW w:w="780" w:type="dxa"/>
            <w:vAlign w:val="center"/>
          </w:tcPr>
          <w:p>
            <w:pPr>
              <w:jc w:val="center"/>
              <w:rPr>
                <w:rFonts w:asciiTheme="minorEastAsia" w:hAnsiTheme="minorEastAsia"/>
                <w:szCs w:val="24"/>
              </w:rPr>
            </w:pPr>
            <w:r>
              <w:rPr>
                <w:rFonts w:asciiTheme="minorEastAsia" w:hAnsiTheme="minorEastAsia"/>
                <w:szCs w:val="24"/>
              </w:rPr>
              <w:t>0.0</w:t>
            </w:r>
          </w:p>
        </w:tc>
        <w:tc>
          <w:tcPr>
            <w:tcW w:w="780" w:type="dxa"/>
            <w:vAlign w:val="center"/>
          </w:tcPr>
          <w:p>
            <w:pPr>
              <w:jc w:val="center"/>
              <w:rPr>
                <w:rFonts w:asciiTheme="minorEastAsia" w:hAnsiTheme="minorEastAsia"/>
                <w:szCs w:val="24"/>
              </w:rPr>
            </w:pPr>
            <w:r>
              <w:rPr>
                <w:rFonts w:asciiTheme="minorEastAsia" w:hAnsiTheme="minorEastAsia"/>
                <w:szCs w:val="24"/>
              </w:rPr>
              <w:t>53.00</w:t>
            </w:r>
          </w:p>
        </w:tc>
        <w:tc>
          <w:tcPr>
            <w:tcW w:w="780" w:type="dxa"/>
            <w:vAlign w:val="center"/>
          </w:tcPr>
          <w:p>
            <w:pPr>
              <w:jc w:val="center"/>
              <w:rPr>
                <w:rFonts w:asciiTheme="minorEastAsia" w:hAnsiTheme="minorEastAsia"/>
                <w:szCs w:val="24"/>
              </w:rPr>
            </w:pPr>
            <w:r>
              <w:rPr>
                <w:rFonts w:asciiTheme="minorEastAsia" w:hAnsiTheme="minorEastAsia"/>
                <w:szCs w:val="24"/>
              </w:rPr>
              <w:t>38.00</w:t>
            </w:r>
          </w:p>
        </w:tc>
        <w:tc>
          <w:tcPr>
            <w:tcW w:w="786" w:type="dxa"/>
            <w:vAlign w:val="center"/>
          </w:tcPr>
          <w:p>
            <w:pPr>
              <w:jc w:val="center"/>
              <w:rPr>
                <w:rFonts w:asciiTheme="minorEastAsia" w:hAnsiTheme="minorEastAsia"/>
                <w:szCs w:val="24"/>
              </w:rPr>
            </w:pPr>
            <w:r>
              <w:rPr>
                <w:rFonts w:asciiTheme="minorEastAsia" w:hAnsiTheme="minorEastAsia"/>
                <w:szCs w:val="24"/>
              </w:rPr>
              <w:t>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24" w:type="dxa"/>
          <w:jc w:val="center"/>
        </w:trPr>
        <w:tc>
          <w:tcPr>
            <w:tcW w:w="788" w:type="dxa"/>
            <w:vAlign w:val="center"/>
          </w:tcPr>
          <w:p>
            <w:pPr>
              <w:jc w:val="center"/>
              <w:rPr>
                <w:rFonts w:asciiTheme="minorEastAsia" w:hAnsiTheme="minorEastAsia"/>
                <w:szCs w:val="24"/>
              </w:rPr>
            </w:pPr>
            <w:r>
              <w:rPr>
                <w:rFonts w:asciiTheme="minorEastAsia" w:hAnsiTheme="minorEastAsia"/>
                <w:szCs w:val="24"/>
              </w:rPr>
              <w:t>四川省</w:t>
            </w:r>
          </w:p>
        </w:tc>
        <w:tc>
          <w:tcPr>
            <w:tcW w:w="684" w:type="dxa"/>
            <w:vAlign w:val="center"/>
          </w:tcPr>
          <w:p>
            <w:pPr>
              <w:jc w:val="center"/>
              <w:rPr>
                <w:rFonts w:asciiTheme="minorEastAsia" w:hAnsiTheme="minorEastAsia"/>
                <w:szCs w:val="24"/>
              </w:rPr>
            </w:pPr>
            <w:r>
              <w:rPr>
                <w:rFonts w:asciiTheme="minorEastAsia" w:hAnsiTheme="minorEastAsia"/>
                <w:szCs w:val="24"/>
              </w:rPr>
              <w:t>本科批招生</w:t>
            </w:r>
          </w:p>
        </w:tc>
        <w:tc>
          <w:tcPr>
            <w:tcW w:w="780" w:type="dxa"/>
            <w:vAlign w:val="center"/>
          </w:tcPr>
          <w:p>
            <w:pPr>
              <w:jc w:val="center"/>
              <w:rPr>
                <w:rFonts w:asciiTheme="minorEastAsia" w:hAnsiTheme="minorEastAsia"/>
                <w:szCs w:val="24"/>
              </w:rPr>
            </w:pPr>
            <w:r>
              <w:rPr>
                <w:rFonts w:asciiTheme="minorEastAsia" w:hAnsiTheme="minorEastAsia"/>
                <w:szCs w:val="24"/>
              </w:rPr>
              <w:t>7</w:t>
            </w:r>
          </w:p>
        </w:tc>
        <w:tc>
          <w:tcPr>
            <w:tcW w:w="780" w:type="dxa"/>
            <w:vAlign w:val="center"/>
          </w:tcPr>
          <w:p>
            <w:pPr>
              <w:jc w:val="center"/>
              <w:rPr>
                <w:rFonts w:asciiTheme="minorEastAsia" w:hAnsiTheme="minorEastAsia"/>
                <w:szCs w:val="24"/>
              </w:rPr>
            </w:pPr>
            <w:r>
              <w:rPr>
                <w:rFonts w:asciiTheme="minorEastAsia" w:hAnsiTheme="minorEastAsia"/>
                <w:szCs w:val="24"/>
              </w:rPr>
              <w:t>13</w:t>
            </w:r>
          </w:p>
        </w:tc>
        <w:tc>
          <w:tcPr>
            <w:tcW w:w="780" w:type="dxa"/>
            <w:vAlign w:val="center"/>
          </w:tcPr>
          <w:p>
            <w:pPr>
              <w:jc w:val="center"/>
              <w:rPr>
                <w:rFonts w:asciiTheme="minorEastAsia" w:hAnsiTheme="minorEastAsia"/>
                <w:szCs w:val="24"/>
              </w:rPr>
            </w:pPr>
            <w:r>
              <w:rPr>
                <w:rFonts w:asciiTheme="minorEastAsia" w:hAnsiTheme="minorEastAsia"/>
                <w:szCs w:val="24"/>
              </w:rPr>
              <w:t>0</w:t>
            </w:r>
          </w:p>
        </w:tc>
        <w:tc>
          <w:tcPr>
            <w:tcW w:w="780" w:type="dxa"/>
            <w:vAlign w:val="center"/>
          </w:tcPr>
          <w:p>
            <w:pPr>
              <w:jc w:val="center"/>
              <w:rPr>
                <w:rFonts w:asciiTheme="minorEastAsia" w:hAnsiTheme="minorEastAsia"/>
                <w:szCs w:val="24"/>
              </w:rPr>
            </w:pPr>
            <w:r>
              <w:rPr>
                <w:rFonts w:asciiTheme="minorEastAsia" w:hAnsiTheme="minorEastAsia"/>
                <w:szCs w:val="24"/>
              </w:rPr>
              <w:t>474.0</w:t>
            </w:r>
          </w:p>
        </w:tc>
        <w:tc>
          <w:tcPr>
            <w:tcW w:w="780" w:type="dxa"/>
            <w:vAlign w:val="center"/>
          </w:tcPr>
          <w:p>
            <w:pPr>
              <w:jc w:val="center"/>
              <w:rPr>
                <w:rFonts w:asciiTheme="minorEastAsia" w:hAnsiTheme="minorEastAsia"/>
                <w:szCs w:val="24"/>
              </w:rPr>
            </w:pPr>
            <w:r>
              <w:rPr>
                <w:rFonts w:asciiTheme="minorEastAsia" w:hAnsiTheme="minorEastAsia"/>
                <w:szCs w:val="24"/>
              </w:rPr>
              <w:t>430.0</w:t>
            </w:r>
          </w:p>
        </w:tc>
        <w:tc>
          <w:tcPr>
            <w:tcW w:w="780" w:type="dxa"/>
            <w:vAlign w:val="center"/>
          </w:tcPr>
          <w:p>
            <w:pPr>
              <w:jc w:val="center"/>
              <w:rPr>
                <w:rFonts w:asciiTheme="minorEastAsia" w:hAnsiTheme="minorEastAsia"/>
                <w:szCs w:val="24"/>
              </w:rPr>
            </w:pPr>
            <w:r>
              <w:rPr>
                <w:rFonts w:asciiTheme="minorEastAsia" w:hAnsiTheme="minorEastAsia"/>
                <w:szCs w:val="24"/>
              </w:rPr>
              <w:t>0.0</w:t>
            </w:r>
          </w:p>
        </w:tc>
        <w:tc>
          <w:tcPr>
            <w:tcW w:w="780" w:type="dxa"/>
            <w:vAlign w:val="center"/>
          </w:tcPr>
          <w:p>
            <w:pPr>
              <w:jc w:val="center"/>
              <w:rPr>
                <w:rFonts w:asciiTheme="minorEastAsia" w:hAnsiTheme="minorEastAsia"/>
                <w:szCs w:val="24"/>
              </w:rPr>
            </w:pPr>
            <w:r>
              <w:rPr>
                <w:rFonts w:asciiTheme="minorEastAsia" w:hAnsiTheme="minorEastAsia"/>
                <w:szCs w:val="24"/>
              </w:rPr>
              <w:t>29.00</w:t>
            </w:r>
          </w:p>
        </w:tc>
        <w:tc>
          <w:tcPr>
            <w:tcW w:w="780" w:type="dxa"/>
            <w:vAlign w:val="center"/>
          </w:tcPr>
          <w:p>
            <w:pPr>
              <w:jc w:val="center"/>
              <w:rPr>
                <w:rFonts w:asciiTheme="minorEastAsia" w:hAnsiTheme="minorEastAsia"/>
                <w:szCs w:val="24"/>
              </w:rPr>
            </w:pPr>
            <w:r>
              <w:rPr>
                <w:rFonts w:asciiTheme="minorEastAsia" w:hAnsiTheme="minorEastAsia"/>
                <w:szCs w:val="24"/>
              </w:rPr>
              <w:t>32.00</w:t>
            </w:r>
          </w:p>
        </w:tc>
        <w:tc>
          <w:tcPr>
            <w:tcW w:w="786" w:type="dxa"/>
            <w:vAlign w:val="center"/>
          </w:tcPr>
          <w:p>
            <w:pPr>
              <w:jc w:val="center"/>
              <w:rPr>
                <w:rFonts w:asciiTheme="minorEastAsia" w:hAnsiTheme="minorEastAsia"/>
                <w:szCs w:val="24"/>
              </w:rPr>
            </w:pPr>
            <w:r>
              <w:rPr>
                <w:rFonts w:asciiTheme="minorEastAsia" w:hAnsiTheme="minorEastAsia"/>
                <w:szCs w:val="24"/>
              </w:rPr>
              <w:t>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24" w:type="dxa"/>
          <w:jc w:val="center"/>
        </w:trPr>
        <w:tc>
          <w:tcPr>
            <w:tcW w:w="788" w:type="dxa"/>
            <w:vAlign w:val="center"/>
          </w:tcPr>
          <w:p>
            <w:pPr>
              <w:jc w:val="center"/>
              <w:rPr>
                <w:rFonts w:asciiTheme="minorEastAsia" w:hAnsiTheme="minorEastAsia"/>
                <w:szCs w:val="24"/>
              </w:rPr>
            </w:pPr>
            <w:r>
              <w:rPr>
                <w:rFonts w:asciiTheme="minorEastAsia" w:hAnsiTheme="minorEastAsia"/>
                <w:szCs w:val="24"/>
              </w:rPr>
              <w:t>贵州省</w:t>
            </w:r>
          </w:p>
        </w:tc>
        <w:tc>
          <w:tcPr>
            <w:tcW w:w="684" w:type="dxa"/>
            <w:vAlign w:val="center"/>
          </w:tcPr>
          <w:p>
            <w:pPr>
              <w:jc w:val="center"/>
              <w:rPr>
                <w:rFonts w:asciiTheme="minorEastAsia" w:hAnsiTheme="minorEastAsia"/>
                <w:szCs w:val="24"/>
              </w:rPr>
            </w:pPr>
            <w:r>
              <w:rPr>
                <w:rFonts w:asciiTheme="minorEastAsia" w:hAnsiTheme="minorEastAsia"/>
                <w:szCs w:val="24"/>
              </w:rPr>
              <w:t>本科批招生</w:t>
            </w:r>
          </w:p>
        </w:tc>
        <w:tc>
          <w:tcPr>
            <w:tcW w:w="780" w:type="dxa"/>
            <w:vAlign w:val="center"/>
          </w:tcPr>
          <w:p>
            <w:pPr>
              <w:jc w:val="center"/>
              <w:rPr>
                <w:rFonts w:asciiTheme="minorEastAsia" w:hAnsiTheme="minorEastAsia"/>
                <w:szCs w:val="24"/>
              </w:rPr>
            </w:pPr>
            <w:r>
              <w:rPr>
                <w:rFonts w:asciiTheme="minorEastAsia" w:hAnsiTheme="minorEastAsia"/>
                <w:szCs w:val="24"/>
              </w:rPr>
              <w:t>23</w:t>
            </w:r>
          </w:p>
        </w:tc>
        <w:tc>
          <w:tcPr>
            <w:tcW w:w="780" w:type="dxa"/>
            <w:vAlign w:val="center"/>
          </w:tcPr>
          <w:p>
            <w:pPr>
              <w:jc w:val="center"/>
              <w:rPr>
                <w:rFonts w:asciiTheme="minorEastAsia" w:hAnsiTheme="minorEastAsia"/>
                <w:szCs w:val="24"/>
              </w:rPr>
            </w:pPr>
            <w:r>
              <w:rPr>
                <w:rFonts w:asciiTheme="minorEastAsia" w:hAnsiTheme="minorEastAsia"/>
                <w:szCs w:val="24"/>
              </w:rPr>
              <w:t>19</w:t>
            </w:r>
          </w:p>
        </w:tc>
        <w:tc>
          <w:tcPr>
            <w:tcW w:w="780" w:type="dxa"/>
            <w:vAlign w:val="center"/>
          </w:tcPr>
          <w:p>
            <w:pPr>
              <w:jc w:val="center"/>
              <w:rPr>
                <w:rFonts w:asciiTheme="minorEastAsia" w:hAnsiTheme="minorEastAsia"/>
                <w:szCs w:val="24"/>
              </w:rPr>
            </w:pPr>
            <w:r>
              <w:rPr>
                <w:rFonts w:asciiTheme="minorEastAsia" w:hAnsiTheme="minorEastAsia"/>
                <w:szCs w:val="24"/>
              </w:rPr>
              <w:t>0</w:t>
            </w:r>
          </w:p>
        </w:tc>
        <w:tc>
          <w:tcPr>
            <w:tcW w:w="780" w:type="dxa"/>
            <w:vAlign w:val="center"/>
          </w:tcPr>
          <w:p>
            <w:pPr>
              <w:jc w:val="center"/>
              <w:rPr>
                <w:rFonts w:asciiTheme="minorEastAsia" w:hAnsiTheme="minorEastAsia"/>
                <w:szCs w:val="24"/>
              </w:rPr>
            </w:pPr>
            <w:r>
              <w:rPr>
                <w:rFonts w:asciiTheme="minorEastAsia" w:hAnsiTheme="minorEastAsia"/>
                <w:szCs w:val="24"/>
              </w:rPr>
              <w:t>479.0</w:t>
            </w:r>
          </w:p>
        </w:tc>
        <w:tc>
          <w:tcPr>
            <w:tcW w:w="780" w:type="dxa"/>
            <w:vAlign w:val="center"/>
          </w:tcPr>
          <w:p>
            <w:pPr>
              <w:jc w:val="center"/>
              <w:rPr>
                <w:rFonts w:asciiTheme="minorEastAsia" w:hAnsiTheme="minorEastAsia"/>
                <w:szCs w:val="24"/>
              </w:rPr>
            </w:pPr>
            <w:r>
              <w:rPr>
                <w:rFonts w:asciiTheme="minorEastAsia" w:hAnsiTheme="minorEastAsia"/>
                <w:szCs w:val="24"/>
              </w:rPr>
              <w:t>367.0</w:t>
            </w:r>
          </w:p>
        </w:tc>
        <w:tc>
          <w:tcPr>
            <w:tcW w:w="780" w:type="dxa"/>
            <w:vAlign w:val="center"/>
          </w:tcPr>
          <w:p>
            <w:pPr>
              <w:jc w:val="center"/>
              <w:rPr>
                <w:rFonts w:asciiTheme="minorEastAsia" w:hAnsiTheme="minorEastAsia"/>
                <w:szCs w:val="24"/>
              </w:rPr>
            </w:pPr>
            <w:r>
              <w:rPr>
                <w:rFonts w:asciiTheme="minorEastAsia" w:hAnsiTheme="minorEastAsia"/>
                <w:szCs w:val="24"/>
              </w:rPr>
              <w:t>0.0</w:t>
            </w:r>
          </w:p>
        </w:tc>
        <w:tc>
          <w:tcPr>
            <w:tcW w:w="780" w:type="dxa"/>
            <w:vAlign w:val="center"/>
          </w:tcPr>
          <w:p>
            <w:pPr>
              <w:jc w:val="center"/>
              <w:rPr>
                <w:rFonts w:asciiTheme="minorEastAsia" w:hAnsiTheme="minorEastAsia"/>
                <w:szCs w:val="24"/>
              </w:rPr>
            </w:pPr>
            <w:r>
              <w:rPr>
                <w:rFonts w:asciiTheme="minorEastAsia" w:hAnsiTheme="minorEastAsia"/>
                <w:szCs w:val="24"/>
              </w:rPr>
              <w:t>26.00</w:t>
            </w:r>
          </w:p>
        </w:tc>
        <w:tc>
          <w:tcPr>
            <w:tcW w:w="780" w:type="dxa"/>
            <w:vAlign w:val="center"/>
          </w:tcPr>
          <w:p>
            <w:pPr>
              <w:jc w:val="center"/>
              <w:rPr>
                <w:rFonts w:asciiTheme="minorEastAsia" w:hAnsiTheme="minorEastAsia"/>
                <w:szCs w:val="24"/>
              </w:rPr>
            </w:pPr>
            <w:r>
              <w:rPr>
                <w:rFonts w:asciiTheme="minorEastAsia" w:hAnsiTheme="minorEastAsia"/>
                <w:szCs w:val="24"/>
              </w:rPr>
              <w:t>29.00</w:t>
            </w:r>
          </w:p>
        </w:tc>
        <w:tc>
          <w:tcPr>
            <w:tcW w:w="786" w:type="dxa"/>
            <w:vAlign w:val="center"/>
          </w:tcPr>
          <w:p>
            <w:pPr>
              <w:jc w:val="center"/>
              <w:rPr>
                <w:rFonts w:asciiTheme="minorEastAsia" w:hAnsiTheme="minorEastAsia"/>
                <w:szCs w:val="24"/>
              </w:rPr>
            </w:pPr>
            <w:r>
              <w:rPr>
                <w:rFonts w:asciiTheme="minorEastAsia" w:hAnsiTheme="minorEastAsia"/>
                <w:szCs w:val="24"/>
              </w:rPr>
              <w:t>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24" w:type="dxa"/>
          <w:jc w:val="center"/>
        </w:trPr>
        <w:tc>
          <w:tcPr>
            <w:tcW w:w="788" w:type="dxa"/>
            <w:vAlign w:val="center"/>
          </w:tcPr>
          <w:p>
            <w:pPr>
              <w:jc w:val="center"/>
              <w:rPr>
                <w:rFonts w:asciiTheme="minorEastAsia" w:hAnsiTheme="minorEastAsia"/>
                <w:szCs w:val="24"/>
              </w:rPr>
            </w:pPr>
            <w:r>
              <w:rPr>
                <w:rFonts w:asciiTheme="minorEastAsia" w:hAnsiTheme="minorEastAsia"/>
                <w:szCs w:val="24"/>
              </w:rPr>
              <w:t>云南省</w:t>
            </w:r>
          </w:p>
        </w:tc>
        <w:tc>
          <w:tcPr>
            <w:tcW w:w="684" w:type="dxa"/>
            <w:vAlign w:val="center"/>
          </w:tcPr>
          <w:p>
            <w:pPr>
              <w:jc w:val="center"/>
              <w:rPr>
                <w:rFonts w:asciiTheme="minorEastAsia" w:hAnsiTheme="minorEastAsia"/>
                <w:szCs w:val="24"/>
              </w:rPr>
            </w:pPr>
            <w:r>
              <w:rPr>
                <w:rFonts w:asciiTheme="minorEastAsia" w:hAnsiTheme="minorEastAsia"/>
                <w:szCs w:val="24"/>
              </w:rPr>
              <w:t>本科批招生</w:t>
            </w:r>
          </w:p>
        </w:tc>
        <w:tc>
          <w:tcPr>
            <w:tcW w:w="780" w:type="dxa"/>
            <w:vAlign w:val="center"/>
          </w:tcPr>
          <w:p>
            <w:pPr>
              <w:jc w:val="center"/>
              <w:rPr>
                <w:rFonts w:asciiTheme="minorEastAsia" w:hAnsiTheme="minorEastAsia"/>
                <w:szCs w:val="24"/>
              </w:rPr>
            </w:pPr>
            <w:r>
              <w:rPr>
                <w:rFonts w:asciiTheme="minorEastAsia" w:hAnsiTheme="minorEastAsia"/>
                <w:szCs w:val="24"/>
              </w:rPr>
              <w:t>6</w:t>
            </w:r>
          </w:p>
        </w:tc>
        <w:tc>
          <w:tcPr>
            <w:tcW w:w="780" w:type="dxa"/>
            <w:vAlign w:val="center"/>
          </w:tcPr>
          <w:p>
            <w:pPr>
              <w:jc w:val="center"/>
              <w:rPr>
                <w:rFonts w:asciiTheme="minorEastAsia" w:hAnsiTheme="minorEastAsia"/>
                <w:szCs w:val="24"/>
              </w:rPr>
            </w:pPr>
            <w:r>
              <w:rPr>
                <w:rFonts w:asciiTheme="minorEastAsia" w:hAnsiTheme="minorEastAsia"/>
                <w:szCs w:val="24"/>
              </w:rPr>
              <w:t>9</w:t>
            </w:r>
          </w:p>
        </w:tc>
        <w:tc>
          <w:tcPr>
            <w:tcW w:w="780" w:type="dxa"/>
            <w:vAlign w:val="center"/>
          </w:tcPr>
          <w:p>
            <w:pPr>
              <w:jc w:val="center"/>
              <w:rPr>
                <w:rFonts w:asciiTheme="minorEastAsia" w:hAnsiTheme="minorEastAsia"/>
                <w:szCs w:val="24"/>
              </w:rPr>
            </w:pPr>
            <w:r>
              <w:rPr>
                <w:rFonts w:asciiTheme="minorEastAsia" w:hAnsiTheme="minorEastAsia"/>
                <w:szCs w:val="24"/>
              </w:rPr>
              <w:t>0</w:t>
            </w:r>
          </w:p>
        </w:tc>
        <w:tc>
          <w:tcPr>
            <w:tcW w:w="780" w:type="dxa"/>
            <w:vAlign w:val="center"/>
          </w:tcPr>
          <w:p>
            <w:pPr>
              <w:jc w:val="center"/>
              <w:rPr>
                <w:rFonts w:asciiTheme="minorEastAsia" w:hAnsiTheme="minorEastAsia"/>
                <w:szCs w:val="24"/>
              </w:rPr>
            </w:pPr>
            <w:r>
              <w:rPr>
                <w:rFonts w:asciiTheme="minorEastAsia" w:hAnsiTheme="minorEastAsia"/>
                <w:szCs w:val="24"/>
              </w:rPr>
              <w:t>500.0</w:t>
            </w:r>
          </w:p>
        </w:tc>
        <w:tc>
          <w:tcPr>
            <w:tcW w:w="780" w:type="dxa"/>
            <w:vAlign w:val="center"/>
          </w:tcPr>
          <w:p>
            <w:pPr>
              <w:jc w:val="center"/>
              <w:rPr>
                <w:rFonts w:asciiTheme="minorEastAsia" w:hAnsiTheme="minorEastAsia"/>
                <w:szCs w:val="24"/>
              </w:rPr>
            </w:pPr>
            <w:r>
              <w:rPr>
                <w:rFonts w:asciiTheme="minorEastAsia" w:hAnsiTheme="minorEastAsia"/>
                <w:szCs w:val="24"/>
              </w:rPr>
              <w:t>435.0</w:t>
            </w:r>
          </w:p>
        </w:tc>
        <w:tc>
          <w:tcPr>
            <w:tcW w:w="780" w:type="dxa"/>
            <w:vAlign w:val="center"/>
          </w:tcPr>
          <w:p>
            <w:pPr>
              <w:jc w:val="center"/>
              <w:rPr>
                <w:rFonts w:asciiTheme="minorEastAsia" w:hAnsiTheme="minorEastAsia"/>
                <w:szCs w:val="24"/>
              </w:rPr>
            </w:pPr>
            <w:r>
              <w:rPr>
                <w:rFonts w:asciiTheme="minorEastAsia" w:hAnsiTheme="minorEastAsia"/>
                <w:szCs w:val="24"/>
              </w:rPr>
              <w:t>0.0</w:t>
            </w:r>
          </w:p>
        </w:tc>
        <w:tc>
          <w:tcPr>
            <w:tcW w:w="780" w:type="dxa"/>
            <w:vAlign w:val="center"/>
          </w:tcPr>
          <w:p>
            <w:pPr>
              <w:jc w:val="center"/>
              <w:rPr>
                <w:rFonts w:asciiTheme="minorEastAsia" w:hAnsiTheme="minorEastAsia"/>
                <w:szCs w:val="24"/>
              </w:rPr>
            </w:pPr>
            <w:r>
              <w:rPr>
                <w:rFonts w:asciiTheme="minorEastAsia" w:hAnsiTheme="minorEastAsia"/>
                <w:szCs w:val="24"/>
              </w:rPr>
              <w:t>14.00</w:t>
            </w:r>
          </w:p>
        </w:tc>
        <w:tc>
          <w:tcPr>
            <w:tcW w:w="780" w:type="dxa"/>
            <w:vAlign w:val="center"/>
          </w:tcPr>
          <w:p>
            <w:pPr>
              <w:jc w:val="center"/>
              <w:rPr>
                <w:rFonts w:asciiTheme="minorEastAsia" w:hAnsiTheme="minorEastAsia"/>
                <w:szCs w:val="24"/>
              </w:rPr>
            </w:pPr>
            <w:r>
              <w:rPr>
                <w:rFonts w:asciiTheme="minorEastAsia" w:hAnsiTheme="minorEastAsia"/>
                <w:szCs w:val="24"/>
              </w:rPr>
              <w:t>17.00</w:t>
            </w:r>
          </w:p>
        </w:tc>
        <w:tc>
          <w:tcPr>
            <w:tcW w:w="786" w:type="dxa"/>
            <w:vAlign w:val="center"/>
          </w:tcPr>
          <w:p>
            <w:pPr>
              <w:jc w:val="center"/>
              <w:rPr>
                <w:rFonts w:asciiTheme="minorEastAsia" w:hAnsiTheme="minorEastAsia"/>
                <w:szCs w:val="24"/>
              </w:rPr>
            </w:pPr>
            <w:r>
              <w:rPr>
                <w:rFonts w:asciiTheme="minorEastAsia" w:hAnsiTheme="minorEastAsia"/>
                <w:szCs w:val="24"/>
              </w:rPr>
              <w:t>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24" w:type="dxa"/>
          <w:jc w:val="center"/>
        </w:trPr>
        <w:tc>
          <w:tcPr>
            <w:tcW w:w="788" w:type="dxa"/>
            <w:vAlign w:val="center"/>
          </w:tcPr>
          <w:p>
            <w:pPr>
              <w:jc w:val="center"/>
              <w:rPr>
                <w:rFonts w:asciiTheme="minorEastAsia" w:hAnsiTheme="minorEastAsia"/>
                <w:szCs w:val="24"/>
              </w:rPr>
            </w:pPr>
            <w:r>
              <w:rPr>
                <w:rFonts w:asciiTheme="minorEastAsia" w:hAnsiTheme="minorEastAsia"/>
                <w:szCs w:val="24"/>
              </w:rPr>
              <w:t>陕西省</w:t>
            </w:r>
          </w:p>
        </w:tc>
        <w:tc>
          <w:tcPr>
            <w:tcW w:w="684" w:type="dxa"/>
            <w:vAlign w:val="center"/>
          </w:tcPr>
          <w:p>
            <w:pPr>
              <w:jc w:val="center"/>
              <w:rPr>
                <w:rFonts w:asciiTheme="minorEastAsia" w:hAnsiTheme="minorEastAsia"/>
                <w:szCs w:val="24"/>
              </w:rPr>
            </w:pPr>
            <w:r>
              <w:rPr>
                <w:rFonts w:asciiTheme="minorEastAsia" w:hAnsiTheme="minorEastAsia"/>
                <w:szCs w:val="24"/>
              </w:rPr>
              <w:t>本科批招生</w:t>
            </w:r>
          </w:p>
        </w:tc>
        <w:tc>
          <w:tcPr>
            <w:tcW w:w="780" w:type="dxa"/>
            <w:vAlign w:val="center"/>
          </w:tcPr>
          <w:p>
            <w:pPr>
              <w:jc w:val="center"/>
              <w:rPr>
                <w:rFonts w:asciiTheme="minorEastAsia" w:hAnsiTheme="minorEastAsia"/>
                <w:szCs w:val="24"/>
              </w:rPr>
            </w:pPr>
            <w:r>
              <w:rPr>
                <w:rFonts w:asciiTheme="minorEastAsia" w:hAnsiTheme="minorEastAsia"/>
                <w:szCs w:val="24"/>
              </w:rPr>
              <w:t>5</w:t>
            </w:r>
          </w:p>
        </w:tc>
        <w:tc>
          <w:tcPr>
            <w:tcW w:w="780" w:type="dxa"/>
            <w:vAlign w:val="center"/>
          </w:tcPr>
          <w:p>
            <w:pPr>
              <w:jc w:val="center"/>
              <w:rPr>
                <w:rFonts w:asciiTheme="minorEastAsia" w:hAnsiTheme="minorEastAsia"/>
                <w:szCs w:val="24"/>
              </w:rPr>
            </w:pPr>
            <w:r>
              <w:rPr>
                <w:rFonts w:asciiTheme="minorEastAsia" w:hAnsiTheme="minorEastAsia"/>
                <w:szCs w:val="24"/>
              </w:rPr>
              <w:t>5</w:t>
            </w:r>
          </w:p>
        </w:tc>
        <w:tc>
          <w:tcPr>
            <w:tcW w:w="780" w:type="dxa"/>
            <w:vAlign w:val="center"/>
          </w:tcPr>
          <w:p>
            <w:pPr>
              <w:jc w:val="center"/>
              <w:rPr>
                <w:rFonts w:asciiTheme="minorEastAsia" w:hAnsiTheme="minorEastAsia"/>
                <w:szCs w:val="24"/>
              </w:rPr>
            </w:pPr>
            <w:r>
              <w:rPr>
                <w:rFonts w:asciiTheme="minorEastAsia" w:hAnsiTheme="minorEastAsia"/>
                <w:szCs w:val="24"/>
              </w:rPr>
              <w:t>0</w:t>
            </w:r>
          </w:p>
        </w:tc>
        <w:tc>
          <w:tcPr>
            <w:tcW w:w="780" w:type="dxa"/>
            <w:vAlign w:val="center"/>
          </w:tcPr>
          <w:p>
            <w:pPr>
              <w:jc w:val="center"/>
              <w:rPr>
                <w:rFonts w:asciiTheme="minorEastAsia" w:hAnsiTheme="minorEastAsia"/>
                <w:szCs w:val="24"/>
              </w:rPr>
            </w:pPr>
            <w:r>
              <w:rPr>
                <w:rFonts w:asciiTheme="minorEastAsia" w:hAnsiTheme="minorEastAsia"/>
                <w:szCs w:val="24"/>
              </w:rPr>
              <w:t>406.0</w:t>
            </w:r>
          </w:p>
        </w:tc>
        <w:tc>
          <w:tcPr>
            <w:tcW w:w="780" w:type="dxa"/>
            <w:vAlign w:val="center"/>
          </w:tcPr>
          <w:p>
            <w:pPr>
              <w:jc w:val="center"/>
              <w:rPr>
                <w:rFonts w:asciiTheme="minorEastAsia" w:hAnsiTheme="minorEastAsia"/>
                <w:szCs w:val="24"/>
              </w:rPr>
            </w:pPr>
            <w:r>
              <w:rPr>
                <w:rFonts w:asciiTheme="minorEastAsia" w:hAnsiTheme="minorEastAsia"/>
                <w:szCs w:val="24"/>
              </w:rPr>
              <w:t>341.0</w:t>
            </w:r>
          </w:p>
        </w:tc>
        <w:tc>
          <w:tcPr>
            <w:tcW w:w="780" w:type="dxa"/>
            <w:vAlign w:val="center"/>
          </w:tcPr>
          <w:p>
            <w:pPr>
              <w:jc w:val="center"/>
              <w:rPr>
                <w:rFonts w:asciiTheme="minorEastAsia" w:hAnsiTheme="minorEastAsia"/>
                <w:szCs w:val="24"/>
              </w:rPr>
            </w:pPr>
            <w:r>
              <w:rPr>
                <w:rFonts w:asciiTheme="minorEastAsia" w:hAnsiTheme="minorEastAsia"/>
                <w:szCs w:val="24"/>
              </w:rPr>
              <w:t>0.0</w:t>
            </w:r>
          </w:p>
        </w:tc>
        <w:tc>
          <w:tcPr>
            <w:tcW w:w="780" w:type="dxa"/>
            <w:vAlign w:val="center"/>
          </w:tcPr>
          <w:p>
            <w:pPr>
              <w:jc w:val="center"/>
              <w:rPr>
                <w:rFonts w:asciiTheme="minorEastAsia" w:hAnsiTheme="minorEastAsia"/>
                <w:szCs w:val="24"/>
              </w:rPr>
            </w:pPr>
            <w:r>
              <w:rPr>
                <w:rFonts w:asciiTheme="minorEastAsia" w:hAnsiTheme="minorEastAsia"/>
                <w:szCs w:val="24"/>
              </w:rPr>
              <w:t>51.00</w:t>
            </w:r>
          </w:p>
        </w:tc>
        <w:tc>
          <w:tcPr>
            <w:tcW w:w="780" w:type="dxa"/>
            <w:vAlign w:val="center"/>
          </w:tcPr>
          <w:p>
            <w:pPr>
              <w:jc w:val="center"/>
              <w:rPr>
                <w:rFonts w:asciiTheme="minorEastAsia" w:hAnsiTheme="minorEastAsia"/>
                <w:szCs w:val="24"/>
              </w:rPr>
            </w:pPr>
            <w:r>
              <w:rPr>
                <w:rFonts w:asciiTheme="minorEastAsia" w:hAnsiTheme="minorEastAsia"/>
                <w:szCs w:val="24"/>
              </w:rPr>
              <w:t>50.00</w:t>
            </w:r>
          </w:p>
        </w:tc>
        <w:tc>
          <w:tcPr>
            <w:tcW w:w="786" w:type="dxa"/>
            <w:vAlign w:val="center"/>
          </w:tcPr>
          <w:p>
            <w:pPr>
              <w:jc w:val="center"/>
              <w:rPr>
                <w:rFonts w:asciiTheme="minorEastAsia" w:hAnsiTheme="minorEastAsia"/>
                <w:szCs w:val="24"/>
              </w:rPr>
            </w:pPr>
            <w:r>
              <w:rPr>
                <w:rFonts w:asciiTheme="minorEastAsia" w:hAnsiTheme="minorEastAsia"/>
                <w:szCs w:val="24"/>
              </w:rPr>
              <w:t>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24" w:type="dxa"/>
          <w:jc w:val="center"/>
        </w:trPr>
        <w:tc>
          <w:tcPr>
            <w:tcW w:w="788" w:type="dxa"/>
            <w:vAlign w:val="center"/>
          </w:tcPr>
          <w:p>
            <w:pPr>
              <w:jc w:val="center"/>
              <w:rPr>
                <w:rFonts w:asciiTheme="minorEastAsia" w:hAnsiTheme="minorEastAsia"/>
                <w:szCs w:val="24"/>
              </w:rPr>
            </w:pPr>
            <w:r>
              <w:rPr>
                <w:rFonts w:asciiTheme="minorEastAsia" w:hAnsiTheme="minorEastAsia"/>
                <w:szCs w:val="24"/>
              </w:rPr>
              <w:t>甘肃省</w:t>
            </w:r>
          </w:p>
        </w:tc>
        <w:tc>
          <w:tcPr>
            <w:tcW w:w="684" w:type="dxa"/>
            <w:vAlign w:val="center"/>
          </w:tcPr>
          <w:p>
            <w:pPr>
              <w:jc w:val="center"/>
              <w:rPr>
                <w:rFonts w:asciiTheme="minorEastAsia" w:hAnsiTheme="minorEastAsia"/>
                <w:szCs w:val="24"/>
              </w:rPr>
            </w:pPr>
            <w:r>
              <w:rPr>
                <w:rFonts w:asciiTheme="minorEastAsia" w:hAnsiTheme="minorEastAsia"/>
                <w:szCs w:val="24"/>
              </w:rPr>
              <w:t>本科批招生</w:t>
            </w:r>
          </w:p>
        </w:tc>
        <w:tc>
          <w:tcPr>
            <w:tcW w:w="780" w:type="dxa"/>
            <w:vAlign w:val="center"/>
          </w:tcPr>
          <w:p>
            <w:pPr>
              <w:jc w:val="center"/>
              <w:rPr>
                <w:rFonts w:asciiTheme="minorEastAsia" w:hAnsiTheme="minorEastAsia"/>
                <w:szCs w:val="24"/>
              </w:rPr>
            </w:pPr>
            <w:r>
              <w:rPr>
                <w:rFonts w:asciiTheme="minorEastAsia" w:hAnsiTheme="minorEastAsia"/>
                <w:szCs w:val="24"/>
              </w:rPr>
              <w:t>10</w:t>
            </w:r>
          </w:p>
        </w:tc>
        <w:tc>
          <w:tcPr>
            <w:tcW w:w="780" w:type="dxa"/>
            <w:vAlign w:val="center"/>
          </w:tcPr>
          <w:p>
            <w:pPr>
              <w:jc w:val="center"/>
              <w:rPr>
                <w:rFonts w:asciiTheme="minorEastAsia" w:hAnsiTheme="minorEastAsia"/>
                <w:szCs w:val="24"/>
              </w:rPr>
            </w:pPr>
            <w:r>
              <w:rPr>
                <w:rFonts w:asciiTheme="minorEastAsia" w:hAnsiTheme="minorEastAsia"/>
                <w:szCs w:val="24"/>
              </w:rPr>
              <w:t>13</w:t>
            </w:r>
          </w:p>
        </w:tc>
        <w:tc>
          <w:tcPr>
            <w:tcW w:w="780" w:type="dxa"/>
            <w:vAlign w:val="center"/>
          </w:tcPr>
          <w:p>
            <w:pPr>
              <w:jc w:val="center"/>
              <w:rPr>
                <w:rFonts w:asciiTheme="minorEastAsia" w:hAnsiTheme="minorEastAsia"/>
                <w:szCs w:val="24"/>
              </w:rPr>
            </w:pPr>
            <w:r>
              <w:rPr>
                <w:rFonts w:asciiTheme="minorEastAsia" w:hAnsiTheme="minorEastAsia"/>
                <w:szCs w:val="24"/>
              </w:rPr>
              <w:t>0</w:t>
            </w:r>
          </w:p>
        </w:tc>
        <w:tc>
          <w:tcPr>
            <w:tcW w:w="780" w:type="dxa"/>
            <w:vAlign w:val="center"/>
          </w:tcPr>
          <w:p>
            <w:pPr>
              <w:jc w:val="center"/>
              <w:rPr>
                <w:rFonts w:asciiTheme="minorEastAsia" w:hAnsiTheme="minorEastAsia"/>
                <w:szCs w:val="24"/>
              </w:rPr>
            </w:pPr>
            <w:r>
              <w:rPr>
                <w:rFonts w:asciiTheme="minorEastAsia" w:hAnsiTheme="minorEastAsia"/>
                <w:szCs w:val="24"/>
              </w:rPr>
              <w:t>432.0</w:t>
            </w:r>
          </w:p>
        </w:tc>
        <w:tc>
          <w:tcPr>
            <w:tcW w:w="780" w:type="dxa"/>
            <w:vAlign w:val="center"/>
          </w:tcPr>
          <w:p>
            <w:pPr>
              <w:jc w:val="center"/>
              <w:rPr>
                <w:rFonts w:asciiTheme="minorEastAsia" w:hAnsiTheme="minorEastAsia"/>
                <w:szCs w:val="24"/>
              </w:rPr>
            </w:pPr>
            <w:r>
              <w:rPr>
                <w:rFonts w:asciiTheme="minorEastAsia" w:hAnsiTheme="minorEastAsia"/>
                <w:szCs w:val="24"/>
              </w:rPr>
              <w:t>336.0</w:t>
            </w:r>
          </w:p>
        </w:tc>
        <w:tc>
          <w:tcPr>
            <w:tcW w:w="780" w:type="dxa"/>
            <w:vAlign w:val="center"/>
          </w:tcPr>
          <w:p>
            <w:pPr>
              <w:jc w:val="center"/>
              <w:rPr>
                <w:rFonts w:asciiTheme="minorEastAsia" w:hAnsiTheme="minorEastAsia"/>
                <w:szCs w:val="24"/>
              </w:rPr>
            </w:pPr>
            <w:r>
              <w:rPr>
                <w:rFonts w:asciiTheme="minorEastAsia" w:hAnsiTheme="minorEastAsia"/>
                <w:szCs w:val="24"/>
              </w:rPr>
              <w:t>0.0</w:t>
            </w:r>
          </w:p>
        </w:tc>
        <w:tc>
          <w:tcPr>
            <w:tcW w:w="780" w:type="dxa"/>
            <w:vAlign w:val="center"/>
          </w:tcPr>
          <w:p>
            <w:pPr>
              <w:jc w:val="center"/>
              <w:rPr>
                <w:rFonts w:asciiTheme="minorEastAsia" w:hAnsiTheme="minorEastAsia"/>
                <w:szCs w:val="24"/>
              </w:rPr>
            </w:pPr>
            <w:r>
              <w:rPr>
                <w:rFonts w:asciiTheme="minorEastAsia" w:hAnsiTheme="minorEastAsia"/>
                <w:szCs w:val="24"/>
              </w:rPr>
              <w:t>26.00</w:t>
            </w:r>
          </w:p>
        </w:tc>
        <w:tc>
          <w:tcPr>
            <w:tcW w:w="780" w:type="dxa"/>
            <w:vAlign w:val="center"/>
          </w:tcPr>
          <w:p>
            <w:pPr>
              <w:jc w:val="center"/>
              <w:rPr>
                <w:rFonts w:asciiTheme="minorEastAsia" w:hAnsiTheme="minorEastAsia"/>
                <w:szCs w:val="24"/>
              </w:rPr>
            </w:pPr>
            <w:r>
              <w:rPr>
                <w:rFonts w:asciiTheme="minorEastAsia" w:hAnsiTheme="minorEastAsia"/>
                <w:szCs w:val="24"/>
              </w:rPr>
              <w:t>30.00</w:t>
            </w:r>
          </w:p>
        </w:tc>
        <w:tc>
          <w:tcPr>
            <w:tcW w:w="786" w:type="dxa"/>
            <w:vAlign w:val="center"/>
          </w:tcPr>
          <w:p>
            <w:pPr>
              <w:jc w:val="center"/>
              <w:rPr>
                <w:rFonts w:asciiTheme="minorEastAsia" w:hAnsiTheme="minorEastAsia"/>
                <w:szCs w:val="24"/>
              </w:rPr>
            </w:pPr>
            <w:r>
              <w:rPr>
                <w:rFonts w:asciiTheme="minorEastAsia" w:hAnsiTheme="minorEastAsia"/>
                <w:szCs w:val="24"/>
              </w:rPr>
              <w:t>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24" w:type="dxa"/>
          <w:jc w:val="center"/>
        </w:trPr>
        <w:tc>
          <w:tcPr>
            <w:tcW w:w="788" w:type="dxa"/>
            <w:vAlign w:val="center"/>
          </w:tcPr>
          <w:p>
            <w:pPr>
              <w:jc w:val="center"/>
              <w:rPr>
                <w:rFonts w:asciiTheme="minorEastAsia" w:hAnsiTheme="minorEastAsia"/>
                <w:szCs w:val="24"/>
              </w:rPr>
            </w:pPr>
            <w:r>
              <w:rPr>
                <w:rFonts w:asciiTheme="minorEastAsia" w:hAnsiTheme="minorEastAsia"/>
                <w:szCs w:val="24"/>
              </w:rPr>
              <w:t>宁夏回族自治区</w:t>
            </w:r>
          </w:p>
        </w:tc>
        <w:tc>
          <w:tcPr>
            <w:tcW w:w="684" w:type="dxa"/>
            <w:vAlign w:val="center"/>
          </w:tcPr>
          <w:p>
            <w:pPr>
              <w:jc w:val="center"/>
              <w:rPr>
                <w:rFonts w:asciiTheme="minorEastAsia" w:hAnsiTheme="minorEastAsia"/>
                <w:szCs w:val="24"/>
              </w:rPr>
            </w:pPr>
            <w:r>
              <w:rPr>
                <w:rFonts w:asciiTheme="minorEastAsia" w:hAnsiTheme="minorEastAsia"/>
                <w:szCs w:val="24"/>
              </w:rPr>
              <w:t>本科批招生</w:t>
            </w:r>
          </w:p>
        </w:tc>
        <w:tc>
          <w:tcPr>
            <w:tcW w:w="780" w:type="dxa"/>
            <w:vAlign w:val="center"/>
          </w:tcPr>
          <w:p>
            <w:pPr>
              <w:jc w:val="center"/>
              <w:rPr>
                <w:rFonts w:asciiTheme="minorEastAsia" w:hAnsiTheme="minorEastAsia"/>
                <w:szCs w:val="24"/>
              </w:rPr>
            </w:pPr>
            <w:r>
              <w:rPr>
                <w:rFonts w:asciiTheme="minorEastAsia" w:hAnsiTheme="minorEastAsia"/>
                <w:szCs w:val="24"/>
              </w:rPr>
              <w:t>4</w:t>
            </w:r>
          </w:p>
        </w:tc>
        <w:tc>
          <w:tcPr>
            <w:tcW w:w="780" w:type="dxa"/>
            <w:vAlign w:val="center"/>
          </w:tcPr>
          <w:p>
            <w:pPr>
              <w:jc w:val="center"/>
              <w:rPr>
                <w:rFonts w:asciiTheme="minorEastAsia" w:hAnsiTheme="minorEastAsia"/>
                <w:szCs w:val="24"/>
              </w:rPr>
            </w:pPr>
            <w:r>
              <w:rPr>
                <w:rFonts w:asciiTheme="minorEastAsia" w:hAnsiTheme="minorEastAsia"/>
                <w:szCs w:val="24"/>
              </w:rPr>
              <w:t>7</w:t>
            </w:r>
          </w:p>
        </w:tc>
        <w:tc>
          <w:tcPr>
            <w:tcW w:w="780" w:type="dxa"/>
            <w:vAlign w:val="center"/>
          </w:tcPr>
          <w:p>
            <w:pPr>
              <w:jc w:val="center"/>
              <w:rPr>
                <w:rFonts w:asciiTheme="minorEastAsia" w:hAnsiTheme="minorEastAsia"/>
                <w:szCs w:val="24"/>
              </w:rPr>
            </w:pPr>
            <w:r>
              <w:rPr>
                <w:rFonts w:asciiTheme="minorEastAsia" w:hAnsiTheme="minorEastAsia"/>
                <w:szCs w:val="24"/>
              </w:rPr>
              <w:t>0</w:t>
            </w:r>
          </w:p>
        </w:tc>
        <w:tc>
          <w:tcPr>
            <w:tcW w:w="780" w:type="dxa"/>
            <w:vAlign w:val="center"/>
          </w:tcPr>
          <w:p>
            <w:pPr>
              <w:jc w:val="center"/>
              <w:rPr>
                <w:rFonts w:asciiTheme="minorEastAsia" w:hAnsiTheme="minorEastAsia"/>
                <w:szCs w:val="24"/>
              </w:rPr>
            </w:pPr>
            <w:r>
              <w:rPr>
                <w:rFonts w:asciiTheme="minorEastAsia" w:hAnsiTheme="minorEastAsia"/>
                <w:szCs w:val="24"/>
              </w:rPr>
              <w:t>430.0</w:t>
            </w:r>
          </w:p>
        </w:tc>
        <w:tc>
          <w:tcPr>
            <w:tcW w:w="780" w:type="dxa"/>
            <w:vAlign w:val="center"/>
          </w:tcPr>
          <w:p>
            <w:pPr>
              <w:jc w:val="center"/>
              <w:rPr>
                <w:rFonts w:asciiTheme="minorEastAsia" w:hAnsiTheme="minorEastAsia"/>
                <w:szCs w:val="24"/>
              </w:rPr>
            </w:pPr>
            <w:r>
              <w:rPr>
                <w:rFonts w:asciiTheme="minorEastAsia" w:hAnsiTheme="minorEastAsia"/>
                <w:szCs w:val="24"/>
              </w:rPr>
              <w:t>345.0</w:t>
            </w:r>
          </w:p>
        </w:tc>
        <w:tc>
          <w:tcPr>
            <w:tcW w:w="780" w:type="dxa"/>
            <w:vAlign w:val="center"/>
          </w:tcPr>
          <w:p>
            <w:pPr>
              <w:jc w:val="center"/>
              <w:rPr>
                <w:rFonts w:asciiTheme="minorEastAsia" w:hAnsiTheme="minorEastAsia"/>
                <w:szCs w:val="24"/>
              </w:rPr>
            </w:pPr>
            <w:r>
              <w:rPr>
                <w:rFonts w:asciiTheme="minorEastAsia" w:hAnsiTheme="minorEastAsia"/>
                <w:szCs w:val="24"/>
              </w:rPr>
              <w:t>0.0</w:t>
            </w:r>
          </w:p>
        </w:tc>
        <w:tc>
          <w:tcPr>
            <w:tcW w:w="780" w:type="dxa"/>
            <w:vAlign w:val="center"/>
          </w:tcPr>
          <w:p>
            <w:pPr>
              <w:jc w:val="center"/>
              <w:rPr>
                <w:rFonts w:asciiTheme="minorEastAsia" w:hAnsiTheme="minorEastAsia"/>
                <w:szCs w:val="24"/>
              </w:rPr>
            </w:pPr>
            <w:r>
              <w:rPr>
                <w:rFonts w:asciiTheme="minorEastAsia" w:hAnsiTheme="minorEastAsia"/>
                <w:szCs w:val="24"/>
              </w:rPr>
              <w:t>45.00</w:t>
            </w:r>
          </w:p>
        </w:tc>
        <w:tc>
          <w:tcPr>
            <w:tcW w:w="780" w:type="dxa"/>
            <w:vAlign w:val="center"/>
          </w:tcPr>
          <w:p>
            <w:pPr>
              <w:jc w:val="center"/>
              <w:rPr>
                <w:rFonts w:asciiTheme="minorEastAsia" w:hAnsiTheme="minorEastAsia"/>
                <w:szCs w:val="24"/>
              </w:rPr>
            </w:pPr>
            <w:r>
              <w:rPr>
                <w:rFonts w:asciiTheme="minorEastAsia" w:hAnsiTheme="minorEastAsia"/>
                <w:szCs w:val="24"/>
              </w:rPr>
              <w:t>33.00</w:t>
            </w:r>
          </w:p>
        </w:tc>
        <w:tc>
          <w:tcPr>
            <w:tcW w:w="786" w:type="dxa"/>
            <w:vAlign w:val="center"/>
          </w:tcPr>
          <w:p>
            <w:pPr>
              <w:jc w:val="center"/>
              <w:rPr>
                <w:rFonts w:asciiTheme="minorEastAsia" w:hAnsiTheme="minorEastAsia"/>
                <w:szCs w:val="24"/>
              </w:rPr>
            </w:pPr>
            <w:r>
              <w:rPr>
                <w:rFonts w:asciiTheme="minorEastAsia" w:hAnsiTheme="minorEastAsia"/>
                <w:szCs w:val="24"/>
              </w:rPr>
              <w:t>0.00</w:t>
            </w:r>
          </w:p>
        </w:tc>
      </w:tr>
    </w:tbl>
    <w:p>
      <w:pPr>
        <w:jc w:val="left"/>
      </w:pPr>
    </w:p>
    <w:p>
      <w:pPr>
        <w:jc w:val="left"/>
      </w:pPr>
    </w:p>
    <w:p>
      <w:pPr>
        <w:jc w:val="left"/>
      </w:pPr>
      <w:r>
        <w:tab/>
      </w:r>
      <w:r>
        <w:tab/>
      </w:r>
      <w:r>
        <w:rPr>
          <w:rFonts w:hint="eastAsia" w:ascii="黑体" w:hAnsi="黑体" w:eastAsia="黑体"/>
          <w:szCs w:val="24"/>
        </w:rPr>
        <w:t>※数据来源表1-4-1专业基本情况，表1-4-2专业大类情况表，表6-3-1近一届本科生招生类别情况，表1-6本科生基本情况表，表6-3-2近一届本科生录取标准及人数，表6-3-3近一届各专业（大类）招生报到情况。</w:t>
      </w:r>
    </w:p>
    <w:p>
      <w:pPr>
        <w:jc w:val="left"/>
      </w:pPr>
    </w:p>
    <w:p>
      <w:pPr>
        <w:jc w:val="left"/>
      </w:pPr>
      <w:r>
        <w:br w:type="page"/>
      </w:r>
    </w:p>
    <w:p>
      <w:pPr>
        <w:pStyle w:val="2"/>
      </w:pPr>
      <w:bookmarkStart w:id="6" w:name="_Toc87276754"/>
      <w:r>
        <w:rPr>
          <w:rFonts w:hint="eastAsia" w:ascii="黑体" w:hAnsi="黑体"/>
          <w:sz w:val="28"/>
          <w:szCs w:val="28"/>
        </w:rPr>
        <w:t>二、师资与教学条件</w:t>
      </w:r>
      <w:bookmarkEnd w:id="6"/>
    </w:p>
    <w:p>
      <w:pPr>
        <w:pStyle w:val="3"/>
      </w:pPr>
      <w:bookmarkStart w:id="7" w:name="_Toc87276755"/>
      <w:r>
        <w:rPr>
          <w:rFonts w:hint="eastAsia" w:ascii="黑体" w:hAnsi="黑体"/>
          <w:szCs w:val="28"/>
        </w:rPr>
        <w:t>（一）师资队伍</w:t>
      </w:r>
      <w:bookmarkEnd w:id="7"/>
    </w:p>
    <w:p>
      <w:pPr>
        <w:jc w:val="left"/>
      </w:pPr>
      <w:r>
        <w:tab/>
      </w:r>
      <w:r>
        <w:rPr>
          <w:rFonts w:hint="eastAsia" w:ascii="宋体" w:hAnsi="宋体" w:eastAsia="宋体"/>
          <w:szCs w:val="24"/>
        </w:rPr>
        <w:t>学校现有专任教师</w:t>
      </w:r>
      <w:r>
        <w:rPr>
          <w:rFonts w:hint="eastAsia" w:ascii="宋体" w:hAnsi="宋体" w:eastAsia="宋体"/>
          <w:szCs w:val="24"/>
          <w:u w:val="single"/>
        </w:rPr>
        <w:t>368</w:t>
      </w:r>
      <w:r>
        <w:rPr>
          <w:rFonts w:hint="eastAsia" w:ascii="宋体" w:hAnsi="宋体" w:eastAsia="宋体"/>
          <w:szCs w:val="24"/>
        </w:rPr>
        <w:t>人、外聘教师</w:t>
      </w:r>
      <w:r>
        <w:rPr>
          <w:rFonts w:hint="eastAsia" w:ascii="宋体" w:hAnsi="宋体" w:eastAsia="宋体"/>
          <w:szCs w:val="24"/>
          <w:u w:val="single"/>
        </w:rPr>
        <w:t>403</w:t>
      </w:r>
      <w:r>
        <w:rPr>
          <w:rFonts w:hint="eastAsia" w:ascii="宋体" w:hAnsi="宋体" w:eastAsia="宋体"/>
          <w:szCs w:val="24"/>
        </w:rPr>
        <w:t>人，折合教师总数为</w:t>
      </w:r>
      <w:r>
        <w:rPr>
          <w:rFonts w:hint="eastAsia" w:ascii="宋体" w:hAnsi="宋体" w:eastAsia="宋体"/>
          <w:szCs w:val="24"/>
          <w:u w:val="single"/>
        </w:rPr>
        <w:t>569.5</w:t>
      </w:r>
      <w:r>
        <w:rPr>
          <w:rFonts w:hint="eastAsia" w:ascii="宋体" w:hAnsi="宋体" w:eastAsia="宋体"/>
          <w:szCs w:val="24"/>
        </w:rPr>
        <w:t>人，外聘教师与专任教师人数之比为</w:t>
      </w:r>
      <w:r>
        <w:rPr>
          <w:rFonts w:hint="eastAsia" w:ascii="宋体" w:hAnsi="宋体" w:eastAsia="宋体"/>
          <w:szCs w:val="24"/>
          <w:u w:val="single"/>
        </w:rPr>
        <w:t>1.10:1</w:t>
      </w:r>
      <w:r>
        <w:rPr>
          <w:rFonts w:hint="eastAsia" w:ascii="宋体" w:hAnsi="宋体" w:eastAsia="宋体"/>
          <w:szCs w:val="24"/>
        </w:rPr>
        <w:t>。</w:t>
      </w:r>
    </w:p>
    <w:p>
      <w:pPr>
        <w:jc w:val="left"/>
      </w:pPr>
      <w:r>
        <w:tab/>
      </w:r>
      <w:r>
        <w:rPr>
          <w:rFonts w:hint="eastAsia" w:ascii="宋体" w:hAnsi="宋体" w:eastAsia="宋体"/>
          <w:szCs w:val="24"/>
        </w:rPr>
        <w:t>按折合学生数</w:t>
      </w:r>
      <w:r>
        <w:rPr>
          <w:rFonts w:hint="eastAsia" w:ascii="宋体" w:hAnsi="宋体" w:eastAsia="宋体"/>
          <w:szCs w:val="24"/>
          <w:u w:val="single"/>
        </w:rPr>
        <w:t>11696.0</w:t>
      </w:r>
      <w:r>
        <w:rPr>
          <w:rFonts w:hint="eastAsia" w:ascii="宋体" w:hAnsi="宋体" w:eastAsia="宋体"/>
          <w:szCs w:val="24"/>
        </w:rPr>
        <w:t>计算，生师比为</w:t>
      </w:r>
      <w:r>
        <w:rPr>
          <w:rFonts w:hint="eastAsia" w:ascii="宋体" w:hAnsi="宋体" w:eastAsia="宋体"/>
          <w:szCs w:val="24"/>
          <w:u w:val="single"/>
        </w:rPr>
        <w:t>20.54</w:t>
      </w:r>
      <w:r>
        <w:rPr>
          <w:rFonts w:hint="eastAsia" w:ascii="宋体" w:hAnsi="宋体" w:eastAsia="宋体"/>
          <w:szCs w:val="24"/>
        </w:rPr>
        <w:t>。</w:t>
      </w:r>
    </w:p>
    <w:p>
      <w:pPr>
        <w:jc w:val="left"/>
      </w:pPr>
      <w:r>
        <w:tab/>
      </w:r>
      <w:r>
        <w:rPr>
          <w:rFonts w:hint="eastAsia" w:ascii="宋体" w:hAnsi="宋体" w:eastAsia="宋体"/>
          <w:szCs w:val="24"/>
        </w:rPr>
        <w:t>专任教师中，具有高级职称的专任教师</w:t>
      </w:r>
      <w:r>
        <w:rPr>
          <w:rFonts w:hint="eastAsia" w:ascii="宋体" w:hAnsi="宋体" w:eastAsia="宋体"/>
          <w:szCs w:val="24"/>
          <w:u w:val="single"/>
        </w:rPr>
        <w:t>42</w:t>
      </w:r>
      <w:r>
        <w:rPr>
          <w:rFonts w:hint="eastAsia" w:ascii="宋体" w:hAnsi="宋体" w:eastAsia="宋体"/>
          <w:szCs w:val="24"/>
        </w:rPr>
        <w:t>人，占专任教师的比例为</w:t>
      </w:r>
      <w:r>
        <w:rPr>
          <w:rFonts w:hint="eastAsia" w:ascii="宋体" w:hAnsi="宋体" w:eastAsia="宋体"/>
          <w:szCs w:val="24"/>
          <w:u w:val="single"/>
        </w:rPr>
        <w:t>11.41</w:t>
      </w:r>
      <w:r>
        <w:rPr>
          <w:rFonts w:hint="eastAsia" w:ascii="宋体" w:hAnsi="宋体" w:eastAsia="宋体"/>
          <w:szCs w:val="24"/>
        </w:rPr>
        <w:t>%；具有研究生学位（硕士和博士）的专任教师</w:t>
      </w:r>
      <w:r>
        <w:rPr>
          <w:rFonts w:hint="eastAsia" w:ascii="宋体" w:hAnsi="宋体" w:eastAsia="宋体"/>
          <w:szCs w:val="24"/>
          <w:u w:val="single"/>
        </w:rPr>
        <w:t>322</w:t>
      </w:r>
      <w:r>
        <w:rPr>
          <w:rFonts w:hint="eastAsia" w:ascii="宋体" w:hAnsi="宋体" w:eastAsia="宋体"/>
          <w:szCs w:val="24"/>
        </w:rPr>
        <w:t>人，占专任教师的比例为</w:t>
      </w:r>
      <w:r>
        <w:rPr>
          <w:rFonts w:hint="eastAsia" w:ascii="宋体" w:hAnsi="宋体" w:eastAsia="宋体"/>
          <w:szCs w:val="24"/>
          <w:u w:val="single"/>
        </w:rPr>
        <w:t>87.50</w:t>
      </w:r>
      <w:r>
        <w:rPr>
          <w:rFonts w:hint="eastAsia" w:ascii="宋体" w:hAnsi="宋体" w:eastAsia="宋体"/>
          <w:szCs w:val="24"/>
        </w:rPr>
        <w:t>%。</w:t>
      </w:r>
    </w:p>
    <w:p>
      <w:pPr>
        <w:jc w:val="left"/>
      </w:pPr>
    </w:p>
    <w:p>
      <w:pPr>
        <w:jc w:val="left"/>
      </w:pPr>
      <w:r>
        <w:tab/>
      </w:r>
      <w:r>
        <w:rPr>
          <w:rFonts w:hint="eastAsia" w:ascii="宋体" w:hAnsi="宋体" w:eastAsia="宋体"/>
          <w:szCs w:val="24"/>
        </w:rPr>
        <w:t>近两学年教师总数详见表3。</w:t>
      </w:r>
    </w:p>
    <w:p>
      <w:pPr>
        <w:jc w:val="center"/>
        <w:rPr>
          <w:sz w:val="21"/>
          <w:szCs w:val="21"/>
        </w:rPr>
      </w:pPr>
      <w:r>
        <w:rPr>
          <w:sz w:val="21"/>
          <w:szCs w:val="21"/>
        </w:rPr>
        <w:tab/>
      </w:r>
      <w:r>
        <w:rPr>
          <w:rFonts w:hint="eastAsia" w:ascii="宋体" w:hAnsi="宋体" w:eastAsia="宋体"/>
          <w:sz w:val="21"/>
          <w:szCs w:val="21"/>
        </w:rPr>
        <w:t>表3 近两学年教师总数</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70"/>
        <w:gridCol w:w="1737"/>
        <w:gridCol w:w="1682"/>
        <w:gridCol w:w="2043"/>
        <w:gridCol w:w="179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270" w:type="dxa"/>
            <w:vAlign w:val="center"/>
          </w:tcPr>
          <w:p>
            <w:pPr>
              <w:jc w:val="center"/>
            </w:pPr>
          </w:p>
        </w:tc>
        <w:tc>
          <w:tcPr>
            <w:tcW w:w="1737" w:type="dxa"/>
            <w:vAlign w:val="center"/>
          </w:tcPr>
          <w:p>
            <w:pPr>
              <w:jc w:val="center"/>
            </w:pPr>
            <w:r>
              <w:rPr>
                <w:rFonts w:hint="eastAsia" w:ascii="宋体" w:hAnsi="宋体" w:eastAsia="宋体"/>
                <w:b/>
                <w:szCs w:val="21"/>
              </w:rPr>
              <w:t>专任教师数</w:t>
            </w:r>
          </w:p>
        </w:tc>
        <w:tc>
          <w:tcPr>
            <w:tcW w:w="1682" w:type="dxa"/>
            <w:vAlign w:val="center"/>
          </w:tcPr>
          <w:p>
            <w:pPr>
              <w:jc w:val="center"/>
            </w:pPr>
            <w:r>
              <w:rPr>
                <w:rFonts w:hint="eastAsia" w:ascii="宋体" w:hAnsi="宋体" w:eastAsia="宋体"/>
                <w:b/>
                <w:szCs w:val="21"/>
              </w:rPr>
              <w:t>外聘教师数</w:t>
            </w:r>
          </w:p>
        </w:tc>
        <w:tc>
          <w:tcPr>
            <w:tcW w:w="2043" w:type="dxa"/>
            <w:vAlign w:val="center"/>
          </w:tcPr>
          <w:p>
            <w:pPr>
              <w:jc w:val="center"/>
            </w:pPr>
            <w:r>
              <w:rPr>
                <w:rFonts w:hint="eastAsia" w:ascii="宋体" w:hAnsi="宋体" w:eastAsia="宋体"/>
                <w:b/>
                <w:szCs w:val="21"/>
              </w:rPr>
              <w:t>折合教师总数</w:t>
            </w:r>
          </w:p>
        </w:tc>
        <w:tc>
          <w:tcPr>
            <w:tcW w:w="1790" w:type="dxa"/>
            <w:vAlign w:val="center"/>
          </w:tcPr>
          <w:p>
            <w:pPr>
              <w:jc w:val="center"/>
            </w:pPr>
            <w:r>
              <w:rPr>
                <w:rFonts w:hint="eastAsia" w:ascii="宋体" w:hAnsi="宋体" w:eastAsia="宋体"/>
                <w:b/>
                <w:szCs w:val="21"/>
              </w:rPr>
              <w:t>生师比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270" w:type="dxa"/>
            <w:vAlign w:val="center"/>
          </w:tcPr>
          <w:p>
            <w:pPr>
              <w:jc w:val="center"/>
            </w:pPr>
            <w:r>
              <w:rPr>
                <w:rFonts w:hint="eastAsia" w:ascii="宋体" w:hAnsi="宋体" w:eastAsia="宋体"/>
                <w:b/>
                <w:szCs w:val="21"/>
              </w:rPr>
              <w:t>本学年</w:t>
            </w:r>
          </w:p>
        </w:tc>
        <w:tc>
          <w:tcPr>
            <w:tcW w:w="1737" w:type="dxa"/>
            <w:vAlign w:val="center"/>
          </w:tcPr>
          <w:p>
            <w:pPr>
              <w:jc w:val="center"/>
            </w:pPr>
            <w:r>
              <w:rPr>
                <w:rFonts w:hint="eastAsia" w:ascii="宋体" w:hAnsi="宋体" w:eastAsia="宋体"/>
                <w:szCs w:val="24"/>
                <w:u w:val="single"/>
              </w:rPr>
              <w:t>368</w:t>
            </w:r>
          </w:p>
        </w:tc>
        <w:tc>
          <w:tcPr>
            <w:tcW w:w="1682" w:type="dxa"/>
            <w:vAlign w:val="center"/>
          </w:tcPr>
          <w:p>
            <w:pPr>
              <w:jc w:val="center"/>
            </w:pPr>
            <w:r>
              <w:rPr>
                <w:rFonts w:hint="eastAsia" w:ascii="宋体" w:hAnsi="宋体" w:eastAsia="宋体"/>
                <w:szCs w:val="24"/>
                <w:u w:val="single"/>
              </w:rPr>
              <w:t>403</w:t>
            </w:r>
          </w:p>
        </w:tc>
        <w:tc>
          <w:tcPr>
            <w:tcW w:w="2043" w:type="dxa"/>
            <w:vAlign w:val="center"/>
          </w:tcPr>
          <w:p>
            <w:pPr>
              <w:jc w:val="center"/>
            </w:pPr>
            <w:r>
              <w:rPr>
                <w:rFonts w:hint="eastAsia" w:ascii="宋体" w:hAnsi="宋体" w:eastAsia="宋体"/>
                <w:szCs w:val="24"/>
                <w:u w:val="single"/>
              </w:rPr>
              <w:t>569.5</w:t>
            </w:r>
          </w:p>
        </w:tc>
        <w:tc>
          <w:tcPr>
            <w:tcW w:w="1790" w:type="dxa"/>
            <w:vAlign w:val="center"/>
          </w:tcPr>
          <w:p>
            <w:pPr>
              <w:jc w:val="center"/>
            </w:pPr>
            <w:r>
              <w:rPr>
                <w:rFonts w:hint="eastAsia" w:ascii="宋体" w:hAnsi="宋体" w:eastAsia="宋体"/>
                <w:szCs w:val="24"/>
                <w:u w:val="single"/>
              </w:rPr>
              <w:t>20.54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270" w:type="dxa"/>
            <w:vAlign w:val="center"/>
          </w:tcPr>
          <w:p>
            <w:pPr>
              <w:jc w:val="center"/>
            </w:pPr>
            <w:r>
              <w:rPr>
                <w:rFonts w:hint="eastAsia" w:ascii="宋体" w:hAnsi="宋体" w:eastAsia="宋体"/>
                <w:b/>
                <w:szCs w:val="21"/>
              </w:rPr>
              <w:t>上学年</w:t>
            </w:r>
          </w:p>
        </w:tc>
        <w:tc>
          <w:tcPr>
            <w:tcW w:w="1737" w:type="dxa"/>
            <w:vAlign w:val="center"/>
          </w:tcPr>
          <w:p>
            <w:pPr>
              <w:jc w:val="center"/>
            </w:pPr>
            <w:r>
              <w:rPr>
                <w:rFonts w:hint="eastAsia" w:ascii="宋体" w:hAnsi="宋体" w:eastAsia="宋体"/>
                <w:szCs w:val="24"/>
                <w:u w:val="single"/>
              </w:rPr>
              <w:t>352</w:t>
            </w:r>
          </w:p>
        </w:tc>
        <w:tc>
          <w:tcPr>
            <w:tcW w:w="1682" w:type="dxa"/>
            <w:vAlign w:val="center"/>
          </w:tcPr>
          <w:p>
            <w:pPr>
              <w:jc w:val="center"/>
            </w:pPr>
            <w:r>
              <w:rPr>
                <w:rFonts w:hint="eastAsia" w:ascii="宋体" w:hAnsi="宋体" w:eastAsia="宋体"/>
                <w:szCs w:val="24"/>
                <w:u w:val="single"/>
              </w:rPr>
              <w:t>369</w:t>
            </w:r>
          </w:p>
        </w:tc>
        <w:tc>
          <w:tcPr>
            <w:tcW w:w="2043" w:type="dxa"/>
            <w:vAlign w:val="center"/>
          </w:tcPr>
          <w:p>
            <w:pPr>
              <w:jc w:val="center"/>
            </w:pPr>
            <w:r>
              <w:rPr>
                <w:rFonts w:hint="eastAsia" w:ascii="宋体" w:hAnsi="宋体" w:eastAsia="宋体"/>
                <w:szCs w:val="24"/>
                <w:u w:val="single"/>
              </w:rPr>
              <w:t>536.5</w:t>
            </w:r>
          </w:p>
        </w:tc>
        <w:tc>
          <w:tcPr>
            <w:tcW w:w="1790" w:type="dxa"/>
            <w:vAlign w:val="center"/>
          </w:tcPr>
          <w:p>
            <w:pPr>
              <w:jc w:val="center"/>
            </w:pPr>
            <w:r>
              <w:rPr>
                <w:rFonts w:hint="eastAsia" w:ascii="宋体" w:hAnsi="宋体" w:eastAsia="宋体"/>
                <w:szCs w:val="24"/>
                <w:u w:val="single"/>
              </w:rPr>
              <w:t>19.73</w:t>
            </w:r>
          </w:p>
        </w:tc>
      </w:tr>
    </w:tbl>
    <w:p>
      <w:pPr>
        <w:jc w:val="left"/>
      </w:pPr>
      <w:r>
        <w:rPr>
          <w:rFonts w:hint="eastAsia" w:ascii="黑体" w:hAnsi="黑体" w:eastAsia="黑体"/>
          <w:szCs w:val="24"/>
        </w:rPr>
        <w:t>注：生师比=折合在校生数/教师总数（教师总数= 专任教师数+外聘教师数*0.5+临床教师*0.5）</w:t>
      </w:r>
    </w:p>
    <w:p>
      <w:pPr>
        <w:jc w:val="left"/>
      </w:pPr>
    </w:p>
    <w:p>
      <w:pPr>
        <w:jc w:val="left"/>
      </w:pPr>
      <w:r>
        <w:tab/>
      </w:r>
      <w:r>
        <w:rPr>
          <w:rFonts w:hint="eastAsia" w:ascii="宋体" w:hAnsi="宋体" w:eastAsia="宋体"/>
          <w:szCs w:val="24"/>
        </w:rPr>
        <w:t>教师队伍职称、学位、年龄的结构详见表4。</w:t>
      </w:r>
    </w:p>
    <w:p>
      <w:pPr>
        <w:jc w:val="center"/>
        <w:rPr>
          <w:sz w:val="21"/>
          <w:szCs w:val="21"/>
        </w:rPr>
      </w:pPr>
      <w:r>
        <w:rPr>
          <w:sz w:val="21"/>
          <w:szCs w:val="21"/>
        </w:rPr>
        <w:tab/>
      </w:r>
      <w:r>
        <w:rPr>
          <w:rFonts w:hint="eastAsia" w:ascii="宋体" w:hAnsi="宋体" w:eastAsia="宋体"/>
          <w:sz w:val="21"/>
          <w:szCs w:val="21"/>
        </w:rPr>
        <w:t>表4 教师队伍职称、学位、年龄结构</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81"/>
        <w:gridCol w:w="1405"/>
        <w:gridCol w:w="1580"/>
        <w:gridCol w:w="1588"/>
        <w:gridCol w:w="1637"/>
        <w:gridCol w:w="15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2186" w:type="dxa"/>
            <w:gridSpan w:val="2"/>
            <w:vMerge w:val="restart"/>
            <w:vAlign w:val="center"/>
          </w:tcPr>
          <w:p>
            <w:pPr>
              <w:jc w:val="center"/>
              <w:rPr>
                <w:rFonts w:ascii="宋体" w:hAnsi="宋体" w:eastAsia="宋体"/>
                <w:b/>
                <w:szCs w:val="21"/>
              </w:rPr>
            </w:pPr>
            <w:r>
              <w:rPr>
                <w:rFonts w:hint="eastAsia" w:ascii="宋体" w:hAnsi="宋体" w:eastAsia="宋体"/>
                <w:b/>
                <w:szCs w:val="21"/>
              </w:rPr>
              <w:t>项目</w:t>
            </w:r>
          </w:p>
        </w:tc>
        <w:tc>
          <w:tcPr>
            <w:tcW w:w="3168" w:type="dxa"/>
            <w:gridSpan w:val="2"/>
            <w:vAlign w:val="center"/>
          </w:tcPr>
          <w:p>
            <w:pPr>
              <w:jc w:val="center"/>
            </w:pPr>
            <w:r>
              <w:rPr>
                <w:rFonts w:hint="eastAsia" w:ascii="宋体" w:hAnsi="宋体" w:eastAsia="宋体"/>
                <w:b/>
                <w:szCs w:val="21"/>
              </w:rPr>
              <w:t>专任教师</w:t>
            </w:r>
          </w:p>
        </w:tc>
        <w:tc>
          <w:tcPr>
            <w:tcW w:w="3168" w:type="dxa"/>
            <w:gridSpan w:val="2"/>
            <w:vAlign w:val="center"/>
          </w:tcPr>
          <w:p>
            <w:pPr>
              <w:jc w:val="center"/>
            </w:pPr>
            <w:r>
              <w:rPr>
                <w:rFonts w:hint="eastAsia" w:ascii="宋体" w:hAnsi="宋体" w:eastAsia="宋体"/>
                <w:b/>
                <w:szCs w:val="21"/>
              </w:rPr>
              <w:t>外聘教师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2186" w:type="dxa"/>
            <w:gridSpan w:val="2"/>
            <w:vMerge w:val="continue"/>
            <w:vAlign w:val="center"/>
          </w:tcPr>
          <w:p>
            <w:pPr>
              <w:jc w:val="center"/>
            </w:pPr>
          </w:p>
        </w:tc>
        <w:tc>
          <w:tcPr>
            <w:tcW w:w="1580" w:type="dxa"/>
            <w:vAlign w:val="center"/>
          </w:tcPr>
          <w:p>
            <w:pPr>
              <w:jc w:val="center"/>
            </w:pPr>
            <w:r>
              <w:rPr>
                <w:rFonts w:hint="eastAsia" w:ascii="宋体" w:hAnsi="宋体" w:eastAsia="宋体"/>
                <w:b/>
                <w:szCs w:val="21"/>
              </w:rPr>
              <w:t>数量</w:t>
            </w:r>
          </w:p>
        </w:tc>
        <w:tc>
          <w:tcPr>
            <w:tcW w:w="1588" w:type="dxa"/>
            <w:vAlign w:val="center"/>
          </w:tcPr>
          <w:p>
            <w:pPr>
              <w:jc w:val="center"/>
            </w:pPr>
            <w:r>
              <w:rPr>
                <w:rFonts w:hint="eastAsia" w:ascii="宋体" w:hAnsi="宋体" w:eastAsia="宋体"/>
                <w:b/>
                <w:szCs w:val="21"/>
              </w:rPr>
              <w:t>比例（%）</w:t>
            </w:r>
          </w:p>
        </w:tc>
        <w:tc>
          <w:tcPr>
            <w:tcW w:w="1637" w:type="dxa"/>
            <w:vAlign w:val="center"/>
          </w:tcPr>
          <w:p>
            <w:pPr>
              <w:jc w:val="center"/>
            </w:pPr>
            <w:r>
              <w:rPr>
                <w:rFonts w:hint="eastAsia" w:ascii="宋体" w:hAnsi="宋体" w:eastAsia="宋体"/>
                <w:b/>
                <w:szCs w:val="21"/>
              </w:rPr>
              <w:t>数量</w:t>
            </w:r>
          </w:p>
        </w:tc>
        <w:tc>
          <w:tcPr>
            <w:tcW w:w="1531" w:type="dxa"/>
            <w:vAlign w:val="center"/>
          </w:tcPr>
          <w:p>
            <w:pPr>
              <w:jc w:val="center"/>
            </w:pPr>
            <w:r>
              <w:rPr>
                <w:rFonts w:hint="eastAsia" w:ascii="宋体" w:hAnsi="宋体" w:eastAsia="宋体"/>
                <w:b/>
                <w:szCs w:val="21"/>
              </w:rPr>
              <w:t>比例（%）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2186" w:type="dxa"/>
            <w:gridSpan w:val="2"/>
            <w:vAlign w:val="center"/>
          </w:tcPr>
          <w:p>
            <w:pPr>
              <w:jc w:val="center"/>
              <w:rPr>
                <w:rFonts w:ascii="宋体" w:hAnsi="宋体" w:eastAsia="宋体"/>
                <w:b/>
                <w:szCs w:val="21"/>
              </w:rPr>
            </w:pPr>
            <w:r>
              <w:rPr>
                <w:rFonts w:hint="eastAsia" w:ascii="宋体" w:hAnsi="宋体" w:eastAsia="宋体"/>
                <w:b/>
                <w:szCs w:val="21"/>
              </w:rPr>
              <w:t>总计</w:t>
            </w:r>
          </w:p>
        </w:tc>
        <w:tc>
          <w:tcPr>
            <w:tcW w:w="1580" w:type="dxa"/>
            <w:vAlign w:val="center"/>
          </w:tcPr>
          <w:p>
            <w:pPr>
              <w:jc w:val="center"/>
            </w:pPr>
            <w:r>
              <w:rPr>
                <w:rFonts w:hint="eastAsia"/>
              </w:rPr>
              <w:t>368</w:t>
            </w:r>
          </w:p>
        </w:tc>
        <w:tc>
          <w:tcPr>
            <w:tcW w:w="1588" w:type="dxa"/>
            <w:vAlign w:val="center"/>
          </w:tcPr>
          <w:p>
            <w:pPr>
              <w:jc w:val="center"/>
            </w:pPr>
            <w:r>
              <w:rPr>
                <w:rFonts w:hint="eastAsia" w:ascii="宋体" w:hAnsi="宋体" w:eastAsia="宋体"/>
                <w:szCs w:val="21"/>
              </w:rPr>
              <w:t>/</w:t>
            </w:r>
          </w:p>
        </w:tc>
        <w:tc>
          <w:tcPr>
            <w:tcW w:w="1637" w:type="dxa"/>
            <w:vAlign w:val="center"/>
          </w:tcPr>
          <w:p>
            <w:pPr>
              <w:jc w:val="center"/>
            </w:pPr>
            <w:r>
              <w:rPr>
                <w:rFonts w:hint="eastAsia"/>
              </w:rPr>
              <w:t>403</w:t>
            </w:r>
          </w:p>
        </w:tc>
        <w:tc>
          <w:tcPr>
            <w:tcW w:w="1531" w:type="dxa"/>
            <w:vAlign w:val="center"/>
          </w:tcPr>
          <w:p>
            <w:pPr>
              <w:jc w:val="center"/>
            </w:pPr>
            <w:r>
              <w:rPr>
                <w:rFonts w:hint="eastAsia" w:ascii="宋体" w:hAnsi="宋体" w:eastAsia="宋体"/>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restart"/>
            <w:vAlign w:val="center"/>
          </w:tcPr>
          <w:p>
            <w:pPr>
              <w:jc w:val="center"/>
            </w:pPr>
            <w:r>
              <w:rPr>
                <w:rFonts w:hint="eastAsia" w:ascii="宋体" w:hAnsi="宋体" w:eastAsia="宋体"/>
                <w:b/>
                <w:szCs w:val="21"/>
              </w:rPr>
              <w:t>职称</w:t>
            </w:r>
          </w:p>
        </w:tc>
        <w:tc>
          <w:tcPr>
            <w:tcW w:w="1405" w:type="dxa"/>
            <w:vAlign w:val="center"/>
          </w:tcPr>
          <w:p>
            <w:pPr>
              <w:jc w:val="center"/>
              <w:rPr>
                <w:rFonts w:ascii="宋体" w:hAnsi="宋体" w:eastAsia="宋体"/>
                <w:b/>
                <w:szCs w:val="21"/>
              </w:rPr>
            </w:pPr>
            <w:r>
              <w:rPr>
                <w:rFonts w:hint="eastAsia" w:ascii="宋体" w:hAnsi="宋体" w:eastAsia="宋体"/>
                <w:b/>
                <w:szCs w:val="21"/>
              </w:rPr>
              <w:t>正高级</w:t>
            </w:r>
          </w:p>
        </w:tc>
        <w:tc>
          <w:tcPr>
            <w:tcW w:w="1580" w:type="dxa"/>
            <w:vAlign w:val="center"/>
          </w:tcPr>
          <w:p>
            <w:pPr>
              <w:jc w:val="center"/>
            </w:pPr>
            <w:r>
              <w:rPr>
                <w:rFonts w:hint="eastAsia"/>
              </w:rPr>
              <w:t>14</w:t>
            </w:r>
          </w:p>
        </w:tc>
        <w:tc>
          <w:tcPr>
            <w:tcW w:w="1588" w:type="dxa"/>
            <w:vAlign w:val="center"/>
          </w:tcPr>
          <w:p>
            <w:pPr>
              <w:jc w:val="center"/>
            </w:pPr>
            <w:r>
              <w:rPr>
                <w:rFonts w:hint="eastAsia"/>
              </w:rPr>
              <w:t>3.80</w:t>
            </w:r>
          </w:p>
        </w:tc>
        <w:tc>
          <w:tcPr>
            <w:tcW w:w="1637" w:type="dxa"/>
            <w:vAlign w:val="center"/>
          </w:tcPr>
          <w:p>
            <w:pPr>
              <w:jc w:val="center"/>
            </w:pPr>
            <w:r>
              <w:rPr>
                <w:rFonts w:hint="eastAsia"/>
              </w:rPr>
              <w:t>72</w:t>
            </w:r>
          </w:p>
        </w:tc>
        <w:tc>
          <w:tcPr>
            <w:tcW w:w="1531" w:type="dxa"/>
            <w:vAlign w:val="center"/>
          </w:tcPr>
          <w:p>
            <w:pPr>
              <w:jc w:val="center"/>
            </w:pPr>
            <w:r>
              <w:rPr>
                <w:rFonts w:hint="eastAsia"/>
              </w:rPr>
              <w:t>17.87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rPr>
                <w:rFonts w:ascii="宋体" w:hAnsi="宋体" w:eastAsia="宋体"/>
                <w:b/>
                <w:szCs w:val="21"/>
              </w:rPr>
            </w:pPr>
            <w:r>
              <w:rPr>
                <w:rFonts w:hint="eastAsia" w:ascii="宋体" w:hAnsi="宋体" w:eastAsia="宋体"/>
                <w:b/>
                <w:szCs w:val="21"/>
              </w:rPr>
              <w:t>其中教授</w:t>
            </w:r>
          </w:p>
        </w:tc>
        <w:tc>
          <w:tcPr>
            <w:tcW w:w="1580" w:type="dxa"/>
            <w:vAlign w:val="center"/>
          </w:tcPr>
          <w:p>
            <w:pPr>
              <w:jc w:val="center"/>
            </w:pPr>
            <w:r>
              <w:rPr>
                <w:rFonts w:hint="eastAsia"/>
              </w:rPr>
              <w:t>14</w:t>
            </w:r>
          </w:p>
        </w:tc>
        <w:tc>
          <w:tcPr>
            <w:tcW w:w="1588" w:type="dxa"/>
            <w:vAlign w:val="center"/>
          </w:tcPr>
          <w:p>
            <w:pPr>
              <w:jc w:val="center"/>
            </w:pPr>
            <w:r>
              <w:rPr>
                <w:rFonts w:hint="eastAsia"/>
              </w:rPr>
              <w:t>3.80</w:t>
            </w:r>
          </w:p>
        </w:tc>
        <w:tc>
          <w:tcPr>
            <w:tcW w:w="1637" w:type="dxa"/>
            <w:vAlign w:val="center"/>
          </w:tcPr>
          <w:p>
            <w:pPr>
              <w:jc w:val="center"/>
            </w:pPr>
            <w:r>
              <w:rPr>
                <w:rFonts w:hint="eastAsia"/>
              </w:rPr>
              <w:t>71</w:t>
            </w:r>
          </w:p>
        </w:tc>
        <w:tc>
          <w:tcPr>
            <w:tcW w:w="1531" w:type="dxa"/>
            <w:vAlign w:val="center"/>
          </w:tcPr>
          <w:p>
            <w:pPr>
              <w:jc w:val="center"/>
            </w:pPr>
            <w:r>
              <w:rPr>
                <w:rFonts w:hint="eastAsia"/>
              </w:rPr>
              <w:t>17.62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rPr>
                <w:rFonts w:ascii="宋体" w:hAnsi="宋体" w:eastAsia="宋体"/>
                <w:b/>
                <w:szCs w:val="21"/>
              </w:rPr>
            </w:pPr>
            <w:r>
              <w:rPr>
                <w:rFonts w:hint="eastAsia" w:ascii="宋体" w:hAnsi="宋体" w:eastAsia="宋体"/>
                <w:b/>
                <w:szCs w:val="21"/>
              </w:rPr>
              <w:t>副高级</w:t>
            </w:r>
          </w:p>
        </w:tc>
        <w:tc>
          <w:tcPr>
            <w:tcW w:w="1580" w:type="dxa"/>
            <w:vAlign w:val="center"/>
          </w:tcPr>
          <w:p>
            <w:pPr>
              <w:jc w:val="center"/>
            </w:pPr>
            <w:r>
              <w:rPr>
                <w:rFonts w:hint="eastAsia"/>
              </w:rPr>
              <w:t>28</w:t>
            </w:r>
          </w:p>
        </w:tc>
        <w:tc>
          <w:tcPr>
            <w:tcW w:w="1588" w:type="dxa"/>
            <w:vAlign w:val="center"/>
          </w:tcPr>
          <w:p>
            <w:pPr>
              <w:jc w:val="center"/>
            </w:pPr>
            <w:r>
              <w:rPr>
                <w:rFonts w:hint="eastAsia"/>
              </w:rPr>
              <w:t>7.61</w:t>
            </w:r>
          </w:p>
        </w:tc>
        <w:tc>
          <w:tcPr>
            <w:tcW w:w="1637" w:type="dxa"/>
            <w:vAlign w:val="center"/>
          </w:tcPr>
          <w:p>
            <w:pPr>
              <w:jc w:val="center"/>
            </w:pPr>
            <w:r>
              <w:rPr>
                <w:rFonts w:hint="eastAsia"/>
              </w:rPr>
              <w:t>139</w:t>
            </w:r>
          </w:p>
        </w:tc>
        <w:tc>
          <w:tcPr>
            <w:tcW w:w="1531" w:type="dxa"/>
            <w:vAlign w:val="center"/>
          </w:tcPr>
          <w:p>
            <w:pPr>
              <w:jc w:val="center"/>
            </w:pPr>
            <w:r>
              <w:rPr>
                <w:rFonts w:hint="eastAsia"/>
              </w:rPr>
              <w:t>34.49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rPr>
                <w:rFonts w:ascii="宋体" w:hAnsi="宋体" w:eastAsia="宋体"/>
                <w:b/>
                <w:szCs w:val="21"/>
              </w:rPr>
            </w:pPr>
            <w:r>
              <w:rPr>
                <w:rFonts w:hint="eastAsia" w:ascii="宋体" w:hAnsi="宋体" w:eastAsia="宋体"/>
                <w:b/>
                <w:szCs w:val="21"/>
              </w:rPr>
              <w:t>其中副教授</w:t>
            </w:r>
          </w:p>
        </w:tc>
        <w:tc>
          <w:tcPr>
            <w:tcW w:w="1580" w:type="dxa"/>
            <w:vAlign w:val="center"/>
          </w:tcPr>
          <w:p>
            <w:pPr>
              <w:jc w:val="center"/>
            </w:pPr>
            <w:r>
              <w:rPr>
                <w:rFonts w:hint="eastAsia"/>
              </w:rPr>
              <w:t>26</w:t>
            </w:r>
          </w:p>
        </w:tc>
        <w:tc>
          <w:tcPr>
            <w:tcW w:w="1588" w:type="dxa"/>
            <w:vAlign w:val="center"/>
          </w:tcPr>
          <w:p>
            <w:pPr>
              <w:jc w:val="center"/>
            </w:pPr>
            <w:r>
              <w:rPr>
                <w:rFonts w:hint="eastAsia"/>
              </w:rPr>
              <w:t>7.07</w:t>
            </w:r>
          </w:p>
        </w:tc>
        <w:tc>
          <w:tcPr>
            <w:tcW w:w="1637" w:type="dxa"/>
            <w:vAlign w:val="center"/>
          </w:tcPr>
          <w:p>
            <w:pPr>
              <w:jc w:val="center"/>
            </w:pPr>
            <w:r>
              <w:rPr>
                <w:rFonts w:hint="eastAsia"/>
              </w:rPr>
              <w:t>137</w:t>
            </w:r>
          </w:p>
        </w:tc>
        <w:tc>
          <w:tcPr>
            <w:tcW w:w="1531" w:type="dxa"/>
            <w:vAlign w:val="center"/>
          </w:tcPr>
          <w:p>
            <w:pPr>
              <w:jc w:val="center"/>
            </w:pPr>
            <w:r>
              <w:rPr>
                <w:rFonts w:hint="eastAsia"/>
              </w:rPr>
              <w:t>34.00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Cs w:val="21"/>
              </w:rPr>
              <w:t>中级</w:t>
            </w:r>
          </w:p>
        </w:tc>
        <w:tc>
          <w:tcPr>
            <w:tcW w:w="1580" w:type="dxa"/>
            <w:vAlign w:val="center"/>
          </w:tcPr>
          <w:p>
            <w:pPr>
              <w:jc w:val="center"/>
            </w:pPr>
            <w:r>
              <w:rPr>
                <w:rFonts w:hint="eastAsia"/>
              </w:rPr>
              <w:t>160</w:t>
            </w:r>
          </w:p>
        </w:tc>
        <w:tc>
          <w:tcPr>
            <w:tcW w:w="1588" w:type="dxa"/>
            <w:vAlign w:val="center"/>
          </w:tcPr>
          <w:p>
            <w:pPr>
              <w:jc w:val="center"/>
            </w:pPr>
            <w:r>
              <w:rPr>
                <w:rFonts w:hint="eastAsia"/>
              </w:rPr>
              <w:t>43.48</w:t>
            </w:r>
          </w:p>
        </w:tc>
        <w:tc>
          <w:tcPr>
            <w:tcW w:w="1637" w:type="dxa"/>
            <w:vAlign w:val="center"/>
          </w:tcPr>
          <w:p>
            <w:pPr>
              <w:jc w:val="center"/>
            </w:pPr>
            <w:r>
              <w:rPr>
                <w:rFonts w:hint="eastAsia"/>
              </w:rPr>
              <w:t>142</w:t>
            </w:r>
          </w:p>
        </w:tc>
        <w:tc>
          <w:tcPr>
            <w:tcW w:w="1531" w:type="dxa"/>
            <w:vAlign w:val="center"/>
          </w:tcPr>
          <w:p>
            <w:pPr>
              <w:jc w:val="center"/>
            </w:pPr>
            <w:r>
              <w:rPr>
                <w:rFonts w:hint="eastAsia"/>
              </w:rPr>
              <w:t>35.24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Cs w:val="21"/>
              </w:rPr>
              <w:t>其中讲师</w:t>
            </w:r>
          </w:p>
        </w:tc>
        <w:tc>
          <w:tcPr>
            <w:tcW w:w="1580" w:type="dxa"/>
            <w:vAlign w:val="center"/>
          </w:tcPr>
          <w:p>
            <w:pPr>
              <w:jc w:val="center"/>
            </w:pPr>
            <w:r>
              <w:rPr>
                <w:rFonts w:hint="eastAsia"/>
              </w:rPr>
              <w:t>158</w:t>
            </w:r>
          </w:p>
        </w:tc>
        <w:tc>
          <w:tcPr>
            <w:tcW w:w="1588" w:type="dxa"/>
            <w:vAlign w:val="center"/>
          </w:tcPr>
          <w:p>
            <w:pPr>
              <w:jc w:val="center"/>
            </w:pPr>
            <w:r>
              <w:rPr>
                <w:rFonts w:hint="eastAsia"/>
              </w:rPr>
              <w:t>42.93</w:t>
            </w:r>
          </w:p>
        </w:tc>
        <w:tc>
          <w:tcPr>
            <w:tcW w:w="1637" w:type="dxa"/>
            <w:vAlign w:val="center"/>
          </w:tcPr>
          <w:p>
            <w:pPr>
              <w:jc w:val="center"/>
            </w:pPr>
            <w:r>
              <w:rPr>
                <w:rFonts w:hint="eastAsia"/>
              </w:rPr>
              <w:t>142</w:t>
            </w:r>
          </w:p>
        </w:tc>
        <w:tc>
          <w:tcPr>
            <w:tcW w:w="1531" w:type="dxa"/>
            <w:vAlign w:val="center"/>
          </w:tcPr>
          <w:p>
            <w:pPr>
              <w:jc w:val="center"/>
            </w:pPr>
            <w:r>
              <w:rPr>
                <w:rFonts w:hint="eastAsia"/>
              </w:rPr>
              <w:t>35.24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Cs w:val="21"/>
              </w:rPr>
              <w:t>初级</w:t>
            </w:r>
          </w:p>
        </w:tc>
        <w:tc>
          <w:tcPr>
            <w:tcW w:w="1580" w:type="dxa"/>
            <w:vAlign w:val="center"/>
          </w:tcPr>
          <w:p>
            <w:pPr>
              <w:jc w:val="center"/>
            </w:pPr>
            <w:r>
              <w:rPr>
                <w:rFonts w:hint="eastAsia"/>
              </w:rPr>
              <w:t>99</w:t>
            </w:r>
          </w:p>
        </w:tc>
        <w:tc>
          <w:tcPr>
            <w:tcW w:w="1588" w:type="dxa"/>
            <w:vAlign w:val="center"/>
          </w:tcPr>
          <w:p>
            <w:pPr>
              <w:jc w:val="center"/>
            </w:pPr>
            <w:r>
              <w:rPr>
                <w:rFonts w:hint="eastAsia"/>
              </w:rPr>
              <w:t>26.90</w:t>
            </w:r>
          </w:p>
        </w:tc>
        <w:tc>
          <w:tcPr>
            <w:tcW w:w="1637" w:type="dxa"/>
            <w:vAlign w:val="center"/>
          </w:tcPr>
          <w:p>
            <w:pPr>
              <w:jc w:val="center"/>
            </w:pPr>
            <w:r>
              <w:rPr>
                <w:rFonts w:hint="eastAsia"/>
              </w:rPr>
              <w:t>31</w:t>
            </w:r>
          </w:p>
        </w:tc>
        <w:tc>
          <w:tcPr>
            <w:tcW w:w="1531" w:type="dxa"/>
            <w:vAlign w:val="center"/>
          </w:tcPr>
          <w:p>
            <w:pPr>
              <w:jc w:val="center"/>
            </w:pPr>
            <w:r>
              <w:rPr>
                <w:rFonts w:hint="eastAsia"/>
              </w:rPr>
              <w:t>7.69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Cs w:val="21"/>
              </w:rPr>
              <w:t>其中助教</w:t>
            </w:r>
          </w:p>
        </w:tc>
        <w:tc>
          <w:tcPr>
            <w:tcW w:w="1580" w:type="dxa"/>
            <w:vAlign w:val="center"/>
          </w:tcPr>
          <w:p>
            <w:pPr>
              <w:jc w:val="center"/>
            </w:pPr>
            <w:r>
              <w:rPr>
                <w:rFonts w:hint="eastAsia"/>
              </w:rPr>
              <w:t>99</w:t>
            </w:r>
          </w:p>
        </w:tc>
        <w:tc>
          <w:tcPr>
            <w:tcW w:w="1588" w:type="dxa"/>
            <w:vAlign w:val="center"/>
          </w:tcPr>
          <w:p>
            <w:pPr>
              <w:jc w:val="center"/>
            </w:pPr>
            <w:r>
              <w:rPr>
                <w:rFonts w:hint="eastAsia"/>
              </w:rPr>
              <w:t>26.90</w:t>
            </w:r>
          </w:p>
        </w:tc>
        <w:tc>
          <w:tcPr>
            <w:tcW w:w="1637" w:type="dxa"/>
            <w:vAlign w:val="center"/>
          </w:tcPr>
          <w:p>
            <w:pPr>
              <w:jc w:val="center"/>
            </w:pPr>
            <w:r>
              <w:rPr>
                <w:rFonts w:hint="eastAsia"/>
              </w:rPr>
              <w:t>31</w:t>
            </w:r>
          </w:p>
        </w:tc>
        <w:tc>
          <w:tcPr>
            <w:tcW w:w="1531" w:type="dxa"/>
            <w:vAlign w:val="center"/>
          </w:tcPr>
          <w:p>
            <w:pPr>
              <w:jc w:val="center"/>
            </w:pPr>
            <w:r>
              <w:rPr>
                <w:rFonts w:hint="eastAsia"/>
              </w:rPr>
              <w:t>7.69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Cs w:val="21"/>
              </w:rPr>
              <w:t>未评级</w:t>
            </w:r>
          </w:p>
        </w:tc>
        <w:tc>
          <w:tcPr>
            <w:tcW w:w="1580" w:type="dxa"/>
            <w:vAlign w:val="center"/>
          </w:tcPr>
          <w:p>
            <w:pPr>
              <w:jc w:val="center"/>
            </w:pPr>
            <w:r>
              <w:rPr>
                <w:rFonts w:hint="eastAsia"/>
              </w:rPr>
              <w:t>67</w:t>
            </w:r>
          </w:p>
        </w:tc>
        <w:tc>
          <w:tcPr>
            <w:tcW w:w="1588" w:type="dxa"/>
            <w:vAlign w:val="center"/>
          </w:tcPr>
          <w:p>
            <w:pPr>
              <w:jc w:val="center"/>
            </w:pPr>
            <w:r>
              <w:rPr>
                <w:rFonts w:hint="eastAsia"/>
              </w:rPr>
              <w:t>18.21</w:t>
            </w:r>
          </w:p>
        </w:tc>
        <w:tc>
          <w:tcPr>
            <w:tcW w:w="1637" w:type="dxa"/>
            <w:vAlign w:val="center"/>
          </w:tcPr>
          <w:p>
            <w:pPr>
              <w:jc w:val="center"/>
            </w:pPr>
            <w:r>
              <w:rPr>
                <w:rFonts w:hint="eastAsia"/>
              </w:rPr>
              <w:t>19</w:t>
            </w:r>
          </w:p>
        </w:tc>
        <w:tc>
          <w:tcPr>
            <w:tcW w:w="1531" w:type="dxa"/>
            <w:vAlign w:val="center"/>
          </w:tcPr>
          <w:p>
            <w:pPr>
              <w:jc w:val="center"/>
            </w:pPr>
            <w:r>
              <w:rPr>
                <w:rFonts w:hint="eastAsia"/>
              </w:rPr>
              <w:t>4.71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restart"/>
            <w:vAlign w:val="center"/>
          </w:tcPr>
          <w:p>
            <w:pPr>
              <w:jc w:val="center"/>
            </w:pPr>
            <w:r>
              <w:rPr>
                <w:rFonts w:hint="eastAsia" w:ascii="宋体" w:hAnsi="宋体" w:eastAsia="宋体"/>
                <w:b/>
                <w:szCs w:val="21"/>
              </w:rPr>
              <w:t>最高学位</w:t>
            </w:r>
          </w:p>
        </w:tc>
        <w:tc>
          <w:tcPr>
            <w:tcW w:w="1405" w:type="dxa"/>
            <w:vAlign w:val="center"/>
          </w:tcPr>
          <w:p>
            <w:pPr>
              <w:jc w:val="center"/>
            </w:pPr>
            <w:r>
              <w:rPr>
                <w:rFonts w:hint="eastAsia" w:ascii="宋体" w:hAnsi="宋体" w:eastAsia="宋体"/>
                <w:b/>
                <w:szCs w:val="21"/>
              </w:rPr>
              <w:t>博士</w:t>
            </w:r>
          </w:p>
        </w:tc>
        <w:tc>
          <w:tcPr>
            <w:tcW w:w="1580" w:type="dxa"/>
            <w:vAlign w:val="center"/>
          </w:tcPr>
          <w:p>
            <w:pPr>
              <w:jc w:val="center"/>
            </w:pPr>
            <w:r>
              <w:rPr>
                <w:rFonts w:hint="eastAsia"/>
              </w:rPr>
              <w:t>44</w:t>
            </w:r>
          </w:p>
        </w:tc>
        <w:tc>
          <w:tcPr>
            <w:tcW w:w="1588" w:type="dxa"/>
            <w:vAlign w:val="center"/>
          </w:tcPr>
          <w:p>
            <w:pPr>
              <w:jc w:val="center"/>
            </w:pPr>
            <w:r>
              <w:rPr>
                <w:rFonts w:hint="eastAsia"/>
              </w:rPr>
              <w:t>11.96</w:t>
            </w:r>
          </w:p>
        </w:tc>
        <w:tc>
          <w:tcPr>
            <w:tcW w:w="1637" w:type="dxa"/>
            <w:vAlign w:val="center"/>
          </w:tcPr>
          <w:p>
            <w:pPr>
              <w:jc w:val="center"/>
            </w:pPr>
            <w:r>
              <w:rPr>
                <w:rFonts w:hint="eastAsia"/>
              </w:rPr>
              <w:t>129</w:t>
            </w:r>
          </w:p>
        </w:tc>
        <w:tc>
          <w:tcPr>
            <w:tcW w:w="1531" w:type="dxa"/>
            <w:vAlign w:val="center"/>
          </w:tcPr>
          <w:p>
            <w:pPr>
              <w:jc w:val="center"/>
            </w:pPr>
            <w:r>
              <w:rPr>
                <w:rFonts w:hint="eastAsia"/>
              </w:rPr>
              <w:t>32.01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Cs w:val="21"/>
              </w:rPr>
              <w:t>硕士</w:t>
            </w:r>
          </w:p>
        </w:tc>
        <w:tc>
          <w:tcPr>
            <w:tcW w:w="1580" w:type="dxa"/>
            <w:vAlign w:val="center"/>
          </w:tcPr>
          <w:p>
            <w:pPr>
              <w:jc w:val="center"/>
            </w:pPr>
            <w:r>
              <w:rPr>
                <w:rFonts w:hint="eastAsia"/>
              </w:rPr>
              <w:t>278</w:t>
            </w:r>
          </w:p>
        </w:tc>
        <w:tc>
          <w:tcPr>
            <w:tcW w:w="1588" w:type="dxa"/>
            <w:vAlign w:val="center"/>
          </w:tcPr>
          <w:p>
            <w:pPr>
              <w:jc w:val="center"/>
            </w:pPr>
            <w:r>
              <w:rPr>
                <w:rFonts w:hint="eastAsia"/>
              </w:rPr>
              <w:t>75.54</w:t>
            </w:r>
          </w:p>
        </w:tc>
        <w:tc>
          <w:tcPr>
            <w:tcW w:w="1637" w:type="dxa"/>
            <w:vAlign w:val="center"/>
          </w:tcPr>
          <w:p>
            <w:pPr>
              <w:jc w:val="center"/>
            </w:pPr>
            <w:r>
              <w:rPr>
                <w:rFonts w:hint="eastAsia"/>
              </w:rPr>
              <w:t>213</w:t>
            </w:r>
          </w:p>
        </w:tc>
        <w:tc>
          <w:tcPr>
            <w:tcW w:w="1531" w:type="dxa"/>
            <w:vAlign w:val="center"/>
          </w:tcPr>
          <w:p>
            <w:pPr>
              <w:jc w:val="center"/>
            </w:pPr>
            <w:r>
              <w:rPr>
                <w:rFonts w:hint="eastAsia"/>
              </w:rPr>
              <w:t>52.85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Cs w:val="21"/>
              </w:rPr>
              <w:t>学士</w:t>
            </w:r>
          </w:p>
        </w:tc>
        <w:tc>
          <w:tcPr>
            <w:tcW w:w="1580" w:type="dxa"/>
            <w:vAlign w:val="center"/>
          </w:tcPr>
          <w:p>
            <w:pPr>
              <w:jc w:val="center"/>
            </w:pPr>
            <w:r>
              <w:rPr>
                <w:rFonts w:hint="eastAsia"/>
              </w:rPr>
              <w:t>42</w:t>
            </w:r>
          </w:p>
        </w:tc>
        <w:tc>
          <w:tcPr>
            <w:tcW w:w="1588" w:type="dxa"/>
            <w:vAlign w:val="center"/>
          </w:tcPr>
          <w:p>
            <w:pPr>
              <w:jc w:val="center"/>
            </w:pPr>
            <w:r>
              <w:rPr>
                <w:rFonts w:hint="eastAsia"/>
              </w:rPr>
              <w:t>11.41</w:t>
            </w:r>
          </w:p>
        </w:tc>
        <w:tc>
          <w:tcPr>
            <w:tcW w:w="1637" w:type="dxa"/>
            <w:vAlign w:val="center"/>
          </w:tcPr>
          <w:p>
            <w:pPr>
              <w:jc w:val="center"/>
            </w:pPr>
            <w:r>
              <w:rPr>
                <w:rFonts w:hint="eastAsia"/>
              </w:rPr>
              <w:t>45</w:t>
            </w:r>
          </w:p>
        </w:tc>
        <w:tc>
          <w:tcPr>
            <w:tcW w:w="1531" w:type="dxa"/>
            <w:vAlign w:val="center"/>
          </w:tcPr>
          <w:p>
            <w:pPr>
              <w:jc w:val="center"/>
            </w:pPr>
            <w:r>
              <w:rPr>
                <w:rFonts w:hint="eastAsia"/>
              </w:rPr>
              <w:t>11.17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Cs w:val="21"/>
              </w:rPr>
              <w:t>无学位</w:t>
            </w:r>
          </w:p>
        </w:tc>
        <w:tc>
          <w:tcPr>
            <w:tcW w:w="1580" w:type="dxa"/>
            <w:vAlign w:val="center"/>
          </w:tcPr>
          <w:p>
            <w:pPr>
              <w:jc w:val="center"/>
            </w:pPr>
            <w:r>
              <w:rPr>
                <w:rFonts w:hint="eastAsia"/>
              </w:rPr>
              <w:t>4</w:t>
            </w:r>
          </w:p>
        </w:tc>
        <w:tc>
          <w:tcPr>
            <w:tcW w:w="1588" w:type="dxa"/>
            <w:vAlign w:val="center"/>
          </w:tcPr>
          <w:p>
            <w:pPr>
              <w:jc w:val="center"/>
            </w:pPr>
            <w:r>
              <w:rPr>
                <w:rFonts w:hint="eastAsia"/>
              </w:rPr>
              <w:t>1.09</w:t>
            </w:r>
          </w:p>
        </w:tc>
        <w:tc>
          <w:tcPr>
            <w:tcW w:w="1637" w:type="dxa"/>
            <w:vAlign w:val="center"/>
          </w:tcPr>
          <w:p>
            <w:pPr>
              <w:jc w:val="center"/>
            </w:pPr>
            <w:r>
              <w:rPr>
                <w:rFonts w:hint="eastAsia"/>
              </w:rPr>
              <w:t>16</w:t>
            </w:r>
          </w:p>
        </w:tc>
        <w:tc>
          <w:tcPr>
            <w:tcW w:w="1531" w:type="dxa"/>
            <w:vAlign w:val="center"/>
          </w:tcPr>
          <w:p>
            <w:pPr>
              <w:jc w:val="center"/>
            </w:pPr>
            <w:r>
              <w:rPr>
                <w:rFonts w:hint="eastAsia"/>
              </w:rPr>
              <w:t>3.97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restart"/>
            <w:vAlign w:val="center"/>
          </w:tcPr>
          <w:p>
            <w:pPr>
              <w:jc w:val="center"/>
            </w:pPr>
            <w:r>
              <w:rPr>
                <w:rFonts w:hint="eastAsia" w:ascii="宋体" w:hAnsi="宋体" w:eastAsia="宋体"/>
                <w:b/>
                <w:szCs w:val="21"/>
              </w:rPr>
              <w:t>年龄</w:t>
            </w:r>
          </w:p>
        </w:tc>
        <w:tc>
          <w:tcPr>
            <w:tcW w:w="1405" w:type="dxa"/>
            <w:vAlign w:val="center"/>
          </w:tcPr>
          <w:p>
            <w:pPr>
              <w:jc w:val="center"/>
            </w:pPr>
            <w:r>
              <w:rPr>
                <w:rFonts w:hint="eastAsia" w:ascii="宋体" w:hAnsi="宋体" w:eastAsia="宋体"/>
                <w:b/>
                <w:szCs w:val="21"/>
              </w:rPr>
              <w:t>35岁及以下</w:t>
            </w:r>
          </w:p>
        </w:tc>
        <w:tc>
          <w:tcPr>
            <w:tcW w:w="1580" w:type="dxa"/>
            <w:vAlign w:val="center"/>
          </w:tcPr>
          <w:p>
            <w:pPr>
              <w:jc w:val="center"/>
            </w:pPr>
            <w:r>
              <w:rPr>
                <w:rFonts w:hint="eastAsia"/>
              </w:rPr>
              <w:t>133</w:t>
            </w:r>
          </w:p>
        </w:tc>
        <w:tc>
          <w:tcPr>
            <w:tcW w:w="1588" w:type="dxa"/>
            <w:vAlign w:val="center"/>
          </w:tcPr>
          <w:p>
            <w:pPr>
              <w:jc w:val="center"/>
            </w:pPr>
            <w:r>
              <w:rPr>
                <w:rFonts w:hint="eastAsia"/>
              </w:rPr>
              <w:t>36.14</w:t>
            </w:r>
          </w:p>
        </w:tc>
        <w:tc>
          <w:tcPr>
            <w:tcW w:w="1637" w:type="dxa"/>
            <w:vAlign w:val="center"/>
          </w:tcPr>
          <w:p>
            <w:pPr>
              <w:jc w:val="center"/>
            </w:pPr>
            <w:r>
              <w:rPr>
                <w:rFonts w:hint="eastAsia"/>
              </w:rPr>
              <w:t>42</w:t>
            </w:r>
          </w:p>
        </w:tc>
        <w:tc>
          <w:tcPr>
            <w:tcW w:w="1531" w:type="dxa"/>
            <w:vAlign w:val="center"/>
          </w:tcPr>
          <w:p>
            <w:pPr>
              <w:jc w:val="center"/>
            </w:pPr>
            <w:r>
              <w:rPr>
                <w:rFonts w:hint="eastAsia"/>
              </w:rPr>
              <w:t>10.42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Cs w:val="21"/>
              </w:rPr>
              <w:t>36-45岁</w:t>
            </w:r>
          </w:p>
        </w:tc>
        <w:tc>
          <w:tcPr>
            <w:tcW w:w="1580" w:type="dxa"/>
            <w:vAlign w:val="center"/>
          </w:tcPr>
          <w:p>
            <w:pPr>
              <w:jc w:val="center"/>
            </w:pPr>
            <w:r>
              <w:rPr>
                <w:rFonts w:hint="eastAsia"/>
              </w:rPr>
              <w:t>146</w:t>
            </w:r>
          </w:p>
        </w:tc>
        <w:tc>
          <w:tcPr>
            <w:tcW w:w="1588" w:type="dxa"/>
            <w:vAlign w:val="center"/>
          </w:tcPr>
          <w:p>
            <w:pPr>
              <w:jc w:val="center"/>
            </w:pPr>
            <w:r>
              <w:rPr>
                <w:rFonts w:hint="eastAsia"/>
              </w:rPr>
              <w:t>39.67</w:t>
            </w:r>
          </w:p>
        </w:tc>
        <w:tc>
          <w:tcPr>
            <w:tcW w:w="1637" w:type="dxa"/>
            <w:vAlign w:val="center"/>
          </w:tcPr>
          <w:p>
            <w:pPr>
              <w:jc w:val="center"/>
            </w:pPr>
            <w:r>
              <w:rPr>
                <w:rFonts w:hint="eastAsia"/>
              </w:rPr>
              <w:t>86</w:t>
            </w:r>
          </w:p>
        </w:tc>
        <w:tc>
          <w:tcPr>
            <w:tcW w:w="1531" w:type="dxa"/>
            <w:vAlign w:val="center"/>
          </w:tcPr>
          <w:p>
            <w:pPr>
              <w:jc w:val="center"/>
            </w:pPr>
            <w:r>
              <w:rPr>
                <w:rFonts w:hint="eastAsia"/>
              </w:rPr>
              <w:t>21.34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Cs w:val="21"/>
              </w:rPr>
              <w:t>46-55岁</w:t>
            </w:r>
          </w:p>
        </w:tc>
        <w:tc>
          <w:tcPr>
            <w:tcW w:w="1580" w:type="dxa"/>
            <w:vAlign w:val="center"/>
          </w:tcPr>
          <w:p>
            <w:pPr>
              <w:jc w:val="center"/>
            </w:pPr>
            <w:r>
              <w:rPr>
                <w:rFonts w:hint="eastAsia"/>
              </w:rPr>
              <w:t>40</w:t>
            </w:r>
          </w:p>
        </w:tc>
        <w:tc>
          <w:tcPr>
            <w:tcW w:w="1588" w:type="dxa"/>
            <w:vAlign w:val="center"/>
          </w:tcPr>
          <w:p>
            <w:pPr>
              <w:jc w:val="center"/>
            </w:pPr>
            <w:r>
              <w:rPr>
                <w:rFonts w:hint="eastAsia"/>
              </w:rPr>
              <w:t>10.87</w:t>
            </w:r>
          </w:p>
        </w:tc>
        <w:tc>
          <w:tcPr>
            <w:tcW w:w="1637" w:type="dxa"/>
            <w:vAlign w:val="center"/>
          </w:tcPr>
          <w:p>
            <w:pPr>
              <w:jc w:val="center"/>
            </w:pPr>
            <w:r>
              <w:rPr>
                <w:rFonts w:hint="eastAsia"/>
              </w:rPr>
              <w:t>187</w:t>
            </w:r>
          </w:p>
        </w:tc>
        <w:tc>
          <w:tcPr>
            <w:tcW w:w="1531" w:type="dxa"/>
            <w:vAlign w:val="center"/>
          </w:tcPr>
          <w:p>
            <w:pPr>
              <w:jc w:val="center"/>
            </w:pPr>
            <w:r>
              <w:rPr>
                <w:rFonts w:hint="eastAsia"/>
              </w:rPr>
              <w:t>46.40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81" w:type="dxa"/>
            <w:vMerge w:val="continue"/>
            <w:vAlign w:val="center"/>
          </w:tcPr>
          <w:p>
            <w:pPr>
              <w:jc w:val="center"/>
            </w:pPr>
          </w:p>
        </w:tc>
        <w:tc>
          <w:tcPr>
            <w:tcW w:w="1405" w:type="dxa"/>
            <w:vAlign w:val="center"/>
          </w:tcPr>
          <w:p>
            <w:pPr>
              <w:jc w:val="center"/>
            </w:pPr>
            <w:r>
              <w:rPr>
                <w:rFonts w:hint="eastAsia" w:ascii="宋体" w:hAnsi="宋体" w:eastAsia="宋体"/>
                <w:b/>
                <w:szCs w:val="21"/>
              </w:rPr>
              <w:t>56岁及以上</w:t>
            </w:r>
          </w:p>
        </w:tc>
        <w:tc>
          <w:tcPr>
            <w:tcW w:w="1580" w:type="dxa"/>
            <w:vAlign w:val="center"/>
          </w:tcPr>
          <w:p>
            <w:pPr>
              <w:jc w:val="center"/>
            </w:pPr>
            <w:r>
              <w:rPr>
                <w:rFonts w:hint="eastAsia"/>
              </w:rPr>
              <w:t>49</w:t>
            </w:r>
          </w:p>
        </w:tc>
        <w:tc>
          <w:tcPr>
            <w:tcW w:w="1588" w:type="dxa"/>
            <w:vAlign w:val="center"/>
          </w:tcPr>
          <w:p>
            <w:pPr>
              <w:jc w:val="center"/>
            </w:pPr>
            <w:r>
              <w:rPr>
                <w:rFonts w:hint="eastAsia"/>
              </w:rPr>
              <w:t>13.32</w:t>
            </w:r>
          </w:p>
        </w:tc>
        <w:tc>
          <w:tcPr>
            <w:tcW w:w="1637" w:type="dxa"/>
            <w:vAlign w:val="center"/>
          </w:tcPr>
          <w:p>
            <w:pPr>
              <w:jc w:val="center"/>
            </w:pPr>
            <w:r>
              <w:rPr>
                <w:rFonts w:hint="eastAsia"/>
              </w:rPr>
              <w:t>88</w:t>
            </w:r>
          </w:p>
        </w:tc>
        <w:tc>
          <w:tcPr>
            <w:tcW w:w="1531" w:type="dxa"/>
            <w:vAlign w:val="center"/>
          </w:tcPr>
          <w:p>
            <w:pPr>
              <w:jc w:val="center"/>
            </w:pPr>
            <w:r>
              <w:rPr>
                <w:rFonts w:hint="eastAsia"/>
              </w:rPr>
              <w:t>21.84</w:t>
            </w:r>
          </w:p>
        </w:tc>
      </w:tr>
    </w:tbl>
    <w:p>
      <w:pPr>
        <w:jc w:val="left"/>
      </w:pPr>
      <w:r>
        <w:rPr>
          <w:rFonts w:hint="eastAsia" w:ascii="宋体" w:hAnsi="宋体" w:eastAsia="宋体"/>
          <w:szCs w:val="24"/>
        </w:rPr>
        <w:t>近两学年教师职称、学位、年龄情况见图2、图3、图4。</w:t>
      </w:r>
    </w:p>
    <w:p>
      <w:pPr>
        <w:jc w:val="left"/>
      </w:pPr>
      <w:r>
        <w:rPr>
          <w:rFonts w:hint="eastAsia" w:ascii="宋体" w:hAnsi="宋体" w:eastAsia="宋体"/>
          <w:szCs w:val="24"/>
        </w:rPr>
        <w:drawing>
          <wp:anchor distT="0" distB="0" distL="114300" distR="114300" simplePos="0" relativeHeight="251659264" behindDoc="0" locked="0" layoutInCell="1" allowOverlap="1">
            <wp:simplePos x="0" y="0"/>
            <wp:positionH relativeFrom="column">
              <wp:posOffset>123825</wp:posOffset>
            </wp:positionH>
            <wp:positionV relativeFrom="paragraph">
              <wp:posOffset>212725</wp:posOffset>
            </wp:positionV>
            <wp:extent cx="5116830" cy="3057525"/>
            <wp:effectExtent l="0" t="0" r="26670" b="9525"/>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center"/>
        <w:rPr>
          <w:rFonts w:ascii="宋体" w:hAnsi="宋体" w:eastAsia="宋体"/>
          <w:sz w:val="21"/>
          <w:szCs w:val="21"/>
        </w:rPr>
      </w:pPr>
      <w:r>
        <w:rPr>
          <w:sz w:val="21"/>
          <w:szCs w:val="21"/>
        </w:rPr>
        <w:tab/>
      </w:r>
      <w:r>
        <w:rPr>
          <w:rFonts w:hint="eastAsia" w:ascii="宋体" w:hAnsi="宋体" w:eastAsia="宋体"/>
          <w:sz w:val="21"/>
          <w:szCs w:val="21"/>
        </w:rPr>
        <w:t>图2  近两学年专任教师学位情况（%）</w:t>
      </w:r>
    </w:p>
    <w:p>
      <w:pPr>
        <w:jc w:val="left"/>
        <w:rPr>
          <w:rFonts w:ascii="宋体" w:hAnsi="宋体" w:eastAsia="宋体"/>
          <w:szCs w:val="24"/>
        </w:rPr>
      </w:pPr>
    </w:p>
    <w:p>
      <w:pPr>
        <w:jc w:val="left"/>
        <w:rPr>
          <w:rFonts w:ascii="宋体" w:hAnsi="宋体" w:eastAsia="宋体"/>
          <w:szCs w:val="24"/>
        </w:rPr>
      </w:pPr>
    </w:p>
    <w:p>
      <w:pPr>
        <w:jc w:val="left"/>
        <w:rPr>
          <w:rFonts w:ascii="宋体" w:hAnsi="宋体" w:eastAsia="宋体"/>
          <w:szCs w:val="24"/>
        </w:rPr>
      </w:pPr>
    </w:p>
    <w:p>
      <w:pPr>
        <w:jc w:val="left"/>
        <w:rPr>
          <w:rFonts w:ascii="宋体" w:hAnsi="宋体" w:eastAsia="宋体"/>
          <w:szCs w:val="24"/>
        </w:rPr>
      </w:pPr>
    </w:p>
    <w:p>
      <w:pPr>
        <w:jc w:val="left"/>
        <w:rPr>
          <w:rFonts w:ascii="宋体" w:hAnsi="宋体" w:eastAsia="宋体"/>
          <w:szCs w:val="24"/>
        </w:rPr>
      </w:pPr>
    </w:p>
    <w:p>
      <w:pPr>
        <w:jc w:val="left"/>
        <w:rPr>
          <w:rFonts w:ascii="宋体" w:hAnsi="宋体" w:eastAsia="宋体"/>
          <w:szCs w:val="24"/>
        </w:rPr>
      </w:pPr>
    </w:p>
    <w:p>
      <w:pPr>
        <w:jc w:val="left"/>
        <w:rPr>
          <w:rFonts w:ascii="宋体" w:hAnsi="宋体" w:eastAsia="宋体"/>
          <w:szCs w:val="24"/>
        </w:rPr>
      </w:pPr>
    </w:p>
    <w:p>
      <w:pPr>
        <w:jc w:val="center"/>
        <w:rPr>
          <w:rFonts w:ascii="宋体" w:hAnsi="宋体" w:eastAsia="宋体"/>
          <w:szCs w:val="24"/>
        </w:rPr>
      </w:pPr>
      <w:r>
        <w:rPr>
          <w:rFonts w:hint="eastAsia" w:ascii="宋体" w:hAnsi="宋体" w:eastAsia="宋体"/>
          <w:szCs w:val="24"/>
        </w:rPr>
        <w:drawing>
          <wp:anchor distT="0" distB="0" distL="114300" distR="114300" simplePos="0" relativeHeight="251661312" behindDoc="0" locked="0" layoutInCell="1" allowOverlap="1">
            <wp:simplePos x="0" y="0"/>
            <wp:positionH relativeFrom="column">
              <wp:posOffset>66675</wp:posOffset>
            </wp:positionH>
            <wp:positionV relativeFrom="paragraph">
              <wp:posOffset>203200</wp:posOffset>
            </wp:positionV>
            <wp:extent cx="5116830" cy="3057525"/>
            <wp:effectExtent l="0" t="0" r="26670" b="9525"/>
            <wp:wrapNone/>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jc w:val="center"/>
      </w:pPr>
    </w:p>
    <w:p>
      <w:pPr>
        <w:jc w:val="center"/>
        <w:rPr>
          <w:rFonts w:ascii="宋体" w:hAnsi="宋体" w:eastAsia="宋体"/>
          <w:szCs w:val="24"/>
        </w:rPr>
      </w:pPr>
    </w:p>
    <w:p>
      <w:pPr>
        <w:jc w:val="center"/>
      </w:pPr>
    </w:p>
    <w:p>
      <w:pPr>
        <w:jc w:val="left"/>
      </w:pPr>
    </w:p>
    <w:p>
      <w:pPr>
        <w:jc w:val="left"/>
      </w:pPr>
    </w:p>
    <w:p>
      <w:pPr>
        <w:jc w:val="left"/>
      </w:pPr>
    </w:p>
    <w:p>
      <w:pPr>
        <w:jc w:val="left"/>
      </w:pPr>
    </w:p>
    <w:p>
      <w:pPr>
        <w:jc w:val="left"/>
      </w:pPr>
    </w:p>
    <w:p>
      <w:pPr>
        <w:jc w:val="left"/>
      </w:pPr>
    </w:p>
    <w:p>
      <w:pPr>
        <w:jc w:val="left"/>
      </w:pPr>
    </w:p>
    <w:p>
      <w:pPr>
        <w:jc w:val="left"/>
      </w:pPr>
    </w:p>
    <w:p>
      <w:pPr>
        <w:jc w:val="center"/>
      </w:pPr>
      <w:r>
        <w:tab/>
      </w:r>
    </w:p>
    <w:p>
      <w:pPr>
        <w:jc w:val="center"/>
        <w:rPr>
          <w:rFonts w:ascii="宋体" w:hAnsi="宋体" w:eastAsia="宋体"/>
          <w:sz w:val="21"/>
          <w:szCs w:val="21"/>
        </w:rPr>
      </w:pPr>
      <w:r>
        <w:rPr>
          <w:rFonts w:hint="eastAsia" w:ascii="宋体" w:hAnsi="宋体" w:eastAsia="宋体"/>
          <w:sz w:val="21"/>
          <w:szCs w:val="21"/>
        </w:rPr>
        <w:t>图3   近两学年专任教师职称情况（%）</w:t>
      </w:r>
    </w:p>
    <w:p>
      <w:pPr>
        <w:jc w:val="left"/>
      </w:pPr>
    </w:p>
    <w:p>
      <w:pPr>
        <w:jc w:val="left"/>
      </w:pPr>
    </w:p>
    <w:p>
      <w:pPr>
        <w:jc w:val="left"/>
      </w:pPr>
    </w:p>
    <w:p>
      <w:pPr>
        <w:jc w:val="left"/>
      </w:pPr>
      <w:r>
        <w:rPr>
          <w:rFonts w:hint="eastAsia" w:ascii="宋体" w:hAnsi="宋体" w:eastAsia="宋体"/>
          <w:szCs w:val="24"/>
        </w:rPr>
        <w:drawing>
          <wp:anchor distT="0" distB="0" distL="114300" distR="114300" simplePos="0" relativeHeight="251660288" behindDoc="0" locked="0" layoutInCell="1" allowOverlap="1">
            <wp:simplePos x="0" y="0"/>
            <wp:positionH relativeFrom="column">
              <wp:posOffset>76200</wp:posOffset>
            </wp:positionH>
            <wp:positionV relativeFrom="paragraph">
              <wp:posOffset>-3175</wp:posOffset>
            </wp:positionV>
            <wp:extent cx="5116830" cy="3057525"/>
            <wp:effectExtent l="0" t="0" r="26670" b="9525"/>
            <wp:wrapNone/>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center"/>
        <w:rPr>
          <w:sz w:val="21"/>
          <w:szCs w:val="21"/>
        </w:rPr>
      </w:pPr>
      <w:r>
        <w:rPr>
          <w:rFonts w:hint="eastAsia" w:ascii="宋体" w:hAnsi="宋体" w:eastAsia="宋体"/>
          <w:sz w:val="21"/>
          <w:szCs w:val="21"/>
        </w:rPr>
        <w:t>图4  近两学年专任教师年龄结构（%）</w:t>
      </w:r>
    </w:p>
    <w:p>
      <w:pPr>
        <w:jc w:val="left"/>
      </w:pPr>
    </w:p>
    <w:p>
      <w:pPr>
        <w:jc w:val="left"/>
      </w:pPr>
    </w:p>
    <w:p>
      <w:pPr>
        <w:pStyle w:val="3"/>
      </w:pPr>
      <w:bookmarkStart w:id="8" w:name="_Toc87276756"/>
      <w:r>
        <w:rPr>
          <w:rFonts w:hint="eastAsia" w:ascii="黑体" w:hAnsi="黑体"/>
          <w:szCs w:val="28"/>
        </w:rPr>
        <w:t>（二）本科主讲教师情况</w:t>
      </w:r>
      <w:bookmarkEnd w:id="8"/>
    </w:p>
    <w:p>
      <w:pPr>
        <w:jc w:val="left"/>
      </w:pPr>
      <w:r>
        <w:tab/>
      </w:r>
      <w:r>
        <w:rPr>
          <w:rFonts w:hint="eastAsia" w:ascii="宋体" w:hAnsi="宋体" w:eastAsia="宋体"/>
          <w:szCs w:val="24"/>
        </w:rPr>
        <w:t>本学年高级职称教师承担的课程门数为</w:t>
      </w:r>
      <w:r>
        <w:rPr>
          <w:rFonts w:hint="eastAsia" w:ascii="宋体" w:hAnsi="宋体" w:eastAsia="宋体"/>
          <w:szCs w:val="24"/>
          <w:u w:val="single"/>
        </w:rPr>
        <w:t>133</w:t>
      </w:r>
      <w:r>
        <w:rPr>
          <w:rFonts w:hint="eastAsia" w:ascii="宋体" w:hAnsi="宋体" w:eastAsia="宋体"/>
          <w:szCs w:val="24"/>
        </w:rPr>
        <w:t>，占总课程门数的</w:t>
      </w:r>
      <w:r>
        <w:rPr>
          <w:rFonts w:hint="eastAsia" w:ascii="宋体" w:hAnsi="宋体" w:eastAsia="宋体"/>
          <w:szCs w:val="24"/>
          <w:u w:val="single"/>
        </w:rPr>
        <w:t>30.79</w:t>
      </w:r>
      <w:r>
        <w:rPr>
          <w:rFonts w:hint="eastAsia" w:ascii="宋体" w:hAnsi="宋体" w:eastAsia="宋体"/>
          <w:szCs w:val="24"/>
        </w:rPr>
        <w:t>%；课程门次数为</w:t>
      </w:r>
      <w:r>
        <w:rPr>
          <w:rFonts w:hint="eastAsia" w:ascii="宋体" w:hAnsi="宋体" w:eastAsia="宋体"/>
          <w:szCs w:val="24"/>
          <w:u w:val="single"/>
        </w:rPr>
        <w:t>686</w:t>
      </w:r>
      <w:r>
        <w:rPr>
          <w:rFonts w:hint="eastAsia" w:ascii="宋体" w:hAnsi="宋体" w:eastAsia="宋体"/>
          <w:szCs w:val="24"/>
        </w:rPr>
        <w:t>，占开课总门次的</w:t>
      </w:r>
      <w:r>
        <w:rPr>
          <w:rFonts w:hint="eastAsia" w:ascii="宋体" w:hAnsi="宋体" w:eastAsia="宋体"/>
          <w:szCs w:val="24"/>
          <w:u w:val="single"/>
        </w:rPr>
        <w:t>20.20</w:t>
      </w:r>
      <w:r>
        <w:rPr>
          <w:rFonts w:hint="eastAsia" w:ascii="宋体" w:hAnsi="宋体" w:eastAsia="宋体"/>
          <w:szCs w:val="24"/>
        </w:rPr>
        <w:t>%。</w:t>
      </w:r>
    </w:p>
    <w:p>
      <w:pPr>
        <w:jc w:val="left"/>
      </w:pPr>
      <w:r>
        <w:tab/>
      </w:r>
      <w:r>
        <w:rPr>
          <w:rFonts w:hint="eastAsia" w:ascii="宋体" w:hAnsi="宋体" w:eastAsia="宋体"/>
          <w:szCs w:val="24"/>
        </w:rPr>
        <w:t>正高级职称教师承担的课程门数为</w:t>
      </w:r>
      <w:r>
        <w:rPr>
          <w:rFonts w:hint="eastAsia" w:ascii="宋体" w:hAnsi="宋体" w:eastAsia="宋体"/>
          <w:szCs w:val="24"/>
          <w:u w:val="single"/>
        </w:rPr>
        <w:t>41</w:t>
      </w:r>
      <w:r>
        <w:rPr>
          <w:rFonts w:hint="eastAsia" w:ascii="宋体" w:hAnsi="宋体" w:eastAsia="宋体"/>
          <w:szCs w:val="24"/>
        </w:rPr>
        <w:t>，占总课程门数的</w:t>
      </w:r>
      <w:r>
        <w:rPr>
          <w:rFonts w:hint="eastAsia" w:ascii="宋体" w:hAnsi="宋体" w:eastAsia="宋体"/>
          <w:szCs w:val="24"/>
          <w:u w:val="single"/>
        </w:rPr>
        <w:t>9.49</w:t>
      </w:r>
      <w:r>
        <w:rPr>
          <w:rFonts w:hint="eastAsia" w:ascii="宋体" w:hAnsi="宋体" w:eastAsia="宋体"/>
          <w:szCs w:val="24"/>
        </w:rPr>
        <w:t>%；课程门次数为</w:t>
      </w:r>
      <w:r>
        <w:rPr>
          <w:rFonts w:hint="eastAsia" w:ascii="宋体" w:hAnsi="宋体" w:eastAsia="宋体"/>
          <w:szCs w:val="24"/>
          <w:u w:val="single"/>
        </w:rPr>
        <w:t>185</w:t>
      </w:r>
      <w:r>
        <w:rPr>
          <w:rFonts w:hint="eastAsia" w:ascii="宋体" w:hAnsi="宋体" w:eastAsia="宋体"/>
          <w:szCs w:val="24"/>
        </w:rPr>
        <w:t>，占开课总门次的</w:t>
      </w:r>
      <w:r>
        <w:rPr>
          <w:rFonts w:hint="eastAsia" w:ascii="宋体" w:hAnsi="宋体" w:eastAsia="宋体"/>
          <w:szCs w:val="24"/>
          <w:u w:val="single"/>
        </w:rPr>
        <w:t>5.45</w:t>
      </w:r>
      <w:r>
        <w:rPr>
          <w:rFonts w:hint="eastAsia" w:ascii="宋体" w:hAnsi="宋体" w:eastAsia="宋体"/>
          <w:szCs w:val="24"/>
        </w:rPr>
        <w:t>%。其中教授职称教师承担的课程门数为</w:t>
      </w:r>
      <w:r>
        <w:rPr>
          <w:rFonts w:hint="eastAsia" w:ascii="宋体" w:hAnsi="宋体" w:eastAsia="宋体"/>
          <w:szCs w:val="24"/>
          <w:u w:val="single"/>
        </w:rPr>
        <w:t>41</w:t>
      </w:r>
      <w:r>
        <w:rPr>
          <w:rFonts w:hint="eastAsia" w:ascii="宋体" w:hAnsi="宋体" w:eastAsia="宋体"/>
          <w:szCs w:val="24"/>
        </w:rPr>
        <w:t>，占总课程门数的</w:t>
      </w:r>
      <w:r>
        <w:rPr>
          <w:rFonts w:hint="eastAsia" w:ascii="宋体" w:hAnsi="宋体" w:eastAsia="宋体"/>
          <w:szCs w:val="24"/>
          <w:u w:val="single"/>
        </w:rPr>
        <w:t>9.49</w:t>
      </w:r>
      <w:r>
        <w:rPr>
          <w:rFonts w:hint="eastAsia" w:ascii="宋体" w:hAnsi="宋体" w:eastAsia="宋体"/>
          <w:szCs w:val="24"/>
        </w:rPr>
        <w:t>%；课程门次数为</w:t>
      </w:r>
      <w:r>
        <w:rPr>
          <w:rFonts w:hint="eastAsia" w:ascii="宋体" w:hAnsi="宋体" w:eastAsia="宋体"/>
          <w:szCs w:val="24"/>
          <w:u w:val="single"/>
        </w:rPr>
        <w:t>185</w:t>
      </w:r>
      <w:r>
        <w:rPr>
          <w:rFonts w:hint="eastAsia" w:ascii="宋体" w:hAnsi="宋体" w:eastAsia="宋体"/>
          <w:szCs w:val="24"/>
        </w:rPr>
        <w:t>，占开课总门次的</w:t>
      </w:r>
      <w:r>
        <w:rPr>
          <w:rFonts w:hint="eastAsia" w:ascii="宋体" w:hAnsi="宋体" w:eastAsia="宋体"/>
          <w:szCs w:val="24"/>
          <w:u w:val="single"/>
        </w:rPr>
        <w:t>5.45</w:t>
      </w:r>
      <w:r>
        <w:rPr>
          <w:rFonts w:hint="eastAsia" w:ascii="宋体" w:hAnsi="宋体" w:eastAsia="宋体"/>
          <w:szCs w:val="24"/>
        </w:rPr>
        <w:t>%。</w:t>
      </w:r>
    </w:p>
    <w:p>
      <w:pPr>
        <w:jc w:val="left"/>
      </w:pPr>
      <w:r>
        <w:tab/>
      </w:r>
      <w:r>
        <w:rPr>
          <w:rFonts w:hint="eastAsia" w:ascii="宋体" w:hAnsi="宋体" w:eastAsia="宋体"/>
          <w:szCs w:val="24"/>
        </w:rPr>
        <w:t>副高级职称教师承担的课程门数为</w:t>
      </w:r>
      <w:r>
        <w:rPr>
          <w:rFonts w:hint="eastAsia" w:ascii="宋体" w:hAnsi="宋体" w:eastAsia="宋体"/>
          <w:szCs w:val="24"/>
          <w:u w:val="single"/>
        </w:rPr>
        <w:t>100</w:t>
      </w:r>
      <w:r>
        <w:rPr>
          <w:rFonts w:hint="eastAsia" w:ascii="宋体" w:hAnsi="宋体" w:eastAsia="宋体"/>
          <w:szCs w:val="24"/>
        </w:rPr>
        <w:t>，占总课程门数的</w:t>
      </w:r>
      <w:r>
        <w:rPr>
          <w:rFonts w:hint="eastAsia" w:ascii="宋体" w:hAnsi="宋体" w:eastAsia="宋体"/>
          <w:szCs w:val="24"/>
          <w:u w:val="single"/>
        </w:rPr>
        <w:t>23.15</w:t>
      </w:r>
      <w:r>
        <w:rPr>
          <w:rFonts w:hint="eastAsia" w:ascii="宋体" w:hAnsi="宋体" w:eastAsia="宋体"/>
          <w:szCs w:val="24"/>
        </w:rPr>
        <w:t>%；课程门次数为</w:t>
      </w:r>
      <w:r>
        <w:rPr>
          <w:rFonts w:hint="eastAsia" w:ascii="宋体" w:hAnsi="宋体" w:eastAsia="宋体"/>
          <w:szCs w:val="24"/>
          <w:u w:val="single"/>
        </w:rPr>
        <w:t>501</w:t>
      </w:r>
      <w:r>
        <w:rPr>
          <w:rFonts w:hint="eastAsia" w:ascii="宋体" w:hAnsi="宋体" w:eastAsia="宋体"/>
          <w:szCs w:val="24"/>
        </w:rPr>
        <w:t>，占开课总门次的</w:t>
      </w:r>
      <w:r>
        <w:rPr>
          <w:rFonts w:hint="eastAsia" w:ascii="宋体" w:hAnsi="宋体" w:eastAsia="宋体"/>
          <w:szCs w:val="24"/>
          <w:u w:val="single"/>
        </w:rPr>
        <w:t>14.75</w:t>
      </w:r>
      <w:r>
        <w:rPr>
          <w:rFonts w:hint="eastAsia" w:ascii="宋体" w:hAnsi="宋体" w:eastAsia="宋体"/>
          <w:szCs w:val="24"/>
        </w:rPr>
        <w:t>%。其中副教授职称教师承担的课程门数为</w:t>
      </w:r>
      <w:r>
        <w:rPr>
          <w:rFonts w:hint="eastAsia" w:ascii="宋体" w:hAnsi="宋体" w:eastAsia="宋体"/>
          <w:szCs w:val="24"/>
          <w:u w:val="single"/>
        </w:rPr>
        <w:t>90</w:t>
      </w:r>
      <w:r>
        <w:rPr>
          <w:rFonts w:hint="eastAsia" w:ascii="宋体" w:hAnsi="宋体" w:eastAsia="宋体"/>
          <w:szCs w:val="24"/>
        </w:rPr>
        <w:t>，占总课程门数的</w:t>
      </w:r>
      <w:r>
        <w:rPr>
          <w:rFonts w:hint="eastAsia" w:ascii="宋体" w:hAnsi="宋体" w:eastAsia="宋体"/>
          <w:szCs w:val="24"/>
          <w:u w:val="single"/>
        </w:rPr>
        <w:t>20.83</w:t>
      </w:r>
      <w:r>
        <w:rPr>
          <w:rFonts w:hint="eastAsia" w:ascii="宋体" w:hAnsi="宋体" w:eastAsia="宋体"/>
          <w:szCs w:val="24"/>
        </w:rPr>
        <w:t>%；课程门次数为</w:t>
      </w:r>
      <w:r>
        <w:rPr>
          <w:rFonts w:hint="eastAsia" w:ascii="宋体" w:hAnsi="宋体" w:eastAsia="宋体"/>
          <w:szCs w:val="24"/>
          <w:u w:val="single"/>
        </w:rPr>
        <w:t>448</w:t>
      </w:r>
      <w:r>
        <w:rPr>
          <w:rFonts w:hint="eastAsia" w:ascii="宋体" w:hAnsi="宋体" w:eastAsia="宋体"/>
          <w:szCs w:val="24"/>
        </w:rPr>
        <w:t>，占开课总门次的</w:t>
      </w:r>
      <w:r>
        <w:rPr>
          <w:rFonts w:hint="eastAsia" w:ascii="宋体" w:hAnsi="宋体" w:eastAsia="宋体"/>
          <w:szCs w:val="24"/>
          <w:u w:val="single"/>
        </w:rPr>
        <w:t>13.19</w:t>
      </w:r>
      <w:r>
        <w:rPr>
          <w:rFonts w:hint="eastAsia" w:ascii="宋体" w:hAnsi="宋体" w:eastAsia="宋体"/>
          <w:szCs w:val="24"/>
        </w:rPr>
        <w:t>%。</w:t>
      </w:r>
    </w:p>
    <w:p>
      <w:pPr>
        <w:jc w:val="left"/>
      </w:pPr>
      <w:r>
        <w:tab/>
      </w:r>
      <w:r>
        <w:rPr>
          <w:rFonts w:hint="eastAsia" w:ascii="仿宋" w:hAnsi="仿宋" w:eastAsia="仿宋"/>
          <w:szCs w:val="24"/>
        </w:rPr>
        <w:t>注：以上统计包含外聘人员与离职人员。</w:t>
      </w:r>
    </w:p>
    <w:p>
      <w:pPr>
        <w:jc w:val="left"/>
      </w:pPr>
      <w:r>
        <w:tab/>
      </w:r>
      <w:r>
        <w:rPr>
          <w:rFonts w:hint="eastAsia" w:ascii="宋体" w:hAnsi="宋体" w:eastAsia="宋体"/>
          <w:szCs w:val="24"/>
        </w:rPr>
        <w:t>承担本科教学的具有教授职称的教师有</w:t>
      </w:r>
      <w:r>
        <w:rPr>
          <w:rFonts w:hint="eastAsia" w:ascii="宋体" w:hAnsi="宋体" w:eastAsia="宋体"/>
          <w:szCs w:val="24"/>
          <w:u w:val="single"/>
        </w:rPr>
        <w:t>11</w:t>
      </w:r>
      <w:r>
        <w:rPr>
          <w:rFonts w:hint="eastAsia" w:ascii="宋体" w:hAnsi="宋体" w:eastAsia="宋体"/>
          <w:szCs w:val="24"/>
        </w:rPr>
        <w:t>人，以我校具有教授职称教师</w:t>
      </w:r>
      <w:r>
        <w:rPr>
          <w:rFonts w:hint="eastAsia" w:ascii="宋体" w:hAnsi="宋体" w:eastAsia="宋体"/>
          <w:szCs w:val="24"/>
          <w:u w:val="single"/>
        </w:rPr>
        <w:t>16</w:t>
      </w:r>
      <w:r>
        <w:rPr>
          <w:rFonts w:hint="eastAsia" w:ascii="宋体" w:hAnsi="宋体" w:eastAsia="宋体"/>
          <w:szCs w:val="24"/>
        </w:rPr>
        <w:t>人计，主讲本科课程的教授比例为</w:t>
      </w:r>
      <w:r>
        <w:rPr>
          <w:rFonts w:hint="eastAsia" w:ascii="宋体" w:hAnsi="宋体" w:eastAsia="宋体"/>
          <w:szCs w:val="24"/>
          <w:u w:val="single"/>
        </w:rPr>
        <w:t>68.75</w:t>
      </w:r>
      <w:r>
        <w:rPr>
          <w:rFonts w:hint="eastAsia" w:ascii="宋体" w:hAnsi="宋体" w:eastAsia="宋体"/>
          <w:szCs w:val="24"/>
        </w:rPr>
        <w:t>%。</w:t>
      </w:r>
    </w:p>
    <w:p>
      <w:pPr>
        <w:jc w:val="left"/>
      </w:pPr>
      <w:r>
        <w:tab/>
      </w:r>
      <w:r>
        <w:rPr>
          <w:rFonts w:hint="eastAsia" w:ascii="仿宋" w:hAnsi="仿宋" w:eastAsia="仿宋"/>
          <w:szCs w:val="24"/>
        </w:rPr>
        <w:t>注：以上统计包含离职人员，只统计本校人员。</w:t>
      </w:r>
    </w:p>
    <w:p>
      <w:pPr>
        <w:jc w:val="left"/>
        <w:rPr>
          <w:rFonts w:ascii="黑体" w:hAnsi="黑体" w:eastAsia="黑体"/>
          <w:szCs w:val="24"/>
        </w:rPr>
      </w:pPr>
      <w:r>
        <w:tab/>
      </w:r>
      <w:r>
        <w:rPr>
          <w:rFonts w:hint="eastAsia" w:ascii="黑体" w:hAnsi="黑体" w:eastAsia="黑体"/>
          <w:szCs w:val="24"/>
        </w:rPr>
        <w:t>※数据来源表</w:t>
      </w:r>
      <w:r>
        <w:rPr>
          <w:rFonts w:ascii="黑体" w:hAnsi="黑体" w:eastAsia="黑体"/>
          <w:szCs w:val="24"/>
        </w:rPr>
        <w:t>1-5-1</w:t>
      </w:r>
      <w:r>
        <w:rPr>
          <w:rFonts w:hint="eastAsia" w:ascii="黑体" w:hAnsi="黑体" w:eastAsia="黑体"/>
          <w:szCs w:val="24"/>
        </w:rPr>
        <w:t>教职工基本信息，表</w:t>
      </w:r>
      <w:r>
        <w:rPr>
          <w:rFonts w:ascii="黑体" w:hAnsi="黑体" w:eastAsia="黑体"/>
          <w:szCs w:val="24"/>
        </w:rPr>
        <w:t>1-5-3</w:t>
      </w:r>
      <w:r>
        <w:rPr>
          <w:rFonts w:hint="eastAsia" w:ascii="黑体" w:hAnsi="黑体" w:eastAsia="黑体"/>
          <w:szCs w:val="24"/>
        </w:rPr>
        <w:t>外聘和兼职教师基本信息，表</w:t>
      </w:r>
      <w:r>
        <w:rPr>
          <w:rFonts w:ascii="黑体" w:hAnsi="黑体" w:eastAsia="黑体"/>
          <w:szCs w:val="24"/>
        </w:rPr>
        <w:t>1-5-4</w:t>
      </w:r>
      <w:r>
        <w:rPr>
          <w:rFonts w:hint="eastAsia" w:ascii="黑体" w:hAnsi="黑体" w:eastAsia="黑体"/>
          <w:szCs w:val="24"/>
        </w:rPr>
        <w:t>附属医院师资情况，表5-1-1开课情况。</w:t>
      </w:r>
    </w:p>
    <w:p>
      <w:pPr>
        <w:jc w:val="left"/>
      </w:pPr>
      <w:r>
        <w:rPr>
          <w:rFonts w:hint="eastAsia" w:ascii="宋体" w:hAnsi="宋体" w:eastAsia="宋体"/>
          <w:szCs w:val="24"/>
        </w:rPr>
        <w:drawing>
          <wp:anchor distT="0" distB="0" distL="114300" distR="114300" simplePos="0" relativeHeight="251663360" behindDoc="0" locked="0" layoutInCell="1" allowOverlap="1">
            <wp:simplePos x="0" y="0"/>
            <wp:positionH relativeFrom="column">
              <wp:posOffset>171450</wp:posOffset>
            </wp:positionH>
            <wp:positionV relativeFrom="paragraph">
              <wp:posOffset>156210</wp:posOffset>
            </wp:positionV>
            <wp:extent cx="5116830" cy="3057525"/>
            <wp:effectExtent l="0" t="0" r="26670" b="9525"/>
            <wp:wrapNone/>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center"/>
        <w:rPr>
          <w:rFonts w:ascii="宋体" w:hAnsi="宋体" w:eastAsia="宋体"/>
          <w:sz w:val="21"/>
          <w:szCs w:val="21"/>
        </w:rPr>
      </w:pPr>
      <w:r>
        <w:rPr>
          <w:rFonts w:hint="eastAsia" w:ascii="宋体" w:hAnsi="宋体" w:eastAsia="宋体"/>
          <w:sz w:val="21"/>
          <w:szCs w:val="21"/>
        </w:rPr>
        <w:t>图5 各职称类别教师承担课程门数占比（%）</w:t>
      </w:r>
    </w:p>
    <w:p>
      <w:pPr>
        <w:jc w:val="center"/>
        <w:rPr>
          <w:rFonts w:ascii="宋体" w:hAnsi="宋体" w:eastAsia="宋体"/>
          <w:szCs w:val="24"/>
        </w:rPr>
      </w:pPr>
    </w:p>
    <w:p>
      <w:pPr>
        <w:jc w:val="center"/>
      </w:pPr>
    </w:p>
    <w:p>
      <w:pPr>
        <w:jc w:val="left"/>
      </w:pPr>
    </w:p>
    <w:p>
      <w:pPr>
        <w:jc w:val="left"/>
      </w:pPr>
    </w:p>
    <w:p>
      <w:pPr>
        <w:jc w:val="left"/>
      </w:pPr>
      <w:r>
        <w:rPr>
          <w:rFonts w:hint="eastAsia" w:ascii="宋体" w:hAnsi="宋体" w:eastAsia="宋体"/>
          <w:szCs w:val="24"/>
        </w:rPr>
        <w:drawing>
          <wp:anchor distT="0" distB="0" distL="114300" distR="114300" simplePos="0" relativeHeight="251664384" behindDoc="0" locked="0" layoutInCell="1" allowOverlap="1">
            <wp:simplePos x="0" y="0"/>
            <wp:positionH relativeFrom="column">
              <wp:posOffset>0</wp:posOffset>
            </wp:positionH>
            <wp:positionV relativeFrom="paragraph">
              <wp:posOffset>174625</wp:posOffset>
            </wp:positionV>
            <wp:extent cx="5116830" cy="3057525"/>
            <wp:effectExtent l="0" t="0" r="26670" b="9525"/>
            <wp:wrapNone/>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center"/>
        <w:rPr>
          <w:sz w:val="21"/>
          <w:szCs w:val="21"/>
        </w:rPr>
      </w:pPr>
      <w:r>
        <w:rPr>
          <w:rFonts w:hint="eastAsia" w:ascii="宋体" w:hAnsi="宋体" w:eastAsia="宋体"/>
          <w:sz w:val="21"/>
          <w:szCs w:val="21"/>
        </w:rPr>
        <w:t>图6  近两学年教授为本科生上课情况（%）</w:t>
      </w:r>
    </w:p>
    <w:p>
      <w:pPr>
        <w:jc w:val="left"/>
      </w:pPr>
    </w:p>
    <w:p>
      <w:pPr>
        <w:jc w:val="left"/>
      </w:pPr>
      <w:r>
        <w:tab/>
      </w:r>
      <w:r>
        <w:rPr>
          <w:rFonts w:hint="eastAsia" w:ascii="宋体" w:hAnsi="宋体" w:eastAsia="宋体"/>
          <w:szCs w:val="24"/>
        </w:rPr>
        <w:t>我校有国家级、省级教学名师</w:t>
      </w:r>
      <w:r>
        <w:rPr>
          <w:rFonts w:hint="eastAsia" w:ascii="宋体" w:hAnsi="宋体" w:eastAsia="宋体"/>
          <w:szCs w:val="24"/>
          <w:u w:val="single"/>
        </w:rPr>
        <w:t>1</w:t>
      </w:r>
      <w:r>
        <w:rPr>
          <w:rFonts w:hint="eastAsia" w:ascii="宋体" w:hAnsi="宋体" w:eastAsia="宋体"/>
          <w:szCs w:val="24"/>
        </w:rPr>
        <w:t>人，本学年主讲本科课程的国家级、省级教学名师</w:t>
      </w:r>
      <w:r>
        <w:rPr>
          <w:rFonts w:hint="eastAsia" w:ascii="宋体" w:hAnsi="宋体" w:eastAsia="宋体"/>
          <w:szCs w:val="24"/>
          <w:u w:val="single"/>
        </w:rPr>
        <w:t>1</w:t>
      </w:r>
      <w:r>
        <w:rPr>
          <w:rFonts w:hint="eastAsia" w:ascii="宋体" w:hAnsi="宋体" w:eastAsia="宋体"/>
          <w:szCs w:val="24"/>
        </w:rPr>
        <w:t>人，占比为</w:t>
      </w:r>
      <w:r>
        <w:rPr>
          <w:rFonts w:hint="eastAsia" w:ascii="宋体" w:hAnsi="宋体" w:eastAsia="宋体"/>
          <w:szCs w:val="24"/>
          <w:u w:val="single"/>
        </w:rPr>
        <w:t>100.00</w:t>
      </w:r>
      <w:r>
        <w:rPr>
          <w:rFonts w:hint="eastAsia" w:ascii="宋体" w:hAnsi="宋体" w:eastAsia="宋体"/>
          <w:szCs w:val="24"/>
        </w:rPr>
        <w:t>%。</w:t>
      </w:r>
    </w:p>
    <w:p>
      <w:pPr>
        <w:jc w:val="left"/>
      </w:pPr>
      <w:r>
        <w:tab/>
      </w:r>
      <w:r>
        <w:rPr>
          <w:rFonts w:hint="eastAsia" w:ascii="宋体" w:hAnsi="宋体" w:eastAsia="宋体"/>
          <w:szCs w:val="24"/>
        </w:rPr>
        <w:t>本学年主讲本科专业核心课程的教授</w:t>
      </w:r>
      <w:r>
        <w:rPr>
          <w:rFonts w:hint="eastAsia" w:ascii="宋体" w:hAnsi="宋体" w:eastAsia="宋体"/>
          <w:szCs w:val="24"/>
          <w:u w:val="single"/>
        </w:rPr>
        <w:t>13</w:t>
      </w:r>
      <w:r>
        <w:rPr>
          <w:rFonts w:hint="eastAsia" w:ascii="宋体" w:hAnsi="宋体" w:eastAsia="宋体"/>
          <w:szCs w:val="24"/>
        </w:rPr>
        <w:t>人，占授课教授总人数比例的</w:t>
      </w:r>
      <w:r>
        <w:rPr>
          <w:rFonts w:hint="eastAsia" w:ascii="宋体" w:hAnsi="宋体" w:eastAsia="宋体"/>
          <w:szCs w:val="24"/>
          <w:u w:val="single"/>
        </w:rPr>
        <w:t>61.90</w:t>
      </w:r>
      <w:r>
        <w:rPr>
          <w:rFonts w:hint="eastAsia" w:ascii="宋体" w:hAnsi="宋体" w:eastAsia="宋体"/>
          <w:szCs w:val="24"/>
        </w:rPr>
        <w:t>%。高级职称教师承担的本科专业核心课程</w:t>
      </w:r>
      <w:r>
        <w:rPr>
          <w:rFonts w:hint="eastAsia" w:ascii="宋体" w:hAnsi="宋体" w:eastAsia="宋体"/>
          <w:szCs w:val="24"/>
          <w:u w:val="single"/>
        </w:rPr>
        <w:t>56</w:t>
      </w:r>
      <w:r>
        <w:rPr>
          <w:rFonts w:hint="eastAsia" w:ascii="宋体" w:hAnsi="宋体" w:eastAsia="宋体"/>
          <w:szCs w:val="24"/>
        </w:rPr>
        <w:t>门，占所开设本科专业核心课程的比例为</w:t>
      </w:r>
      <w:r>
        <w:rPr>
          <w:rFonts w:hint="eastAsia" w:ascii="宋体" w:hAnsi="宋体" w:eastAsia="宋体"/>
          <w:szCs w:val="24"/>
          <w:u w:val="single"/>
        </w:rPr>
        <w:t>12.96</w:t>
      </w:r>
      <w:r>
        <w:rPr>
          <w:rFonts w:hint="eastAsia" w:ascii="宋体" w:hAnsi="宋体" w:eastAsia="宋体"/>
          <w:szCs w:val="24"/>
        </w:rPr>
        <w:t>%。</w:t>
      </w:r>
    </w:p>
    <w:p>
      <w:pPr>
        <w:jc w:val="left"/>
      </w:pPr>
      <w:r>
        <w:tab/>
      </w:r>
      <w:r>
        <w:rPr>
          <w:rFonts w:hint="eastAsia" w:ascii="黑体" w:hAnsi="黑体" w:eastAsia="黑体"/>
          <w:szCs w:val="24"/>
        </w:rPr>
        <w:t>※数据来源表3-3-1高层次人才，表5-1-1开课情况。</w:t>
      </w:r>
    </w:p>
    <w:p>
      <w:pPr>
        <w:jc w:val="left"/>
      </w:pPr>
      <w:r>
        <w:rPr>
          <w:rFonts w:hint="eastAsia" w:ascii="仿宋" w:hAnsi="仿宋" w:eastAsia="仿宋"/>
          <w:szCs w:val="24"/>
        </w:rPr>
        <w:t>【注】此表不统计网络授课。</w:t>
      </w:r>
    </w:p>
    <w:p>
      <w:pPr>
        <w:jc w:val="left"/>
      </w:pPr>
    </w:p>
    <w:p>
      <w:pPr>
        <w:jc w:val="left"/>
      </w:pPr>
    </w:p>
    <w:p>
      <w:pPr>
        <w:pStyle w:val="3"/>
      </w:pPr>
      <w:bookmarkStart w:id="9" w:name="_Toc87276757"/>
      <w:r>
        <w:rPr>
          <w:rFonts w:hint="eastAsia" w:ascii="黑体" w:hAnsi="黑体"/>
          <w:szCs w:val="28"/>
        </w:rPr>
        <w:t>（三）教学经费投入情况</w:t>
      </w:r>
      <w:bookmarkEnd w:id="9"/>
    </w:p>
    <w:p>
      <w:pPr>
        <w:jc w:val="left"/>
      </w:pPr>
      <w:r>
        <w:tab/>
      </w:r>
      <w:r>
        <w:rPr>
          <w:rFonts w:hint="eastAsia" w:ascii="宋体" w:hAnsi="宋体" w:eastAsia="宋体"/>
          <w:szCs w:val="24"/>
          <w:u w:val="single"/>
        </w:rPr>
        <w:t>2020</w:t>
      </w:r>
      <w:r>
        <w:rPr>
          <w:rFonts w:hint="eastAsia" w:ascii="宋体" w:hAnsi="宋体" w:eastAsia="宋体"/>
          <w:szCs w:val="24"/>
        </w:rPr>
        <w:t>年教学日常运行支出为</w:t>
      </w:r>
      <w:r>
        <w:rPr>
          <w:rFonts w:hint="eastAsia" w:ascii="宋体" w:hAnsi="宋体" w:eastAsia="宋体"/>
          <w:szCs w:val="24"/>
          <w:u w:val="single"/>
        </w:rPr>
        <w:t>1436.73</w:t>
      </w:r>
      <w:r>
        <w:rPr>
          <w:rFonts w:hint="eastAsia" w:ascii="宋体" w:hAnsi="宋体" w:eastAsia="宋体"/>
          <w:szCs w:val="24"/>
        </w:rPr>
        <w:t>万元，本科实验经费支出为</w:t>
      </w:r>
      <w:r>
        <w:rPr>
          <w:rFonts w:hint="eastAsia" w:ascii="宋体" w:hAnsi="宋体" w:eastAsia="宋体"/>
          <w:szCs w:val="24"/>
          <w:u w:val="single"/>
        </w:rPr>
        <w:t>8.68</w:t>
      </w:r>
      <w:r>
        <w:rPr>
          <w:rFonts w:hint="eastAsia" w:ascii="宋体" w:hAnsi="宋体" w:eastAsia="宋体"/>
          <w:szCs w:val="24"/>
        </w:rPr>
        <w:t>万元，本科实习经费支出为</w:t>
      </w:r>
      <w:r>
        <w:rPr>
          <w:rFonts w:hint="eastAsia" w:ascii="宋体" w:hAnsi="宋体" w:eastAsia="宋体"/>
          <w:szCs w:val="24"/>
          <w:u w:val="single"/>
        </w:rPr>
        <w:t>20.79</w:t>
      </w:r>
      <w:r>
        <w:rPr>
          <w:rFonts w:hint="eastAsia" w:ascii="宋体" w:hAnsi="宋体" w:eastAsia="宋体"/>
          <w:szCs w:val="24"/>
        </w:rPr>
        <w:t>万元。生均教学日常运行支出为</w:t>
      </w:r>
      <w:r>
        <w:rPr>
          <w:rFonts w:hint="eastAsia" w:ascii="宋体" w:hAnsi="宋体" w:eastAsia="宋体"/>
          <w:szCs w:val="24"/>
          <w:u w:val="single"/>
        </w:rPr>
        <w:t>1228.39</w:t>
      </w:r>
      <w:r>
        <w:rPr>
          <w:rFonts w:hint="eastAsia" w:ascii="宋体" w:hAnsi="宋体" w:eastAsia="宋体"/>
          <w:szCs w:val="24"/>
        </w:rPr>
        <w:t>元，生均本科实验经费为</w:t>
      </w:r>
      <w:r>
        <w:rPr>
          <w:rFonts w:hint="eastAsia" w:ascii="宋体" w:hAnsi="宋体" w:eastAsia="宋体"/>
          <w:szCs w:val="24"/>
          <w:u w:val="single"/>
        </w:rPr>
        <w:t>7.42</w:t>
      </w:r>
      <w:r>
        <w:rPr>
          <w:rFonts w:hint="eastAsia" w:ascii="宋体" w:hAnsi="宋体" w:eastAsia="宋体"/>
          <w:szCs w:val="24"/>
        </w:rPr>
        <w:t>元，生均实习经费为</w:t>
      </w:r>
      <w:r>
        <w:rPr>
          <w:rFonts w:hint="eastAsia" w:ascii="宋体" w:hAnsi="宋体" w:eastAsia="宋体"/>
          <w:szCs w:val="24"/>
          <w:u w:val="single"/>
        </w:rPr>
        <w:t>17.78</w:t>
      </w:r>
      <w:r>
        <w:rPr>
          <w:rFonts w:hint="eastAsia" w:ascii="宋体" w:hAnsi="宋体" w:eastAsia="宋体"/>
          <w:szCs w:val="24"/>
        </w:rPr>
        <w:t>元。近两年生均教学日常运行支出、生均实验经费、生均实习经费详见图7。</w:t>
      </w:r>
    </w:p>
    <w:p>
      <w:pPr>
        <w:jc w:val="left"/>
        <w:rPr>
          <w:rFonts w:ascii="黑体" w:hAnsi="黑体" w:eastAsia="黑体"/>
          <w:szCs w:val="24"/>
        </w:rPr>
      </w:pPr>
      <w:r>
        <w:tab/>
      </w:r>
      <w:r>
        <w:rPr>
          <w:rFonts w:hint="eastAsia" w:ascii="黑体" w:hAnsi="黑体" w:eastAsia="黑体"/>
          <w:szCs w:val="24"/>
        </w:rPr>
        <w:t>※数据来源表2-8-2教育经费收支情况，表6-1学生数量基本情况。</w:t>
      </w:r>
    </w:p>
    <w:p>
      <w:pPr>
        <w:jc w:val="left"/>
        <w:rPr>
          <w:rFonts w:ascii="黑体" w:hAnsi="黑体" w:eastAsia="黑体"/>
          <w:szCs w:val="24"/>
        </w:rPr>
      </w:pPr>
    </w:p>
    <w:p>
      <w:pPr>
        <w:jc w:val="left"/>
        <w:rPr>
          <w:rFonts w:ascii="黑体" w:hAnsi="黑体" w:eastAsia="黑体"/>
          <w:szCs w:val="24"/>
        </w:rPr>
      </w:pPr>
    </w:p>
    <w:p>
      <w:pPr>
        <w:jc w:val="left"/>
        <w:rPr>
          <w:rFonts w:ascii="黑体" w:hAnsi="黑体" w:eastAsia="黑体"/>
          <w:szCs w:val="24"/>
        </w:rPr>
      </w:pPr>
    </w:p>
    <w:p>
      <w:pPr>
        <w:jc w:val="left"/>
        <w:rPr>
          <w:rFonts w:ascii="黑体" w:hAnsi="黑体" w:eastAsia="黑体"/>
          <w:szCs w:val="24"/>
        </w:rPr>
      </w:pPr>
    </w:p>
    <w:p>
      <w:pPr>
        <w:jc w:val="left"/>
        <w:rPr>
          <w:rFonts w:ascii="黑体" w:hAnsi="黑体" w:eastAsia="黑体"/>
          <w:szCs w:val="24"/>
        </w:rPr>
      </w:pPr>
    </w:p>
    <w:p>
      <w:pPr>
        <w:jc w:val="left"/>
        <w:rPr>
          <w:rFonts w:ascii="黑体" w:hAnsi="黑体" w:eastAsia="黑体"/>
          <w:szCs w:val="24"/>
        </w:rPr>
      </w:pPr>
    </w:p>
    <w:p>
      <w:pPr>
        <w:jc w:val="left"/>
        <w:rPr>
          <w:rFonts w:ascii="黑体" w:hAnsi="黑体" w:eastAsia="黑体"/>
          <w:szCs w:val="24"/>
        </w:rPr>
      </w:pPr>
    </w:p>
    <w:p>
      <w:pPr>
        <w:jc w:val="left"/>
        <w:rPr>
          <w:rFonts w:ascii="黑体" w:hAnsi="黑体" w:eastAsia="黑体"/>
          <w:szCs w:val="24"/>
        </w:rPr>
      </w:pPr>
    </w:p>
    <w:p>
      <w:pPr>
        <w:jc w:val="left"/>
        <w:rPr>
          <w:rFonts w:ascii="黑体" w:hAnsi="黑体" w:eastAsia="黑体"/>
          <w:szCs w:val="24"/>
        </w:rPr>
      </w:pPr>
    </w:p>
    <w:p>
      <w:pPr>
        <w:jc w:val="left"/>
        <w:rPr>
          <w:rFonts w:ascii="黑体" w:hAnsi="黑体" w:eastAsia="黑体"/>
          <w:szCs w:val="24"/>
        </w:rPr>
      </w:pPr>
    </w:p>
    <w:p>
      <w:pPr>
        <w:jc w:val="left"/>
        <w:rPr>
          <w:rFonts w:ascii="黑体" w:hAnsi="黑体" w:eastAsia="黑体"/>
          <w:szCs w:val="24"/>
        </w:rPr>
      </w:pPr>
    </w:p>
    <w:p>
      <w:pPr>
        <w:jc w:val="left"/>
        <w:rPr>
          <w:rFonts w:ascii="黑体" w:hAnsi="黑体" w:eastAsia="黑体"/>
          <w:szCs w:val="24"/>
        </w:rPr>
      </w:pPr>
    </w:p>
    <w:p>
      <w:pPr>
        <w:jc w:val="left"/>
        <w:rPr>
          <w:rFonts w:ascii="黑体" w:hAnsi="黑体" w:eastAsia="黑体"/>
          <w:szCs w:val="24"/>
        </w:rPr>
      </w:pPr>
    </w:p>
    <w:p>
      <w:pPr>
        <w:jc w:val="left"/>
        <w:rPr>
          <w:rFonts w:ascii="黑体" w:hAnsi="黑体" w:eastAsia="黑体"/>
          <w:szCs w:val="24"/>
        </w:rPr>
      </w:pPr>
    </w:p>
    <w:p>
      <w:pPr>
        <w:jc w:val="left"/>
        <w:rPr>
          <w:rFonts w:ascii="黑体" w:hAnsi="黑体" w:eastAsia="黑体"/>
          <w:szCs w:val="24"/>
        </w:rPr>
      </w:pPr>
    </w:p>
    <w:p>
      <w:pPr>
        <w:jc w:val="left"/>
      </w:pPr>
    </w:p>
    <w:p>
      <w:pPr>
        <w:jc w:val="left"/>
      </w:pPr>
      <w:r>
        <w:rPr>
          <w:rFonts w:hint="eastAsia" w:ascii="黑体" w:hAnsi="黑体" w:eastAsia="黑体"/>
          <w:szCs w:val="24"/>
        </w:rPr>
        <w:drawing>
          <wp:anchor distT="0" distB="0" distL="114300" distR="114300" simplePos="0" relativeHeight="251665408" behindDoc="0" locked="0" layoutInCell="1" allowOverlap="1">
            <wp:simplePos x="0" y="0"/>
            <wp:positionH relativeFrom="column">
              <wp:posOffset>0</wp:posOffset>
            </wp:positionH>
            <wp:positionV relativeFrom="paragraph">
              <wp:posOffset>-3619500</wp:posOffset>
            </wp:positionV>
            <wp:extent cx="5080000" cy="3810000"/>
            <wp:effectExtent l="0" t="0" r="25400" b="1905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jc w:val="center"/>
        <w:rPr>
          <w:sz w:val="21"/>
          <w:szCs w:val="21"/>
        </w:rPr>
      </w:pPr>
      <w:r>
        <w:rPr>
          <w:rFonts w:hint="eastAsia" w:ascii="仿宋" w:hAnsi="仿宋" w:eastAsia="仿宋"/>
          <w:sz w:val="21"/>
          <w:szCs w:val="21"/>
        </w:rPr>
        <w:t>图7  近两年生均教学日常运行支出、生均实验经费、生均实习经费（元）</w:t>
      </w:r>
    </w:p>
    <w:p>
      <w:pPr>
        <w:pStyle w:val="3"/>
      </w:pPr>
      <w:bookmarkStart w:id="10" w:name="_Toc87276758"/>
      <w:r>
        <w:rPr>
          <w:rFonts w:hint="eastAsia" w:ascii="黑体" w:hAnsi="黑体"/>
          <w:szCs w:val="28"/>
        </w:rPr>
        <w:t>（四）教学设施应用情况</w:t>
      </w:r>
      <w:bookmarkEnd w:id="10"/>
    </w:p>
    <w:p>
      <w:pPr>
        <w:pStyle w:val="4"/>
      </w:pPr>
      <w:bookmarkStart w:id="11" w:name="_Toc87276759"/>
      <w:r>
        <w:rPr>
          <w:rFonts w:hint="eastAsia" w:ascii="黑体" w:hAnsi="黑体"/>
          <w:sz w:val="28"/>
          <w:szCs w:val="28"/>
        </w:rPr>
        <w:t>1.教学用房</w:t>
      </w:r>
      <w:bookmarkEnd w:id="11"/>
    </w:p>
    <w:p>
      <w:pPr>
        <w:jc w:val="left"/>
      </w:pPr>
      <w:r>
        <w:tab/>
      </w:r>
      <w:r>
        <w:rPr>
          <w:rFonts w:hint="eastAsia" w:ascii="宋体" w:hAnsi="宋体" w:eastAsia="宋体"/>
          <w:szCs w:val="24"/>
        </w:rPr>
        <w:t>根据</w:t>
      </w:r>
      <w:r>
        <w:rPr>
          <w:rFonts w:hint="eastAsia" w:ascii="宋体" w:hAnsi="宋体" w:eastAsia="宋体"/>
          <w:szCs w:val="24"/>
          <w:u w:val="single"/>
        </w:rPr>
        <w:t>2021</w:t>
      </w:r>
      <w:r>
        <w:rPr>
          <w:rFonts w:hint="eastAsia" w:ascii="宋体" w:hAnsi="宋体" w:eastAsia="宋体"/>
          <w:szCs w:val="24"/>
        </w:rPr>
        <w:t>年统计，学校总占地面积</w:t>
      </w:r>
      <w:r>
        <w:rPr>
          <w:rFonts w:hint="eastAsia" w:ascii="宋体" w:hAnsi="宋体" w:eastAsia="宋体"/>
          <w:szCs w:val="24"/>
          <w:u w:val="single"/>
        </w:rPr>
        <w:t>46.66</w:t>
      </w:r>
      <w:r>
        <w:rPr>
          <w:rFonts w:hint="eastAsia" w:ascii="宋体" w:hAnsi="宋体" w:eastAsia="宋体"/>
          <w:szCs w:val="24"/>
        </w:rPr>
        <w:t>万m</w:t>
      </w:r>
      <w:r>
        <w:rPr>
          <w:rFonts w:hint="eastAsia" w:ascii="宋体" w:hAnsi="宋体" w:eastAsia="宋体"/>
          <w:szCs w:val="24"/>
          <w:vertAlign w:val="superscript"/>
        </w:rPr>
        <w:t>2</w:t>
      </w:r>
      <w:r>
        <w:rPr>
          <w:rFonts w:hint="eastAsia" w:ascii="宋体" w:hAnsi="宋体" w:eastAsia="宋体"/>
          <w:szCs w:val="24"/>
        </w:rPr>
        <w:t>，学校总建筑面积为</w:t>
      </w:r>
      <w:r>
        <w:rPr>
          <w:rFonts w:hint="eastAsia" w:ascii="宋体" w:hAnsi="宋体" w:eastAsia="宋体"/>
          <w:szCs w:val="24"/>
          <w:u w:val="single"/>
        </w:rPr>
        <w:t>19.03</w:t>
      </w:r>
      <w:r>
        <w:rPr>
          <w:rFonts w:hint="eastAsia" w:ascii="宋体" w:hAnsi="宋体" w:eastAsia="宋体"/>
          <w:szCs w:val="24"/>
        </w:rPr>
        <w:t>万m</w:t>
      </w:r>
      <w:r>
        <w:rPr>
          <w:rFonts w:hint="eastAsia" w:ascii="宋体" w:hAnsi="宋体" w:eastAsia="宋体"/>
          <w:szCs w:val="24"/>
          <w:vertAlign w:val="superscript"/>
        </w:rPr>
        <w:t>2</w:t>
      </w:r>
      <w:r>
        <w:rPr>
          <w:rFonts w:hint="eastAsia" w:ascii="宋体" w:hAnsi="宋体" w:eastAsia="宋体"/>
          <w:szCs w:val="24"/>
        </w:rPr>
        <w:t>。</w:t>
      </w:r>
    </w:p>
    <w:p>
      <w:pPr>
        <w:jc w:val="left"/>
      </w:pPr>
      <w:r>
        <w:tab/>
      </w:r>
      <w:r>
        <w:rPr>
          <w:rFonts w:hint="eastAsia" w:ascii="宋体" w:hAnsi="宋体" w:eastAsia="宋体"/>
          <w:szCs w:val="24"/>
        </w:rPr>
        <w:t>学校现有教学行政用房面积（教学科研及辅助用房+行政办公用房）共</w:t>
      </w:r>
      <w:r>
        <w:rPr>
          <w:rFonts w:hint="eastAsia" w:ascii="宋体" w:hAnsi="宋体" w:eastAsia="宋体"/>
          <w:szCs w:val="24"/>
          <w:u w:val="single"/>
        </w:rPr>
        <w:t>87447.4</w:t>
      </w:r>
      <w:r>
        <w:rPr>
          <w:rFonts w:hint="eastAsia" w:ascii="宋体" w:hAnsi="宋体" w:eastAsia="宋体"/>
          <w:szCs w:val="24"/>
        </w:rPr>
        <w:t>m</w:t>
      </w:r>
      <w:r>
        <w:rPr>
          <w:rFonts w:hint="eastAsia" w:ascii="宋体" w:hAnsi="宋体" w:eastAsia="宋体"/>
          <w:szCs w:val="24"/>
          <w:vertAlign w:val="superscript"/>
        </w:rPr>
        <w:t>2</w:t>
      </w:r>
      <w:r>
        <w:rPr>
          <w:rFonts w:hint="eastAsia" w:ascii="宋体" w:hAnsi="宋体" w:eastAsia="宋体"/>
          <w:szCs w:val="24"/>
        </w:rPr>
        <w:t>，其中教室面积</w:t>
      </w:r>
      <w:r>
        <w:rPr>
          <w:rFonts w:hint="eastAsia" w:ascii="宋体" w:hAnsi="宋体" w:eastAsia="宋体"/>
          <w:szCs w:val="24"/>
          <w:u w:val="single"/>
        </w:rPr>
        <w:t>39471.08</w:t>
      </w:r>
      <w:r>
        <w:rPr>
          <w:rFonts w:hint="eastAsia" w:ascii="宋体" w:hAnsi="宋体" w:eastAsia="宋体"/>
          <w:szCs w:val="24"/>
        </w:rPr>
        <w:t>m</w:t>
      </w:r>
      <w:r>
        <w:rPr>
          <w:rFonts w:hint="eastAsia" w:ascii="宋体" w:hAnsi="宋体" w:eastAsia="宋体"/>
          <w:szCs w:val="24"/>
          <w:vertAlign w:val="superscript"/>
        </w:rPr>
        <w:t>2</w:t>
      </w:r>
      <w:r>
        <w:rPr>
          <w:rFonts w:hint="eastAsia" w:ascii="宋体" w:hAnsi="宋体" w:eastAsia="宋体"/>
          <w:szCs w:val="24"/>
        </w:rPr>
        <w:t>（含智慧教室面积</w:t>
      </w:r>
      <w:r>
        <w:rPr>
          <w:rFonts w:hint="eastAsia" w:ascii="宋体" w:hAnsi="宋体" w:eastAsia="宋体"/>
          <w:szCs w:val="24"/>
          <w:u w:val="single"/>
        </w:rPr>
        <w:t>31057.2</w:t>
      </w:r>
      <w:r>
        <w:rPr>
          <w:rFonts w:hint="eastAsia" w:ascii="宋体" w:hAnsi="宋体" w:eastAsia="宋体"/>
          <w:szCs w:val="24"/>
        </w:rPr>
        <w:t>m</w:t>
      </w:r>
      <w:r>
        <w:rPr>
          <w:rFonts w:hint="eastAsia" w:ascii="宋体" w:hAnsi="宋体" w:eastAsia="宋体"/>
          <w:szCs w:val="24"/>
          <w:vertAlign w:val="superscript"/>
        </w:rPr>
        <w:t>2</w:t>
      </w:r>
      <w:r>
        <w:rPr>
          <w:rFonts w:hint="eastAsia" w:ascii="宋体" w:hAnsi="宋体" w:eastAsia="宋体"/>
          <w:szCs w:val="24"/>
        </w:rPr>
        <w:t>），实验室及实习场所面积</w:t>
      </w:r>
      <w:r>
        <w:rPr>
          <w:rFonts w:hint="eastAsia" w:ascii="宋体" w:hAnsi="宋体" w:eastAsia="宋体"/>
          <w:szCs w:val="24"/>
          <w:u w:val="single"/>
        </w:rPr>
        <w:t>12809.8</w:t>
      </w:r>
      <w:r>
        <w:rPr>
          <w:rFonts w:hint="eastAsia" w:ascii="宋体" w:hAnsi="宋体" w:eastAsia="宋体"/>
          <w:szCs w:val="24"/>
        </w:rPr>
        <w:t>m</w:t>
      </w:r>
      <w:r>
        <w:rPr>
          <w:rFonts w:hint="eastAsia" w:ascii="宋体" w:hAnsi="宋体" w:eastAsia="宋体"/>
          <w:szCs w:val="24"/>
          <w:vertAlign w:val="superscript"/>
        </w:rPr>
        <w:t>2</w:t>
      </w:r>
      <w:r>
        <w:rPr>
          <w:rFonts w:hint="eastAsia" w:ascii="宋体" w:hAnsi="宋体" w:eastAsia="宋体"/>
          <w:szCs w:val="24"/>
        </w:rPr>
        <w:t>。拥有体育馆面积</w:t>
      </w:r>
      <w:r>
        <w:rPr>
          <w:rFonts w:hint="eastAsia" w:ascii="宋体" w:hAnsi="宋体" w:eastAsia="宋体"/>
          <w:szCs w:val="24"/>
          <w:u w:val="single"/>
        </w:rPr>
        <w:t>6535.92</w:t>
      </w:r>
      <w:r>
        <w:rPr>
          <w:rFonts w:hint="eastAsia" w:ascii="宋体" w:hAnsi="宋体" w:eastAsia="宋体"/>
          <w:szCs w:val="24"/>
        </w:rPr>
        <w:t>m</w:t>
      </w:r>
      <w:r>
        <w:rPr>
          <w:rFonts w:hint="eastAsia" w:ascii="宋体" w:hAnsi="宋体" w:eastAsia="宋体"/>
          <w:szCs w:val="24"/>
          <w:vertAlign w:val="superscript"/>
        </w:rPr>
        <w:t>2</w:t>
      </w:r>
      <w:r>
        <w:rPr>
          <w:rFonts w:hint="eastAsia" w:ascii="宋体" w:hAnsi="宋体" w:eastAsia="宋体"/>
          <w:szCs w:val="24"/>
        </w:rPr>
        <w:t>。</w:t>
      </w:r>
    </w:p>
    <w:p>
      <w:pPr>
        <w:jc w:val="left"/>
      </w:pPr>
      <w:r>
        <w:tab/>
      </w:r>
      <w:r>
        <w:rPr>
          <w:rFonts w:hint="eastAsia" w:ascii="宋体" w:hAnsi="宋体" w:eastAsia="宋体"/>
          <w:szCs w:val="24"/>
        </w:rPr>
        <w:t>按全日制在校生</w:t>
      </w:r>
      <w:r>
        <w:rPr>
          <w:rFonts w:hint="eastAsia" w:ascii="宋体" w:hAnsi="宋体" w:eastAsia="宋体"/>
          <w:szCs w:val="24"/>
          <w:u w:val="single"/>
        </w:rPr>
        <w:t>11696</w:t>
      </w:r>
      <w:r>
        <w:rPr>
          <w:rFonts w:hint="eastAsia" w:ascii="宋体" w:hAnsi="宋体" w:eastAsia="宋体"/>
          <w:szCs w:val="24"/>
        </w:rPr>
        <w:t>人算，生均学校占地面积为</w:t>
      </w:r>
      <w:r>
        <w:rPr>
          <w:rFonts w:hint="eastAsia" w:ascii="宋体" w:hAnsi="宋体" w:eastAsia="宋体"/>
          <w:szCs w:val="24"/>
          <w:u w:val="single"/>
        </w:rPr>
        <w:t>39.90</w:t>
      </w:r>
      <w:r>
        <w:rPr>
          <w:rFonts w:hint="eastAsia" w:ascii="宋体" w:hAnsi="宋体" w:eastAsia="宋体"/>
          <w:szCs w:val="24"/>
        </w:rPr>
        <w:t>（m</w:t>
      </w:r>
      <w:r>
        <w:rPr>
          <w:rFonts w:hint="eastAsia" w:ascii="宋体" w:hAnsi="宋体" w:eastAsia="宋体"/>
          <w:szCs w:val="24"/>
          <w:vertAlign w:val="superscript"/>
        </w:rPr>
        <w:t>2</w:t>
      </w:r>
      <w:r>
        <w:rPr>
          <w:rFonts w:hint="eastAsia" w:ascii="宋体" w:hAnsi="宋体" w:eastAsia="宋体"/>
          <w:szCs w:val="24"/>
        </w:rPr>
        <w:t>/生），生均建筑面积为</w:t>
      </w:r>
      <w:r>
        <w:rPr>
          <w:rFonts w:hint="eastAsia" w:ascii="宋体" w:hAnsi="宋体" w:eastAsia="宋体"/>
          <w:szCs w:val="24"/>
          <w:u w:val="single"/>
        </w:rPr>
        <w:t>16.27</w:t>
      </w:r>
      <w:r>
        <w:rPr>
          <w:rFonts w:hint="eastAsia" w:ascii="宋体" w:hAnsi="宋体" w:eastAsia="宋体"/>
          <w:szCs w:val="24"/>
        </w:rPr>
        <w:t>（m</w:t>
      </w:r>
      <w:r>
        <w:rPr>
          <w:rFonts w:hint="eastAsia" w:ascii="宋体" w:hAnsi="宋体" w:eastAsia="宋体"/>
          <w:szCs w:val="24"/>
          <w:vertAlign w:val="superscript"/>
        </w:rPr>
        <w:t>2</w:t>
      </w:r>
      <w:r>
        <w:rPr>
          <w:rFonts w:hint="eastAsia" w:ascii="宋体" w:hAnsi="宋体" w:eastAsia="宋体"/>
          <w:szCs w:val="24"/>
        </w:rPr>
        <w:t>/生），生均教学行政用房面积为</w:t>
      </w:r>
      <w:r>
        <w:rPr>
          <w:rFonts w:hint="eastAsia" w:ascii="宋体" w:hAnsi="宋体" w:eastAsia="宋体"/>
          <w:szCs w:val="24"/>
          <w:u w:val="single"/>
        </w:rPr>
        <w:t>7.48</w:t>
      </w:r>
      <w:r>
        <w:rPr>
          <w:rFonts w:hint="eastAsia" w:ascii="宋体" w:hAnsi="宋体" w:eastAsia="宋体"/>
          <w:szCs w:val="24"/>
        </w:rPr>
        <w:t>（m</w:t>
      </w:r>
      <w:r>
        <w:rPr>
          <w:rFonts w:hint="eastAsia" w:ascii="宋体" w:hAnsi="宋体" w:eastAsia="宋体"/>
          <w:szCs w:val="24"/>
          <w:vertAlign w:val="superscript"/>
        </w:rPr>
        <w:t>2</w:t>
      </w:r>
      <w:r>
        <w:rPr>
          <w:rFonts w:hint="eastAsia" w:ascii="宋体" w:hAnsi="宋体" w:eastAsia="宋体"/>
          <w:szCs w:val="24"/>
        </w:rPr>
        <w:t>/生），生均实验、实习场所面积</w:t>
      </w:r>
      <w:r>
        <w:rPr>
          <w:rFonts w:hint="eastAsia" w:ascii="宋体" w:hAnsi="宋体" w:eastAsia="宋体"/>
          <w:szCs w:val="24"/>
          <w:u w:val="single"/>
        </w:rPr>
        <w:t>1.10</w:t>
      </w:r>
      <w:r>
        <w:rPr>
          <w:rFonts w:hint="eastAsia" w:ascii="宋体" w:hAnsi="宋体" w:eastAsia="宋体"/>
          <w:szCs w:val="24"/>
        </w:rPr>
        <w:t>（m</w:t>
      </w:r>
      <w:r>
        <w:rPr>
          <w:rFonts w:hint="eastAsia" w:ascii="宋体" w:hAnsi="宋体" w:eastAsia="宋体"/>
          <w:szCs w:val="24"/>
          <w:vertAlign w:val="superscript"/>
        </w:rPr>
        <w:t>2</w:t>
      </w:r>
      <w:r>
        <w:rPr>
          <w:rFonts w:hint="eastAsia" w:ascii="宋体" w:hAnsi="宋体" w:eastAsia="宋体"/>
          <w:szCs w:val="24"/>
        </w:rPr>
        <w:t>/生），生均体育馆面积</w:t>
      </w:r>
      <w:r>
        <w:rPr>
          <w:rFonts w:hint="eastAsia" w:ascii="宋体" w:hAnsi="宋体" w:eastAsia="宋体"/>
          <w:szCs w:val="24"/>
          <w:u w:val="single"/>
        </w:rPr>
        <w:t>0.56</w:t>
      </w:r>
      <w:r>
        <w:rPr>
          <w:rFonts w:hint="eastAsia" w:ascii="宋体" w:hAnsi="宋体" w:eastAsia="宋体"/>
          <w:szCs w:val="24"/>
        </w:rPr>
        <w:t>（m</w:t>
      </w:r>
      <w:r>
        <w:rPr>
          <w:rFonts w:hint="eastAsia" w:ascii="宋体" w:hAnsi="宋体" w:eastAsia="宋体"/>
          <w:szCs w:val="24"/>
          <w:vertAlign w:val="superscript"/>
        </w:rPr>
        <w:t>2</w:t>
      </w:r>
      <w:r>
        <w:rPr>
          <w:rFonts w:hint="eastAsia" w:ascii="宋体" w:hAnsi="宋体" w:eastAsia="宋体"/>
          <w:szCs w:val="24"/>
        </w:rPr>
        <w:t>/生）。详见表5。</w:t>
      </w:r>
    </w:p>
    <w:p>
      <w:pPr>
        <w:jc w:val="center"/>
        <w:rPr>
          <w:sz w:val="21"/>
          <w:szCs w:val="21"/>
        </w:rPr>
      </w:pPr>
      <w:r>
        <w:rPr>
          <w:rFonts w:hint="eastAsia" w:ascii="宋体" w:hAnsi="宋体" w:eastAsia="宋体"/>
          <w:sz w:val="21"/>
          <w:szCs w:val="21"/>
        </w:rPr>
        <w:tab/>
      </w:r>
      <w:r>
        <w:rPr>
          <w:rFonts w:hint="eastAsia" w:ascii="宋体" w:hAnsi="宋体" w:eastAsia="宋体"/>
          <w:sz w:val="21"/>
          <w:szCs w:val="21"/>
        </w:rPr>
        <w:tab/>
      </w:r>
      <w:r>
        <w:rPr>
          <w:rFonts w:hint="eastAsia" w:ascii="宋体" w:hAnsi="宋体" w:eastAsia="宋体"/>
          <w:sz w:val="21"/>
          <w:szCs w:val="21"/>
        </w:rPr>
        <w:t>表5 各生均面积详细情况</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302"/>
        <w:gridCol w:w="2849"/>
        <w:gridCol w:w="337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2302" w:type="dxa"/>
            <w:vAlign w:val="center"/>
          </w:tcPr>
          <w:p>
            <w:pPr>
              <w:jc w:val="center"/>
            </w:pPr>
            <w:r>
              <w:rPr>
                <w:rFonts w:hint="eastAsia" w:ascii="宋体" w:hAnsi="宋体" w:eastAsia="宋体"/>
                <w:b/>
                <w:szCs w:val="21"/>
              </w:rPr>
              <w:t>类别</w:t>
            </w:r>
          </w:p>
        </w:tc>
        <w:tc>
          <w:tcPr>
            <w:tcW w:w="2849" w:type="dxa"/>
            <w:vAlign w:val="center"/>
          </w:tcPr>
          <w:p>
            <w:pPr>
              <w:jc w:val="center"/>
            </w:pPr>
            <w:r>
              <w:rPr>
                <w:rFonts w:hint="eastAsia" w:ascii="宋体" w:hAnsi="宋体" w:eastAsia="宋体"/>
                <w:b/>
                <w:szCs w:val="21"/>
              </w:rPr>
              <w:t>总面积（平方米）</w:t>
            </w:r>
          </w:p>
        </w:tc>
        <w:tc>
          <w:tcPr>
            <w:tcW w:w="3371" w:type="dxa"/>
            <w:vAlign w:val="center"/>
          </w:tcPr>
          <w:p>
            <w:pPr>
              <w:jc w:val="center"/>
            </w:pPr>
            <w:r>
              <w:rPr>
                <w:rFonts w:hint="eastAsia" w:ascii="宋体" w:hAnsi="宋体" w:eastAsia="宋体"/>
                <w:b/>
                <w:szCs w:val="21"/>
              </w:rPr>
              <w:t>生均面积（平方米）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2302" w:type="dxa"/>
            <w:vAlign w:val="center"/>
          </w:tcPr>
          <w:p>
            <w:pPr>
              <w:jc w:val="center"/>
            </w:pPr>
            <w:r>
              <w:rPr>
                <w:rFonts w:hint="eastAsia" w:ascii="宋体" w:hAnsi="宋体" w:eastAsia="宋体"/>
                <w:b/>
                <w:szCs w:val="21"/>
              </w:rPr>
              <w:t>占地面积</w:t>
            </w:r>
          </w:p>
        </w:tc>
        <w:tc>
          <w:tcPr>
            <w:tcW w:w="2849" w:type="dxa"/>
            <w:vAlign w:val="center"/>
          </w:tcPr>
          <w:p>
            <w:pPr>
              <w:jc w:val="center"/>
            </w:pPr>
            <w:r>
              <w:rPr>
                <w:rFonts w:hint="eastAsia"/>
              </w:rPr>
              <w:t>466640.38</w:t>
            </w:r>
          </w:p>
        </w:tc>
        <w:tc>
          <w:tcPr>
            <w:tcW w:w="3371" w:type="dxa"/>
            <w:vAlign w:val="center"/>
          </w:tcPr>
          <w:p>
            <w:pPr>
              <w:jc w:val="center"/>
            </w:pPr>
            <w:r>
              <w:rPr>
                <w:rFonts w:hint="eastAsia" w:ascii="宋体" w:hAnsi="宋体" w:eastAsia="宋体"/>
                <w:szCs w:val="24"/>
              </w:rPr>
              <w:t>39.90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2302" w:type="dxa"/>
            <w:vAlign w:val="center"/>
          </w:tcPr>
          <w:p>
            <w:pPr>
              <w:jc w:val="center"/>
            </w:pPr>
            <w:r>
              <w:rPr>
                <w:rFonts w:hint="eastAsia" w:ascii="宋体" w:hAnsi="宋体" w:eastAsia="宋体"/>
                <w:b/>
                <w:szCs w:val="21"/>
              </w:rPr>
              <w:t>建筑面积</w:t>
            </w:r>
          </w:p>
        </w:tc>
        <w:tc>
          <w:tcPr>
            <w:tcW w:w="2849" w:type="dxa"/>
            <w:vAlign w:val="center"/>
          </w:tcPr>
          <w:p>
            <w:pPr>
              <w:jc w:val="center"/>
            </w:pPr>
            <w:r>
              <w:rPr>
                <w:rFonts w:hint="eastAsia" w:ascii="宋体" w:hAnsi="宋体" w:eastAsia="宋体"/>
                <w:szCs w:val="24"/>
              </w:rPr>
              <w:t>190261.85</w:t>
            </w:r>
          </w:p>
        </w:tc>
        <w:tc>
          <w:tcPr>
            <w:tcW w:w="3371" w:type="dxa"/>
            <w:vAlign w:val="center"/>
          </w:tcPr>
          <w:p>
            <w:pPr>
              <w:jc w:val="center"/>
            </w:pPr>
            <w:r>
              <w:rPr>
                <w:rFonts w:hint="eastAsia" w:ascii="宋体" w:hAnsi="宋体" w:eastAsia="宋体"/>
                <w:szCs w:val="24"/>
              </w:rPr>
              <w:t>16.27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2302" w:type="dxa"/>
            <w:vAlign w:val="center"/>
          </w:tcPr>
          <w:p>
            <w:pPr>
              <w:jc w:val="center"/>
            </w:pPr>
            <w:r>
              <w:rPr>
                <w:rFonts w:hint="eastAsia" w:ascii="宋体" w:hAnsi="宋体" w:eastAsia="宋体"/>
                <w:b/>
                <w:szCs w:val="21"/>
              </w:rPr>
              <w:t>教学行政用房面积</w:t>
            </w:r>
          </w:p>
        </w:tc>
        <w:tc>
          <w:tcPr>
            <w:tcW w:w="2849" w:type="dxa"/>
            <w:vAlign w:val="center"/>
          </w:tcPr>
          <w:p>
            <w:pPr>
              <w:jc w:val="center"/>
            </w:pPr>
            <w:r>
              <w:rPr>
                <w:rFonts w:hint="eastAsia" w:ascii="宋体" w:hAnsi="宋体" w:eastAsia="宋体"/>
                <w:szCs w:val="24"/>
              </w:rPr>
              <w:t>87447.4</w:t>
            </w:r>
          </w:p>
        </w:tc>
        <w:tc>
          <w:tcPr>
            <w:tcW w:w="3371" w:type="dxa"/>
            <w:vAlign w:val="center"/>
          </w:tcPr>
          <w:p>
            <w:pPr>
              <w:jc w:val="center"/>
            </w:pPr>
            <w:r>
              <w:rPr>
                <w:rFonts w:hint="eastAsia" w:ascii="宋体" w:hAnsi="宋体" w:eastAsia="宋体"/>
                <w:szCs w:val="24"/>
              </w:rPr>
              <w:t>7.48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2302" w:type="dxa"/>
            <w:vAlign w:val="center"/>
          </w:tcPr>
          <w:p>
            <w:pPr>
              <w:jc w:val="center"/>
            </w:pPr>
            <w:r>
              <w:rPr>
                <w:rFonts w:hint="eastAsia" w:ascii="宋体" w:hAnsi="宋体" w:eastAsia="宋体"/>
                <w:b/>
                <w:szCs w:val="21"/>
              </w:rPr>
              <w:t>实验、实习场所面积</w:t>
            </w:r>
          </w:p>
        </w:tc>
        <w:tc>
          <w:tcPr>
            <w:tcW w:w="2849" w:type="dxa"/>
            <w:vAlign w:val="center"/>
          </w:tcPr>
          <w:p>
            <w:pPr>
              <w:jc w:val="center"/>
            </w:pPr>
            <w:r>
              <w:rPr>
                <w:rFonts w:hint="eastAsia" w:ascii="宋体" w:hAnsi="宋体" w:eastAsia="宋体"/>
                <w:szCs w:val="24"/>
              </w:rPr>
              <w:t>12809.8</w:t>
            </w:r>
          </w:p>
        </w:tc>
        <w:tc>
          <w:tcPr>
            <w:tcW w:w="3371" w:type="dxa"/>
            <w:vAlign w:val="center"/>
          </w:tcPr>
          <w:p>
            <w:pPr>
              <w:jc w:val="center"/>
            </w:pPr>
            <w:r>
              <w:rPr>
                <w:rFonts w:hint="eastAsia" w:ascii="宋体" w:hAnsi="宋体" w:eastAsia="宋体"/>
                <w:szCs w:val="24"/>
              </w:rPr>
              <w:t>1.10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2302" w:type="dxa"/>
            <w:vAlign w:val="center"/>
          </w:tcPr>
          <w:p>
            <w:pPr>
              <w:jc w:val="center"/>
            </w:pPr>
            <w:r>
              <w:rPr>
                <w:rFonts w:hint="eastAsia" w:ascii="宋体" w:hAnsi="宋体" w:eastAsia="宋体"/>
                <w:b/>
                <w:szCs w:val="21"/>
              </w:rPr>
              <w:t>体育馆面积</w:t>
            </w:r>
          </w:p>
        </w:tc>
        <w:tc>
          <w:tcPr>
            <w:tcW w:w="2849" w:type="dxa"/>
            <w:vAlign w:val="center"/>
          </w:tcPr>
          <w:p>
            <w:pPr>
              <w:jc w:val="center"/>
            </w:pPr>
            <w:r>
              <w:rPr>
                <w:rFonts w:hint="eastAsia" w:ascii="宋体" w:hAnsi="宋体" w:eastAsia="宋体"/>
                <w:szCs w:val="24"/>
              </w:rPr>
              <w:t>6535.92</w:t>
            </w:r>
          </w:p>
        </w:tc>
        <w:tc>
          <w:tcPr>
            <w:tcW w:w="3371" w:type="dxa"/>
            <w:vAlign w:val="center"/>
          </w:tcPr>
          <w:p>
            <w:pPr>
              <w:jc w:val="center"/>
            </w:pPr>
            <w:r>
              <w:rPr>
                <w:rFonts w:hint="eastAsia" w:ascii="宋体" w:hAnsi="宋体" w:eastAsia="宋体"/>
                <w:szCs w:val="24"/>
              </w:rPr>
              <w:t>0.56</w:t>
            </w:r>
          </w:p>
        </w:tc>
      </w:tr>
    </w:tbl>
    <w:p>
      <w:pPr>
        <w:jc w:val="left"/>
      </w:pPr>
      <w:r>
        <w:tab/>
      </w:r>
      <w:r>
        <w:rPr>
          <w:rFonts w:hint="eastAsia" w:ascii="黑体" w:hAnsi="黑体" w:eastAsia="黑体"/>
          <w:szCs w:val="24"/>
        </w:rPr>
        <w:t>※数据来源表2-1占地与建筑面积，表2-2教学行政用房面积。</w:t>
      </w:r>
    </w:p>
    <w:p>
      <w:pPr>
        <w:jc w:val="left"/>
      </w:pPr>
    </w:p>
    <w:p>
      <w:pPr>
        <w:pStyle w:val="4"/>
      </w:pPr>
      <w:bookmarkStart w:id="12" w:name="_Toc87276760"/>
      <w:r>
        <w:rPr>
          <w:rFonts w:hint="eastAsia" w:ascii="黑体" w:hAnsi="黑体"/>
          <w:sz w:val="28"/>
          <w:szCs w:val="28"/>
        </w:rPr>
        <w:t>2.教学科研仪器设备与教学实验室</w:t>
      </w:r>
      <w:bookmarkEnd w:id="12"/>
    </w:p>
    <w:p>
      <w:pPr>
        <w:spacing w:line="300" w:lineRule="auto"/>
        <w:jc w:val="left"/>
      </w:pPr>
      <w:r>
        <w:tab/>
      </w:r>
      <w:r>
        <w:rPr>
          <w:rFonts w:hint="eastAsia" w:ascii="宋体" w:hAnsi="宋体" w:eastAsia="宋体"/>
          <w:szCs w:val="24"/>
        </w:rPr>
        <w:t>学校现有教学、科研仪器设备资产总值</w:t>
      </w:r>
      <w:r>
        <w:rPr>
          <w:rFonts w:hint="eastAsia" w:ascii="宋体" w:hAnsi="宋体" w:eastAsia="宋体"/>
          <w:szCs w:val="24"/>
          <w:u w:val="single"/>
        </w:rPr>
        <w:t>0.264</w:t>
      </w:r>
      <w:r>
        <w:rPr>
          <w:rFonts w:hint="eastAsia" w:ascii="宋体" w:hAnsi="宋体" w:eastAsia="宋体"/>
          <w:szCs w:val="24"/>
        </w:rPr>
        <w:t>亿元，生均教学科研仪器设备值</w:t>
      </w:r>
      <w:r>
        <w:rPr>
          <w:rFonts w:hint="eastAsia" w:ascii="宋体" w:hAnsi="宋体" w:eastAsia="宋体"/>
          <w:szCs w:val="24"/>
          <w:u w:val="single"/>
        </w:rPr>
        <w:t>0.23</w:t>
      </w:r>
      <w:r>
        <w:rPr>
          <w:rFonts w:hint="eastAsia" w:ascii="宋体" w:hAnsi="宋体" w:eastAsia="宋体"/>
          <w:szCs w:val="24"/>
        </w:rPr>
        <w:t>万元。当年新增教学科研仪器设备值</w:t>
      </w:r>
      <w:r>
        <w:rPr>
          <w:rFonts w:hint="eastAsia" w:ascii="宋体" w:hAnsi="宋体" w:eastAsia="宋体"/>
          <w:szCs w:val="24"/>
          <w:u w:val="single"/>
        </w:rPr>
        <w:t>147.88</w:t>
      </w:r>
      <w:r>
        <w:rPr>
          <w:rFonts w:hint="eastAsia" w:ascii="宋体" w:hAnsi="宋体" w:eastAsia="宋体"/>
          <w:szCs w:val="24"/>
        </w:rPr>
        <w:t>万元，新增值达到教学科研仪器设备总值的</w:t>
      </w:r>
      <w:r>
        <w:rPr>
          <w:rFonts w:hint="eastAsia" w:ascii="宋体" w:hAnsi="宋体" w:eastAsia="宋体"/>
          <w:szCs w:val="24"/>
          <w:u w:val="single"/>
        </w:rPr>
        <w:t>5.93</w:t>
      </w:r>
      <w:r>
        <w:rPr>
          <w:rFonts w:hint="eastAsia" w:ascii="宋体" w:hAnsi="宋体" w:eastAsia="宋体"/>
          <w:szCs w:val="24"/>
        </w:rPr>
        <w:t>%。</w:t>
      </w:r>
    </w:p>
    <w:p>
      <w:pPr>
        <w:spacing w:line="300" w:lineRule="auto"/>
        <w:jc w:val="left"/>
      </w:pPr>
      <w:r>
        <w:tab/>
      </w:r>
      <w:r>
        <w:rPr>
          <w:rFonts w:hint="eastAsia" w:ascii="宋体" w:hAnsi="宋体" w:eastAsia="宋体"/>
          <w:szCs w:val="24"/>
        </w:rPr>
        <w:t>本科教学实验仪器设备</w:t>
      </w:r>
      <w:r>
        <w:rPr>
          <w:rFonts w:hint="eastAsia" w:ascii="宋体" w:hAnsi="宋体" w:eastAsia="宋体"/>
          <w:szCs w:val="24"/>
          <w:u w:val="single"/>
        </w:rPr>
        <w:t>2258</w:t>
      </w:r>
      <w:r>
        <w:rPr>
          <w:rFonts w:hint="eastAsia" w:ascii="宋体" w:hAnsi="宋体" w:eastAsia="宋体"/>
          <w:szCs w:val="24"/>
        </w:rPr>
        <w:t>台（套），合计总值</w:t>
      </w:r>
      <w:r>
        <w:rPr>
          <w:rFonts w:hint="eastAsia" w:ascii="宋体" w:hAnsi="宋体" w:eastAsia="宋体"/>
          <w:szCs w:val="24"/>
          <w:u w:val="single"/>
        </w:rPr>
        <w:t>0.121</w:t>
      </w:r>
      <w:r>
        <w:rPr>
          <w:rFonts w:hint="eastAsia" w:ascii="宋体" w:hAnsi="宋体" w:eastAsia="宋体"/>
          <w:szCs w:val="24"/>
        </w:rPr>
        <w:t>亿元，其中单价10万元以上的实验仪器设备</w:t>
      </w:r>
      <w:r>
        <w:rPr>
          <w:rFonts w:hint="eastAsia" w:ascii="宋体" w:hAnsi="宋体" w:eastAsia="宋体"/>
          <w:szCs w:val="24"/>
          <w:u w:val="single"/>
        </w:rPr>
        <w:t>11</w:t>
      </w:r>
      <w:r>
        <w:rPr>
          <w:rFonts w:hint="eastAsia" w:ascii="宋体" w:hAnsi="宋体" w:eastAsia="宋体"/>
          <w:szCs w:val="24"/>
        </w:rPr>
        <w:t>台（套），总值</w:t>
      </w:r>
      <w:r>
        <w:rPr>
          <w:rFonts w:hint="eastAsia" w:ascii="宋体" w:hAnsi="宋体" w:eastAsia="宋体"/>
          <w:szCs w:val="24"/>
          <w:u w:val="single"/>
        </w:rPr>
        <w:t>266.80</w:t>
      </w:r>
      <w:r>
        <w:rPr>
          <w:rFonts w:hint="eastAsia" w:ascii="宋体" w:hAnsi="宋体" w:eastAsia="宋体"/>
          <w:szCs w:val="24"/>
        </w:rPr>
        <w:t>万元，按本科在校生</w:t>
      </w:r>
      <w:r>
        <w:rPr>
          <w:rFonts w:hint="eastAsia" w:ascii="宋体" w:hAnsi="宋体" w:eastAsia="宋体"/>
          <w:szCs w:val="24"/>
          <w:u w:val="single"/>
        </w:rPr>
        <w:t>11696</w:t>
      </w:r>
      <w:r>
        <w:rPr>
          <w:rFonts w:hint="eastAsia" w:ascii="宋体" w:hAnsi="宋体" w:eastAsia="宋体"/>
          <w:szCs w:val="24"/>
        </w:rPr>
        <w:t>人计算，本科生均实验仪器设备值</w:t>
      </w:r>
      <w:r>
        <w:rPr>
          <w:rFonts w:hint="eastAsia" w:ascii="宋体" w:hAnsi="宋体" w:eastAsia="宋体"/>
          <w:szCs w:val="24"/>
          <w:u w:val="single"/>
        </w:rPr>
        <w:t>1034.54</w:t>
      </w:r>
      <w:r>
        <w:rPr>
          <w:rFonts w:hint="eastAsia" w:ascii="宋体" w:hAnsi="宋体" w:eastAsia="宋体"/>
          <w:szCs w:val="24"/>
        </w:rPr>
        <w:t>元。</w:t>
      </w:r>
    </w:p>
    <w:p>
      <w:pPr>
        <w:jc w:val="left"/>
      </w:pPr>
      <w:r>
        <w:tab/>
      </w:r>
      <w:r>
        <w:tab/>
      </w:r>
      <w:r>
        <w:rPr>
          <w:rFonts w:hint="eastAsia" w:ascii="黑体" w:hAnsi="黑体" w:eastAsia="黑体"/>
          <w:szCs w:val="24"/>
        </w:rPr>
        <w:t>※数据来源表2-5固定资产，表2-6本科实验设备情况，表2-7-1实验教学示范中心、虚拟仿真实验示范中心，表2-7-2虚拟仿真实验教学项目</w:t>
      </w:r>
    </w:p>
    <w:p>
      <w:pPr>
        <w:jc w:val="left"/>
      </w:pPr>
    </w:p>
    <w:p>
      <w:pPr>
        <w:pStyle w:val="4"/>
      </w:pPr>
      <w:bookmarkStart w:id="13" w:name="_Toc87276761"/>
      <w:r>
        <w:rPr>
          <w:rFonts w:hint="eastAsia" w:ascii="黑体" w:hAnsi="黑体"/>
          <w:sz w:val="28"/>
          <w:szCs w:val="28"/>
        </w:rPr>
        <w:t>3.图书馆及图书资源</w:t>
      </w:r>
      <w:bookmarkEnd w:id="13"/>
    </w:p>
    <w:p>
      <w:pPr>
        <w:jc w:val="left"/>
      </w:pPr>
      <w:r>
        <w:tab/>
      </w:r>
      <w:r>
        <w:rPr>
          <w:rFonts w:hint="eastAsia" w:ascii="宋体" w:hAnsi="宋体" w:eastAsia="宋体"/>
          <w:szCs w:val="24"/>
        </w:rPr>
        <w:t>截至</w:t>
      </w:r>
      <w:r>
        <w:rPr>
          <w:rFonts w:hint="eastAsia" w:ascii="宋体" w:hAnsi="宋体" w:eastAsia="宋体"/>
          <w:szCs w:val="24"/>
          <w:u w:val="single"/>
        </w:rPr>
        <w:t>2021年9月，</w:t>
      </w:r>
      <w:r>
        <w:rPr>
          <w:rFonts w:hint="eastAsia" w:ascii="宋体" w:hAnsi="宋体" w:eastAsia="宋体"/>
          <w:szCs w:val="24"/>
        </w:rPr>
        <w:t>学校拥有图书馆</w:t>
      </w:r>
      <w:r>
        <w:rPr>
          <w:rFonts w:hint="eastAsia" w:ascii="宋体" w:hAnsi="宋体" w:eastAsia="宋体"/>
          <w:szCs w:val="24"/>
          <w:u w:val="single"/>
        </w:rPr>
        <w:t>1</w:t>
      </w:r>
      <w:r>
        <w:rPr>
          <w:rFonts w:hint="eastAsia" w:ascii="宋体" w:hAnsi="宋体" w:eastAsia="宋体"/>
          <w:szCs w:val="24"/>
        </w:rPr>
        <w:t>个，图书馆总面积达到</w:t>
      </w:r>
      <w:r>
        <w:rPr>
          <w:rFonts w:hint="eastAsia" w:ascii="宋体" w:hAnsi="宋体" w:eastAsia="宋体"/>
          <w:szCs w:val="24"/>
          <w:u w:val="single"/>
        </w:rPr>
        <w:t>15444.69</w:t>
      </w:r>
      <w:r>
        <w:rPr>
          <w:rFonts w:hint="eastAsia" w:ascii="宋体" w:hAnsi="宋体" w:eastAsia="宋体"/>
          <w:szCs w:val="24"/>
        </w:rPr>
        <w:t>m</w:t>
      </w:r>
      <w:r>
        <w:rPr>
          <w:rFonts w:hint="eastAsia" w:ascii="宋体" w:hAnsi="宋体" w:eastAsia="宋体"/>
          <w:szCs w:val="24"/>
          <w:vertAlign w:val="superscript"/>
        </w:rPr>
        <w:t>2</w:t>
      </w:r>
      <w:r>
        <w:rPr>
          <w:rFonts w:hint="eastAsia" w:ascii="宋体" w:hAnsi="宋体" w:eastAsia="宋体"/>
          <w:szCs w:val="24"/>
        </w:rPr>
        <w:t>，阅览室座位数</w:t>
      </w:r>
      <w:r>
        <w:rPr>
          <w:rFonts w:hint="eastAsia" w:ascii="宋体" w:hAnsi="宋体" w:eastAsia="宋体"/>
          <w:szCs w:val="24"/>
          <w:u w:val="single"/>
        </w:rPr>
        <w:t>2780</w:t>
      </w:r>
      <w:r>
        <w:rPr>
          <w:rFonts w:hint="eastAsia" w:ascii="宋体" w:hAnsi="宋体" w:eastAsia="宋体"/>
          <w:szCs w:val="24"/>
        </w:rPr>
        <w:t>个。图书馆拥有纸质图书</w:t>
      </w:r>
      <w:r>
        <w:rPr>
          <w:rFonts w:hint="eastAsia" w:ascii="宋体" w:hAnsi="宋体" w:eastAsia="宋体"/>
          <w:szCs w:val="24"/>
          <w:u w:val="single"/>
        </w:rPr>
        <w:t>95.20</w:t>
      </w:r>
      <w:r>
        <w:rPr>
          <w:rFonts w:hint="eastAsia" w:ascii="宋体" w:hAnsi="宋体" w:eastAsia="宋体"/>
          <w:szCs w:val="24"/>
        </w:rPr>
        <w:t>万册，当年新增</w:t>
      </w:r>
      <w:r>
        <w:rPr>
          <w:rFonts w:hint="eastAsia" w:ascii="宋体" w:hAnsi="宋体" w:eastAsia="宋体"/>
          <w:szCs w:val="24"/>
          <w:u w:val="single"/>
        </w:rPr>
        <w:t>22000</w:t>
      </w:r>
      <w:r>
        <w:rPr>
          <w:rFonts w:hint="eastAsia" w:ascii="宋体" w:hAnsi="宋体" w:eastAsia="宋体"/>
          <w:szCs w:val="24"/>
        </w:rPr>
        <w:t>册，生均纸质图书</w:t>
      </w:r>
      <w:r>
        <w:rPr>
          <w:rFonts w:hint="eastAsia" w:ascii="宋体" w:hAnsi="宋体" w:eastAsia="宋体"/>
          <w:szCs w:val="24"/>
          <w:u w:val="single"/>
        </w:rPr>
        <w:t>81.4</w:t>
      </w:r>
      <w:r>
        <w:rPr>
          <w:rFonts w:hint="eastAsia" w:ascii="宋体" w:hAnsi="宋体" w:eastAsia="宋体"/>
          <w:szCs w:val="24"/>
        </w:rPr>
        <w:t>册；拥有电子期刊</w:t>
      </w:r>
      <w:r>
        <w:rPr>
          <w:rFonts w:hint="eastAsia" w:ascii="宋体" w:hAnsi="宋体" w:eastAsia="宋体"/>
          <w:szCs w:val="24"/>
          <w:u w:val="single"/>
        </w:rPr>
        <w:t>1.10</w:t>
      </w:r>
      <w:r>
        <w:rPr>
          <w:rFonts w:hint="eastAsia" w:ascii="宋体" w:hAnsi="宋体" w:eastAsia="宋体"/>
          <w:szCs w:val="24"/>
        </w:rPr>
        <w:t>万册，学位论文</w:t>
      </w:r>
      <w:r>
        <w:rPr>
          <w:rFonts w:hint="eastAsia" w:ascii="宋体" w:hAnsi="宋体" w:eastAsia="宋体"/>
          <w:szCs w:val="24"/>
          <w:u w:val="single"/>
        </w:rPr>
        <w:t>3.20</w:t>
      </w:r>
      <w:r>
        <w:rPr>
          <w:rFonts w:hint="eastAsia" w:ascii="宋体" w:hAnsi="宋体" w:eastAsia="宋体"/>
          <w:szCs w:val="24"/>
        </w:rPr>
        <w:t>万册，音视频</w:t>
      </w:r>
      <w:r>
        <w:rPr>
          <w:rFonts w:hint="eastAsia" w:ascii="宋体" w:hAnsi="宋体" w:eastAsia="宋体"/>
          <w:szCs w:val="24"/>
          <w:u w:val="single"/>
        </w:rPr>
        <w:t>720.0</w:t>
      </w:r>
      <w:r>
        <w:rPr>
          <w:rFonts w:hint="eastAsia" w:ascii="宋体" w:hAnsi="宋体" w:eastAsia="宋体"/>
          <w:szCs w:val="24"/>
        </w:rPr>
        <w:t>小时。</w:t>
      </w:r>
      <w:r>
        <w:rPr>
          <w:rFonts w:hint="eastAsia" w:ascii="宋体" w:hAnsi="宋体" w:eastAsia="宋体"/>
          <w:szCs w:val="24"/>
          <w:u w:val="single"/>
        </w:rPr>
        <w:t>2020</w:t>
      </w:r>
      <w:r>
        <w:rPr>
          <w:rFonts w:hint="eastAsia" w:ascii="宋体" w:hAnsi="宋体" w:eastAsia="宋体"/>
          <w:szCs w:val="24"/>
        </w:rPr>
        <w:t>年图书流通量达到</w:t>
      </w:r>
      <w:r>
        <w:rPr>
          <w:rFonts w:hint="eastAsia" w:ascii="宋体" w:hAnsi="宋体" w:eastAsia="宋体"/>
          <w:szCs w:val="24"/>
          <w:u w:val="single"/>
        </w:rPr>
        <w:t>8.93</w:t>
      </w:r>
      <w:r>
        <w:rPr>
          <w:rFonts w:hint="eastAsia" w:ascii="宋体" w:hAnsi="宋体" w:eastAsia="宋体"/>
          <w:szCs w:val="24"/>
        </w:rPr>
        <w:t>万本册，电子资源访问量</w:t>
      </w:r>
      <w:r>
        <w:rPr>
          <w:rFonts w:hint="eastAsia" w:ascii="宋体" w:hAnsi="宋体" w:eastAsia="宋体"/>
          <w:szCs w:val="24"/>
          <w:u w:val="single"/>
        </w:rPr>
        <w:t>1.94</w:t>
      </w:r>
      <w:r>
        <w:rPr>
          <w:rFonts w:hint="eastAsia" w:ascii="宋体" w:hAnsi="宋体" w:eastAsia="宋体"/>
          <w:szCs w:val="24"/>
        </w:rPr>
        <w:t>万次，当年电子资源下载量</w:t>
      </w:r>
      <w:r>
        <w:rPr>
          <w:rFonts w:hint="eastAsia" w:ascii="宋体" w:hAnsi="宋体" w:eastAsia="宋体"/>
          <w:szCs w:val="24"/>
          <w:u w:val="single"/>
        </w:rPr>
        <w:t>1.80</w:t>
      </w:r>
      <w:r>
        <w:rPr>
          <w:rFonts w:hint="eastAsia" w:ascii="宋体" w:hAnsi="宋体" w:eastAsia="宋体"/>
          <w:szCs w:val="24"/>
        </w:rPr>
        <w:t>万篇次。</w:t>
      </w:r>
    </w:p>
    <w:p>
      <w:pPr>
        <w:jc w:val="left"/>
      </w:pPr>
      <w:r>
        <w:tab/>
      </w:r>
      <w:r>
        <w:rPr>
          <w:rFonts w:hint="eastAsia" w:ascii="黑体" w:hAnsi="黑体" w:eastAsia="黑体"/>
          <w:szCs w:val="24"/>
        </w:rPr>
        <w:t>※数据来源表2-2教学行政用房面积，表2-3-1图书馆，表2-3-2图书当年新增情况。</w:t>
      </w:r>
    </w:p>
    <w:p>
      <w:pPr>
        <w:jc w:val="left"/>
      </w:pPr>
    </w:p>
    <w:p>
      <w:pPr>
        <w:jc w:val="left"/>
      </w:pPr>
    </w:p>
    <w:p>
      <w:pPr>
        <w:jc w:val="left"/>
      </w:pPr>
      <w:r>
        <w:br w:type="page"/>
      </w:r>
    </w:p>
    <w:p>
      <w:pPr>
        <w:pStyle w:val="2"/>
      </w:pPr>
      <w:bookmarkStart w:id="14" w:name="_Toc87276762"/>
      <w:r>
        <w:rPr>
          <w:rFonts w:hint="eastAsia" w:ascii="宋体" w:hAnsi="宋体" w:eastAsia="宋体"/>
          <w:sz w:val="28"/>
          <w:szCs w:val="28"/>
        </w:rPr>
        <w:t>三、教学建设与改革</w:t>
      </w:r>
      <w:bookmarkEnd w:id="14"/>
    </w:p>
    <w:p>
      <w:pPr>
        <w:pStyle w:val="3"/>
      </w:pPr>
      <w:bookmarkStart w:id="15" w:name="_Toc87276763"/>
      <w:r>
        <w:rPr>
          <w:rFonts w:hint="eastAsia" w:ascii="黑体" w:hAnsi="黑体"/>
          <w:szCs w:val="28"/>
        </w:rPr>
        <w:t>（一）专业建设</w:t>
      </w:r>
      <w:bookmarkEnd w:id="15"/>
    </w:p>
    <w:p>
      <w:pPr>
        <w:ind w:firstLine="480" w:firstLineChars="200"/>
        <w:rPr>
          <w:rFonts w:ascii="宋体" w:hAnsi="宋体"/>
          <w:szCs w:val="24"/>
        </w:rPr>
      </w:pPr>
      <w:r>
        <w:rPr>
          <w:rFonts w:hint="eastAsia" w:ascii="宋体" w:hAnsi="宋体"/>
          <w:szCs w:val="24"/>
        </w:rPr>
        <w:t>我校坚持“以学生成才为本，走质量立院之路”的办学理念，不断加强重点学科建设，努力培育具有鲜明优势和特色的重点学科；加强本科专业建设，推进经济、管理类为主，法、工、文等学科的协调发展。逐步形成学科相互支撑，相互渗透、结构合理、特色明显、整体水平较高的学科专业体系。</w:t>
      </w:r>
    </w:p>
    <w:p>
      <w:pPr>
        <w:ind w:firstLine="480" w:firstLineChars="200"/>
        <w:rPr>
          <w:rFonts w:ascii="宋体" w:hAnsi="宋体"/>
          <w:szCs w:val="24"/>
        </w:rPr>
      </w:pPr>
      <w:r>
        <w:rPr>
          <w:rFonts w:hint="eastAsia" w:ascii="宋体" w:hAnsi="宋体"/>
          <w:szCs w:val="24"/>
        </w:rPr>
        <w:t>我校是一所以经济、管理类学科为主，法、工、文等学科协调发展的本科院校。在专业建设上，2020年申报了《大数据管理与应用》和《数字媒体艺术》专业，我校重点扶植会计、金融等专业的发展，给予经费重点支持。同时，我校开设有会计学、金融学、法学和商务英语四个辅修专业教育，在获得主修专业学士学位前提下，如能达到辅修专业培养方案的要求，经我校学位评定委员会核准，可授予江西财经大学现代经济管理我校辅修专业学士学位。</w:t>
      </w:r>
    </w:p>
    <w:p>
      <w:pPr>
        <w:ind w:firstLine="480" w:firstLineChars="200"/>
        <w:rPr>
          <w:rFonts w:ascii="宋体" w:hAnsi="宋体"/>
          <w:szCs w:val="24"/>
        </w:rPr>
      </w:pPr>
      <w:r>
        <w:rPr>
          <w:rFonts w:hint="eastAsia" w:ascii="宋体" w:hAnsi="宋体"/>
          <w:szCs w:val="24"/>
        </w:rPr>
        <w:t>近年在江西省普通高等学校本科专业综合评价中，我校有金融学、电子商务、市场营销、信息管理与信息系统、产品设计、新闻学6个专业在全省同类院校中排名第一。</w:t>
      </w:r>
    </w:p>
    <w:p>
      <w:pPr>
        <w:spacing w:line="300" w:lineRule="auto"/>
        <w:jc w:val="left"/>
      </w:pPr>
      <w:r>
        <w:tab/>
      </w:r>
      <w:r>
        <w:rPr>
          <w:rFonts w:hint="eastAsia" w:ascii="宋体" w:hAnsi="宋体" w:eastAsia="宋体"/>
          <w:szCs w:val="24"/>
        </w:rPr>
        <w:t>我校专业带头人总人数为</w:t>
      </w:r>
      <w:r>
        <w:rPr>
          <w:rFonts w:hint="eastAsia" w:ascii="宋体" w:hAnsi="宋体" w:eastAsia="宋体"/>
          <w:szCs w:val="24"/>
          <w:u w:val="single"/>
        </w:rPr>
        <w:t>18</w:t>
      </w:r>
      <w:r>
        <w:rPr>
          <w:rFonts w:hint="eastAsia" w:ascii="宋体" w:hAnsi="宋体" w:eastAsia="宋体"/>
          <w:szCs w:val="24"/>
        </w:rPr>
        <w:t>人，其中具有高级职称的</w:t>
      </w:r>
      <w:r>
        <w:rPr>
          <w:rFonts w:hint="eastAsia" w:ascii="宋体" w:hAnsi="宋体" w:eastAsia="宋体"/>
          <w:szCs w:val="24"/>
          <w:u w:val="single"/>
        </w:rPr>
        <w:t>6</w:t>
      </w:r>
      <w:r>
        <w:rPr>
          <w:rFonts w:hint="eastAsia" w:ascii="宋体" w:hAnsi="宋体" w:eastAsia="宋体"/>
          <w:szCs w:val="24"/>
        </w:rPr>
        <w:t>人，所占比例为</w:t>
      </w:r>
      <w:r>
        <w:rPr>
          <w:rFonts w:hint="eastAsia" w:ascii="宋体" w:hAnsi="宋体" w:eastAsia="宋体"/>
          <w:szCs w:val="24"/>
          <w:u w:val="single"/>
        </w:rPr>
        <w:t>33.33</w:t>
      </w:r>
      <w:r>
        <w:rPr>
          <w:rFonts w:hint="eastAsia" w:ascii="宋体" w:hAnsi="宋体" w:eastAsia="宋体"/>
          <w:szCs w:val="24"/>
        </w:rPr>
        <w:t>%，获得博士学位的</w:t>
      </w:r>
      <w:r>
        <w:rPr>
          <w:rFonts w:hint="eastAsia" w:ascii="宋体" w:hAnsi="宋体" w:eastAsia="宋体"/>
          <w:szCs w:val="24"/>
          <w:u w:val="single"/>
        </w:rPr>
        <w:t>2</w:t>
      </w:r>
      <w:r>
        <w:rPr>
          <w:rFonts w:hint="eastAsia" w:ascii="宋体" w:hAnsi="宋体" w:eastAsia="宋体"/>
          <w:szCs w:val="24"/>
        </w:rPr>
        <w:t>人，所占比例为</w:t>
      </w:r>
      <w:r>
        <w:rPr>
          <w:rFonts w:hint="eastAsia" w:ascii="宋体" w:hAnsi="宋体" w:eastAsia="宋体"/>
          <w:szCs w:val="24"/>
          <w:u w:val="single"/>
        </w:rPr>
        <w:t>11.11</w:t>
      </w:r>
      <w:r>
        <w:rPr>
          <w:rFonts w:hint="eastAsia" w:ascii="宋体" w:hAnsi="宋体" w:eastAsia="宋体"/>
          <w:szCs w:val="24"/>
        </w:rPr>
        <w:t>%。</w:t>
      </w:r>
    </w:p>
    <w:p>
      <w:pPr>
        <w:jc w:val="left"/>
      </w:pPr>
      <w:r>
        <w:tab/>
      </w:r>
      <w:r>
        <w:rPr>
          <w:rFonts w:hint="eastAsia" w:ascii="黑体" w:hAnsi="黑体" w:eastAsia="黑体"/>
          <w:szCs w:val="24"/>
        </w:rPr>
        <w:t>※以上数据来源：表1</w:t>
      </w:r>
      <w:r>
        <w:rPr>
          <w:rFonts w:ascii="黑体" w:hAnsi="黑体" w:eastAsia="黑体"/>
          <w:szCs w:val="24"/>
        </w:rPr>
        <w:t>-5-1</w:t>
      </w:r>
      <w:r>
        <w:rPr>
          <w:rFonts w:hint="eastAsia" w:ascii="黑体" w:hAnsi="黑体" w:eastAsia="黑体"/>
          <w:szCs w:val="24"/>
        </w:rPr>
        <w:t>教职工基本信息，表4-2专业培养计划表。</w:t>
      </w:r>
    </w:p>
    <w:p>
      <w:pPr>
        <w:ind w:firstLine="480" w:firstLineChars="200"/>
        <w:jc w:val="left"/>
      </w:pPr>
      <w:r>
        <w:rPr>
          <w:rFonts w:hint="eastAsia" w:ascii="宋体" w:hAnsi="宋体" w:eastAsia="宋体"/>
          <w:szCs w:val="24"/>
          <w:u w:val="single"/>
        </w:rPr>
        <w:t>2021</w:t>
      </w:r>
      <w:r>
        <w:rPr>
          <w:rFonts w:hint="eastAsia" w:ascii="宋体" w:hAnsi="宋体" w:eastAsia="宋体"/>
          <w:szCs w:val="24"/>
        </w:rPr>
        <w:t>级本科培养方案中，各学科培养方案学分统计如下表6所示。</w:t>
      </w:r>
    </w:p>
    <w:p>
      <w:pPr>
        <w:jc w:val="center"/>
        <w:rPr>
          <w:rFonts w:ascii="宋体" w:hAnsi="宋体" w:eastAsia="宋体"/>
          <w:szCs w:val="21"/>
        </w:rPr>
      </w:pPr>
    </w:p>
    <w:p>
      <w:pPr>
        <w:jc w:val="center"/>
        <w:rPr>
          <w:rFonts w:ascii="宋体" w:hAnsi="宋体" w:eastAsia="宋体"/>
          <w:sz w:val="21"/>
          <w:szCs w:val="21"/>
        </w:rPr>
      </w:pPr>
      <w:r>
        <w:rPr>
          <w:rFonts w:hint="eastAsia" w:ascii="宋体" w:hAnsi="宋体" w:eastAsia="宋体"/>
          <w:sz w:val="21"/>
          <w:szCs w:val="21"/>
        </w:rPr>
        <w:t>表6  全校各学科</w:t>
      </w:r>
      <w:r>
        <w:rPr>
          <w:rFonts w:hint="eastAsia" w:ascii="宋体" w:hAnsi="宋体" w:eastAsia="宋体"/>
          <w:sz w:val="21"/>
          <w:szCs w:val="21"/>
          <w:u w:val="single"/>
        </w:rPr>
        <w:t>2021</w:t>
      </w:r>
      <w:r>
        <w:rPr>
          <w:rFonts w:hint="eastAsia" w:ascii="宋体" w:hAnsi="宋体" w:eastAsia="宋体"/>
          <w:sz w:val="21"/>
          <w:szCs w:val="21"/>
        </w:rPr>
        <w:t>级培养方案本科专业培养方案学分统计表</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64"/>
        <w:gridCol w:w="1065"/>
        <w:gridCol w:w="1065"/>
        <w:gridCol w:w="1065"/>
        <w:gridCol w:w="1065"/>
        <w:gridCol w:w="1065"/>
        <w:gridCol w:w="1065"/>
        <w:gridCol w:w="10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064" w:type="dxa"/>
            <w:vAlign w:val="center"/>
          </w:tcPr>
          <w:p>
            <w:pPr>
              <w:jc w:val="center"/>
            </w:pPr>
            <w:r>
              <w:rPr>
                <w:rFonts w:hint="eastAsia" w:ascii="宋体" w:hAnsi="宋体" w:eastAsia="宋体"/>
                <w:b/>
                <w:szCs w:val="21"/>
              </w:rPr>
              <w:t>学科</w:t>
            </w:r>
          </w:p>
        </w:tc>
        <w:tc>
          <w:tcPr>
            <w:tcW w:w="1065" w:type="dxa"/>
            <w:vAlign w:val="center"/>
          </w:tcPr>
          <w:p>
            <w:pPr>
              <w:jc w:val="center"/>
            </w:pPr>
            <w:r>
              <w:rPr>
                <w:rFonts w:hint="eastAsia" w:ascii="宋体" w:hAnsi="宋体" w:eastAsia="宋体"/>
                <w:b/>
                <w:szCs w:val="21"/>
              </w:rPr>
              <w:t>必修课学分比例（%）</w:t>
            </w:r>
          </w:p>
        </w:tc>
        <w:tc>
          <w:tcPr>
            <w:tcW w:w="1065" w:type="dxa"/>
            <w:vAlign w:val="center"/>
          </w:tcPr>
          <w:p>
            <w:pPr>
              <w:jc w:val="center"/>
            </w:pPr>
            <w:r>
              <w:rPr>
                <w:rFonts w:hint="eastAsia" w:ascii="宋体" w:hAnsi="宋体" w:eastAsia="宋体"/>
                <w:b/>
                <w:szCs w:val="21"/>
              </w:rPr>
              <w:t>选修课学分比例（%）</w:t>
            </w:r>
          </w:p>
        </w:tc>
        <w:tc>
          <w:tcPr>
            <w:tcW w:w="1065" w:type="dxa"/>
            <w:vAlign w:val="center"/>
          </w:tcPr>
          <w:p>
            <w:pPr>
              <w:jc w:val="center"/>
            </w:pPr>
            <w:r>
              <w:rPr>
                <w:rFonts w:hint="eastAsia" w:ascii="宋体" w:hAnsi="宋体" w:eastAsia="宋体"/>
                <w:b/>
                <w:szCs w:val="21"/>
              </w:rPr>
              <w:t>实践教学学分比例（%）</w:t>
            </w:r>
          </w:p>
        </w:tc>
        <w:tc>
          <w:tcPr>
            <w:tcW w:w="1065" w:type="dxa"/>
            <w:vAlign w:val="center"/>
          </w:tcPr>
          <w:p>
            <w:pPr>
              <w:jc w:val="center"/>
            </w:pPr>
            <w:r>
              <w:rPr>
                <w:rFonts w:hint="eastAsia" w:ascii="宋体" w:hAnsi="宋体" w:eastAsia="宋体"/>
                <w:b/>
                <w:szCs w:val="21"/>
              </w:rPr>
              <w:t>学科</w:t>
            </w:r>
          </w:p>
        </w:tc>
        <w:tc>
          <w:tcPr>
            <w:tcW w:w="1065" w:type="dxa"/>
            <w:vAlign w:val="center"/>
          </w:tcPr>
          <w:p>
            <w:pPr>
              <w:jc w:val="center"/>
            </w:pPr>
            <w:r>
              <w:rPr>
                <w:rFonts w:hint="eastAsia" w:ascii="宋体" w:hAnsi="宋体" w:eastAsia="宋体"/>
                <w:b/>
                <w:szCs w:val="21"/>
              </w:rPr>
              <w:t>必修课学分比例（%）</w:t>
            </w:r>
          </w:p>
        </w:tc>
        <w:tc>
          <w:tcPr>
            <w:tcW w:w="1065" w:type="dxa"/>
            <w:vAlign w:val="center"/>
          </w:tcPr>
          <w:p>
            <w:pPr>
              <w:jc w:val="center"/>
            </w:pPr>
            <w:r>
              <w:rPr>
                <w:rFonts w:hint="eastAsia" w:ascii="宋体" w:hAnsi="宋体" w:eastAsia="宋体"/>
                <w:b/>
                <w:szCs w:val="21"/>
              </w:rPr>
              <w:t>选修课学分比例（%）</w:t>
            </w:r>
          </w:p>
        </w:tc>
        <w:tc>
          <w:tcPr>
            <w:tcW w:w="1068" w:type="dxa"/>
            <w:vAlign w:val="center"/>
          </w:tcPr>
          <w:p>
            <w:pPr>
              <w:jc w:val="center"/>
            </w:pPr>
            <w:r>
              <w:rPr>
                <w:rFonts w:hint="eastAsia" w:ascii="宋体" w:hAnsi="宋体" w:eastAsia="宋体"/>
                <w:b/>
                <w:szCs w:val="21"/>
              </w:rPr>
              <w:t>实践教学学分比例（%）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064" w:type="dxa"/>
            <w:vAlign w:val="center"/>
          </w:tcPr>
          <w:p>
            <w:pPr>
              <w:jc w:val="center"/>
            </w:pPr>
            <w:r>
              <w:rPr>
                <w:rFonts w:hint="eastAsia" w:ascii="宋体" w:hAnsi="宋体" w:eastAsia="宋体"/>
                <w:szCs w:val="21"/>
              </w:rPr>
              <w:t>哲学</w:t>
            </w:r>
          </w:p>
        </w:tc>
        <w:tc>
          <w:tcPr>
            <w:tcW w:w="1065" w:type="dxa"/>
            <w:vAlign w:val="center"/>
          </w:tcPr>
          <w:p>
            <w:pPr>
              <w:jc w:val="center"/>
            </w:pPr>
            <w:r>
              <w:rPr>
                <w:rFonts w:hint="eastAsia"/>
              </w:rPr>
              <w:t>-</w:t>
            </w:r>
          </w:p>
        </w:tc>
        <w:tc>
          <w:tcPr>
            <w:tcW w:w="1065" w:type="dxa"/>
            <w:vAlign w:val="center"/>
          </w:tcPr>
          <w:p>
            <w:pPr>
              <w:jc w:val="center"/>
            </w:pPr>
            <w:r>
              <w:rPr>
                <w:rFonts w:hint="eastAsia"/>
              </w:rPr>
              <w:t>-</w:t>
            </w:r>
          </w:p>
        </w:tc>
        <w:tc>
          <w:tcPr>
            <w:tcW w:w="1065" w:type="dxa"/>
            <w:vAlign w:val="center"/>
          </w:tcPr>
          <w:p>
            <w:pPr>
              <w:jc w:val="center"/>
            </w:pPr>
            <w:r>
              <w:rPr>
                <w:rFonts w:hint="eastAsia"/>
              </w:rPr>
              <w:t>-</w:t>
            </w:r>
          </w:p>
        </w:tc>
        <w:tc>
          <w:tcPr>
            <w:tcW w:w="1065" w:type="dxa"/>
            <w:vAlign w:val="center"/>
          </w:tcPr>
          <w:p>
            <w:pPr>
              <w:jc w:val="center"/>
            </w:pPr>
            <w:r>
              <w:rPr>
                <w:rFonts w:hint="eastAsia"/>
              </w:rPr>
              <w:t>理学</w:t>
            </w:r>
          </w:p>
        </w:tc>
        <w:tc>
          <w:tcPr>
            <w:tcW w:w="1065" w:type="dxa"/>
            <w:vAlign w:val="center"/>
          </w:tcPr>
          <w:p>
            <w:pPr>
              <w:jc w:val="center"/>
            </w:pPr>
            <w:r>
              <w:rPr>
                <w:rFonts w:hint="eastAsia"/>
              </w:rPr>
              <w:t>-</w:t>
            </w:r>
          </w:p>
        </w:tc>
        <w:tc>
          <w:tcPr>
            <w:tcW w:w="1065" w:type="dxa"/>
            <w:vAlign w:val="center"/>
          </w:tcPr>
          <w:p>
            <w:pPr>
              <w:jc w:val="center"/>
            </w:pPr>
            <w:r>
              <w:rPr>
                <w:rFonts w:hint="eastAsia"/>
              </w:rPr>
              <w:t>-</w:t>
            </w:r>
          </w:p>
        </w:tc>
        <w:tc>
          <w:tcPr>
            <w:tcW w:w="1068" w:type="dxa"/>
            <w:vAlign w:val="center"/>
          </w:tcPr>
          <w:p>
            <w:pPr>
              <w:jc w:val="center"/>
            </w:pPr>
            <w:r>
              <w:rPr>
                <w:rFonts w:hint="eastAsia"/>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064" w:type="dxa"/>
            <w:vAlign w:val="center"/>
          </w:tcPr>
          <w:p>
            <w:pPr>
              <w:jc w:val="center"/>
            </w:pPr>
            <w:r>
              <w:rPr>
                <w:rFonts w:hint="eastAsia" w:ascii="宋体" w:hAnsi="宋体" w:eastAsia="宋体"/>
                <w:szCs w:val="21"/>
              </w:rPr>
              <w:t>经济学</w:t>
            </w:r>
          </w:p>
        </w:tc>
        <w:tc>
          <w:tcPr>
            <w:tcW w:w="1065" w:type="dxa"/>
            <w:vAlign w:val="center"/>
          </w:tcPr>
          <w:p>
            <w:pPr>
              <w:jc w:val="center"/>
            </w:pPr>
            <w:r>
              <w:rPr>
                <w:rFonts w:hint="eastAsia"/>
              </w:rPr>
              <w:t>83.93</w:t>
            </w:r>
          </w:p>
        </w:tc>
        <w:tc>
          <w:tcPr>
            <w:tcW w:w="1065" w:type="dxa"/>
            <w:vAlign w:val="center"/>
          </w:tcPr>
          <w:p>
            <w:pPr>
              <w:jc w:val="center"/>
            </w:pPr>
            <w:r>
              <w:rPr>
                <w:rFonts w:hint="eastAsia"/>
              </w:rPr>
              <w:t>7.89</w:t>
            </w:r>
          </w:p>
        </w:tc>
        <w:tc>
          <w:tcPr>
            <w:tcW w:w="1065" w:type="dxa"/>
            <w:vAlign w:val="center"/>
          </w:tcPr>
          <w:p>
            <w:pPr>
              <w:jc w:val="center"/>
            </w:pPr>
            <w:r>
              <w:rPr>
                <w:rFonts w:hint="eastAsia"/>
              </w:rPr>
              <w:t>22.37</w:t>
            </w:r>
          </w:p>
        </w:tc>
        <w:tc>
          <w:tcPr>
            <w:tcW w:w="1065" w:type="dxa"/>
            <w:vAlign w:val="center"/>
          </w:tcPr>
          <w:p>
            <w:pPr>
              <w:jc w:val="center"/>
            </w:pPr>
            <w:r>
              <w:rPr>
                <w:rFonts w:hint="eastAsia"/>
              </w:rPr>
              <w:t>工学</w:t>
            </w:r>
          </w:p>
        </w:tc>
        <w:tc>
          <w:tcPr>
            <w:tcW w:w="1065" w:type="dxa"/>
            <w:vAlign w:val="center"/>
          </w:tcPr>
          <w:p>
            <w:pPr>
              <w:jc w:val="center"/>
            </w:pPr>
            <w:r>
              <w:rPr>
                <w:rFonts w:hint="eastAsia"/>
              </w:rPr>
              <w:t>79.58</w:t>
            </w:r>
          </w:p>
        </w:tc>
        <w:tc>
          <w:tcPr>
            <w:tcW w:w="1065" w:type="dxa"/>
            <w:vAlign w:val="center"/>
          </w:tcPr>
          <w:p>
            <w:pPr>
              <w:jc w:val="center"/>
            </w:pPr>
            <w:r>
              <w:rPr>
                <w:rFonts w:hint="eastAsia"/>
              </w:rPr>
              <w:t>20.42</w:t>
            </w:r>
          </w:p>
        </w:tc>
        <w:tc>
          <w:tcPr>
            <w:tcW w:w="1068" w:type="dxa"/>
            <w:vAlign w:val="center"/>
          </w:tcPr>
          <w:p>
            <w:pPr>
              <w:jc w:val="center"/>
            </w:pPr>
            <w:r>
              <w:rPr>
                <w:rFonts w:hint="eastAsia"/>
              </w:rPr>
              <w:t>32.50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064" w:type="dxa"/>
            <w:vAlign w:val="center"/>
          </w:tcPr>
          <w:p>
            <w:pPr>
              <w:jc w:val="center"/>
            </w:pPr>
            <w:r>
              <w:rPr>
                <w:rFonts w:hint="eastAsia" w:ascii="宋体" w:hAnsi="宋体" w:eastAsia="宋体"/>
                <w:szCs w:val="21"/>
              </w:rPr>
              <w:t>法学</w:t>
            </w:r>
          </w:p>
        </w:tc>
        <w:tc>
          <w:tcPr>
            <w:tcW w:w="1065" w:type="dxa"/>
            <w:vAlign w:val="center"/>
          </w:tcPr>
          <w:p>
            <w:pPr>
              <w:jc w:val="center"/>
            </w:pPr>
            <w:r>
              <w:rPr>
                <w:rFonts w:hint="eastAsia"/>
              </w:rPr>
              <w:t>80.00</w:t>
            </w:r>
          </w:p>
        </w:tc>
        <w:tc>
          <w:tcPr>
            <w:tcW w:w="1065" w:type="dxa"/>
            <w:vAlign w:val="center"/>
          </w:tcPr>
          <w:p>
            <w:pPr>
              <w:jc w:val="center"/>
            </w:pPr>
            <w:r>
              <w:rPr>
                <w:rFonts w:hint="eastAsia"/>
              </w:rPr>
              <w:t>13.04</w:t>
            </w:r>
          </w:p>
        </w:tc>
        <w:tc>
          <w:tcPr>
            <w:tcW w:w="1065" w:type="dxa"/>
            <w:vAlign w:val="center"/>
          </w:tcPr>
          <w:p>
            <w:pPr>
              <w:jc w:val="center"/>
            </w:pPr>
            <w:r>
              <w:rPr>
                <w:rFonts w:hint="eastAsia"/>
              </w:rPr>
              <w:t>19.13</w:t>
            </w:r>
          </w:p>
        </w:tc>
        <w:tc>
          <w:tcPr>
            <w:tcW w:w="1065" w:type="dxa"/>
            <w:vAlign w:val="center"/>
          </w:tcPr>
          <w:p>
            <w:pPr>
              <w:jc w:val="center"/>
            </w:pPr>
            <w:r>
              <w:rPr>
                <w:rFonts w:hint="eastAsia"/>
              </w:rPr>
              <w:t>农学</w:t>
            </w:r>
          </w:p>
        </w:tc>
        <w:tc>
          <w:tcPr>
            <w:tcW w:w="1065" w:type="dxa"/>
            <w:vAlign w:val="center"/>
          </w:tcPr>
          <w:p>
            <w:pPr>
              <w:jc w:val="center"/>
            </w:pPr>
            <w:r>
              <w:rPr>
                <w:rFonts w:hint="eastAsia"/>
              </w:rPr>
              <w:t>-</w:t>
            </w:r>
          </w:p>
        </w:tc>
        <w:tc>
          <w:tcPr>
            <w:tcW w:w="1065" w:type="dxa"/>
            <w:vAlign w:val="center"/>
          </w:tcPr>
          <w:p>
            <w:pPr>
              <w:jc w:val="center"/>
            </w:pPr>
            <w:r>
              <w:rPr>
                <w:rFonts w:hint="eastAsia"/>
              </w:rPr>
              <w:t>-</w:t>
            </w:r>
          </w:p>
        </w:tc>
        <w:tc>
          <w:tcPr>
            <w:tcW w:w="1068" w:type="dxa"/>
            <w:vAlign w:val="center"/>
          </w:tcPr>
          <w:p>
            <w:pPr>
              <w:jc w:val="center"/>
            </w:pPr>
            <w:r>
              <w:rPr>
                <w:rFonts w:hint="eastAsia"/>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064" w:type="dxa"/>
            <w:vAlign w:val="center"/>
          </w:tcPr>
          <w:p>
            <w:pPr>
              <w:jc w:val="center"/>
            </w:pPr>
            <w:r>
              <w:rPr>
                <w:rFonts w:hint="eastAsia" w:ascii="宋体" w:hAnsi="宋体" w:eastAsia="宋体"/>
                <w:szCs w:val="21"/>
              </w:rPr>
              <w:t>教育学</w:t>
            </w:r>
          </w:p>
        </w:tc>
        <w:tc>
          <w:tcPr>
            <w:tcW w:w="1065" w:type="dxa"/>
            <w:vAlign w:val="center"/>
          </w:tcPr>
          <w:p>
            <w:pPr>
              <w:jc w:val="center"/>
            </w:pPr>
            <w:r>
              <w:rPr>
                <w:rFonts w:hint="eastAsia"/>
              </w:rPr>
              <w:t>-</w:t>
            </w:r>
          </w:p>
        </w:tc>
        <w:tc>
          <w:tcPr>
            <w:tcW w:w="1065" w:type="dxa"/>
            <w:vAlign w:val="center"/>
          </w:tcPr>
          <w:p>
            <w:pPr>
              <w:jc w:val="center"/>
            </w:pPr>
            <w:r>
              <w:rPr>
                <w:rFonts w:hint="eastAsia"/>
              </w:rPr>
              <w:t>-</w:t>
            </w:r>
          </w:p>
        </w:tc>
        <w:tc>
          <w:tcPr>
            <w:tcW w:w="1065" w:type="dxa"/>
            <w:vAlign w:val="center"/>
          </w:tcPr>
          <w:p>
            <w:pPr>
              <w:jc w:val="center"/>
            </w:pPr>
            <w:r>
              <w:rPr>
                <w:rFonts w:hint="eastAsia"/>
              </w:rPr>
              <w:t>-</w:t>
            </w:r>
          </w:p>
        </w:tc>
        <w:tc>
          <w:tcPr>
            <w:tcW w:w="1065" w:type="dxa"/>
            <w:vAlign w:val="center"/>
          </w:tcPr>
          <w:p>
            <w:pPr>
              <w:jc w:val="center"/>
            </w:pPr>
            <w:r>
              <w:rPr>
                <w:rFonts w:hint="eastAsia"/>
              </w:rPr>
              <w:t>医学</w:t>
            </w:r>
          </w:p>
        </w:tc>
        <w:tc>
          <w:tcPr>
            <w:tcW w:w="1065" w:type="dxa"/>
            <w:vAlign w:val="center"/>
          </w:tcPr>
          <w:p>
            <w:pPr>
              <w:jc w:val="center"/>
            </w:pPr>
            <w:r>
              <w:rPr>
                <w:rFonts w:hint="eastAsia"/>
              </w:rPr>
              <w:t>-</w:t>
            </w:r>
          </w:p>
        </w:tc>
        <w:tc>
          <w:tcPr>
            <w:tcW w:w="1065" w:type="dxa"/>
            <w:vAlign w:val="center"/>
          </w:tcPr>
          <w:p>
            <w:pPr>
              <w:jc w:val="center"/>
            </w:pPr>
            <w:r>
              <w:rPr>
                <w:rFonts w:hint="eastAsia"/>
              </w:rPr>
              <w:t>-</w:t>
            </w:r>
          </w:p>
        </w:tc>
        <w:tc>
          <w:tcPr>
            <w:tcW w:w="1068" w:type="dxa"/>
            <w:vAlign w:val="center"/>
          </w:tcPr>
          <w:p>
            <w:pPr>
              <w:jc w:val="center"/>
            </w:pPr>
            <w:r>
              <w:rPr>
                <w:rFonts w:hint="eastAsia"/>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064" w:type="dxa"/>
            <w:vAlign w:val="center"/>
          </w:tcPr>
          <w:p>
            <w:pPr>
              <w:jc w:val="center"/>
            </w:pPr>
            <w:r>
              <w:rPr>
                <w:rFonts w:hint="eastAsia" w:ascii="宋体" w:hAnsi="宋体" w:eastAsia="宋体"/>
                <w:szCs w:val="21"/>
              </w:rPr>
              <w:t>文学</w:t>
            </w:r>
          </w:p>
        </w:tc>
        <w:tc>
          <w:tcPr>
            <w:tcW w:w="1065" w:type="dxa"/>
            <w:vAlign w:val="center"/>
          </w:tcPr>
          <w:p>
            <w:pPr>
              <w:jc w:val="center"/>
            </w:pPr>
            <w:r>
              <w:rPr>
                <w:rFonts w:hint="eastAsia"/>
              </w:rPr>
              <w:t>80.08</w:t>
            </w:r>
          </w:p>
        </w:tc>
        <w:tc>
          <w:tcPr>
            <w:tcW w:w="1065" w:type="dxa"/>
            <w:vAlign w:val="center"/>
          </w:tcPr>
          <w:p>
            <w:pPr>
              <w:jc w:val="center"/>
            </w:pPr>
            <w:r>
              <w:rPr>
                <w:rFonts w:hint="eastAsia"/>
              </w:rPr>
              <w:t>9.64</w:t>
            </w:r>
          </w:p>
        </w:tc>
        <w:tc>
          <w:tcPr>
            <w:tcW w:w="1065" w:type="dxa"/>
            <w:vAlign w:val="center"/>
          </w:tcPr>
          <w:p>
            <w:pPr>
              <w:jc w:val="center"/>
            </w:pPr>
            <w:r>
              <w:rPr>
                <w:rFonts w:hint="eastAsia"/>
              </w:rPr>
              <w:t>24.00</w:t>
            </w:r>
          </w:p>
        </w:tc>
        <w:tc>
          <w:tcPr>
            <w:tcW w:w="1065" w:type="dxa"/>
            <w:vAlign w:val="center"/>
          </w:tcPr>
          <w:p>
            <w:pPr>
              <w:jc w:val="center"/>
            </w:pPr>
            <w:r>
              <w:rPr>
                <w:rFonts w:hint="eastAsia"/>
              </w:rPr>
              <w:t>管理学</w:t>
            </w:r>
          </w:p>
        </w:tc>
        <w:tc>
          <w:tcPr>
            <w:tcW w:w="1065" w:type="dxa"/>
            <w:vAlign w:val="center"/>
          </w:tcPr>
          <w:p>
            <w:pPr>
              <w:jc w:val="center"/>
            </w:pPr>
            <w:r>
              <w:rPr>
                <w:rFonts w:hint="eastAsia"/>
              </w:rPr>
              <w:t>84.74</w:t>
            </w:r>
          </w:p>
        </w:tc>
        <w:tc>
          <w:tcPr>
            <w:tcW w:w="1065" w:type="dxa"/>
            <w:vAlign w:val="center"/>
          </w:tcPr>
          <w:p>
            <w:pPr>
              <w:jc w:val="center"/>
            </w:pPr>
            <w:r>
              <w:rPr>
                <w:rFonts w:hint="eastAsia"/>
              </w:rPr>
              <w:t>12.48</w:t>
            </w:r>
          </w:p>
        </w:tc>
        <w:tc>
          <w:tcPr>
            <w:tcW w:w="1068" w:type="dxa"/>
            <w:vAlign w:val="center"/>
          </w:tcPr>
          <w:p>
            <w:pPr>
              <w:jc w:val="center"/>
            </w:pPr>
            <w:r>
              <w:rPr>
                <w:rFonts w:hint="eastAsia"/>
              </w:rPr>
              <w:t>19.88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064" w:type="dxa"/>
            <w:vAlign w:val="center"/>
          </w:tcPr>
          <w:p>
            <w:pPr>
              <w:jc w:val="center"/>
            </w:pPr>
            <w:r>
              <w:rPr>
                <w:rFonts w:hint="eastAsia" w:ascii="宋体" w:hAnsi="宋体" w:eastAsia="宋体"/>
                <w:szCs w:val="21"/>
              </w:rPr>
              <w:t>历史学</w:t>
            </w:r>
          </w:p>
        </w:tc>
        <w:tc>
          <w:tcPr>
            <w:tcW w:w="1065" w:type="dxa"/>
            <w:vAlign w:val="center"/>
          </w:tcPr>
          <w:p>
            <w:pPr>
              <w:jc w:val="center"/>
            </w:pPr>
            <w:r>
              <w:rPr>
                <w:rFonts w:hint="eastAsia"/>
              </w:rPr>
              <w:t>-</w:t>
            </w:r>
          </w:p>
        </w:tc>
        <w:tc>
          <w:tcPr>
            <w:tcW w:w="1065" w:type="dxa"/>
            <w:vAlign w:val="center"/>
          </w:tcPr>
          <w:p>
            <w:pPr>
              <w:jc w:val="center"/>
            </w:pPr>
            <w:r>
              <w:rPr>
                <w:rFonts w:hint="eastAsia"/>
              </w:rPr>
              <w:t>-</w:t>
            </w:r>
          </w:p>
        </w:tc>
        <w:tc>
          <w:tcPr>
            <w:tcW w:w="1065" w:type="dxa"/>
            <w:vAlign w:val="center"/>
          </w:tcPr>
          <w:p>
            <w:pPr>
              <w:jc w:val="center"/>
            </w:pPr>
            <w:r>
              <w:rPr>
                <w:rFonts w:hint="eastAsia"/>
              </w:rPr>
              <w:t>-</w:t>
            </w:r>
          </w:p>
        </w:tc>
        <w:tc>
          <w:tcPr>
            <w:tcW w:w="1065" w:type="dxa"/>
            <w:vAlign w:val="center"/>
          </w:tcPr>
          <w:p>
            <w:pPr>
              <w:jc w:val="center"/>
            </w:pPr>
            <w:r>
              <w:rPr>
                <w:rFonts w:hint="eastAsia"/>
              </w:rPr>
              <w:t>艺术学</w:t>
            </w:r>
          </w:p>
        </w:tc>
        <w:tc>
          <w:tcPr>
            <w:tcW w:w="1065" w:type="dxa"/>
            <w:vAlign w:val="center"/>
          </w:tcPr>
          <w:p>
            <w:pPr>
              <w:jc w:val="center"/>
            </w:pPr>
            <w:r>
              <w:rPr>
                <w:rFonts w:hint="eastAsia"/>
              </w:rPr>
              <w:t>85.06</w:t>
            </w:r>
          </w:p>
        </w:tc>
        <w:tc>
          <w:tcPr>
            <w:tcW w:w="1065" w:type="dxa"/>
            <w:vAlign w:val="center"/>
          </w:tcPr>
          <w:p>
            <w:pPr>
              <w:jc w:val="center"/>
            </w:pPr>
            <w:r>
              <w:rPr>
                <w:rFonts w:hint="eastAsia"/>
              </w:rPr>
              <w:t>7.59</w:t>
            </w:r>
          </w:p>
        </w:tc>
        <w:tc>
          <w:tcPr>
            <w:tcW w:w="1068" w:type="dxa"/>
            <w:vAlign w:val="center"/>
          </w:tcPr>
          <w:p>
            <w:pPr>
              <w:jc w:val="center"/>
            </w:pPr>
            <w:r>
              <w:rPr>
                <w:rFonts w:hint="eastAsia"/>
              </w:rPr>
              <w:t>42.03</w:t>
            </w:r>
          </w:p>
        </w:tc>
      </w:tr>
    </w:tbl>
    <w:p>
      <w:pPr>
        <w:jc w:val="left"/>
      </w:pPr>
      <w:r>
        <w:tab/>
      </w:r>
      <w:r>
        <w:rPr>
          <w:rFonts w:hint="eastAsia" w:ascii="黑体" w:hAnsi="黑体" w:eastAsia="黑体"/>
          <w:szCs w:val="24"/>
        </w:rPr>
        <w:t>※以上数据来源：表1-4-1专业基本情况，表4-2专业培养计划表。</w:t>
      </w:r>
    </w:p>
    <w:p>
      <w:pPr>
        <w:pStyle w:val="3"/>
      </w:pPr>
      <w:bookmarkStart w:id="16" w:name="_Toc87276764"/>
      <w:r>
        <w:rPr>
          <w:rFonts w:hint="eastAsia" w:ascii="黑体" w:hAnsi="黑体"/>
          <w:szCs w:val="28"/>
        </w:rPr>
        <w:t>（二）课程建设</w:t>
      </w:r>
      <w:bookmarkEnd w:id="16"/>
    </w:p>
    <w:p>
      <w:pPr>
        <w:ind w:firstLine="480" w:firstLineChars="200"/>
        <w:rPr>
          <w:rFonts w:ascii="宋体" w:hAnsi="宋体"/>
          <w:szCs w:val="24"/>
        </w:rPr>
      </w:pPr>
      <w:r>
        <w:rPr>
          <w:rFonts w:hint="eastAsia" w:ascii="宋体" w:hAnsi="宋体"/>
          <w:szCs w:val="24"/>
        </w:rPr>
        <w:t>学校坚持把课程建设作为教学基本建设的重点来抓，首先落实学生的思想政治学习。在课程建设中，围绕“习近平总书记关于教育的重要论述研究”的学习，严格落实教育部的要求，开设相关课程。</w:t>
      </w:r>
    </w:p>
    <w:p>
      <w:pPr>
        <w:ind w:firstLine="480" w:firstLineChars="200"/>
        <w:rPr>
          <w:rFonts w:ascii="宋体" w:hAnsi="宋体"/>
          <w:szCs w:val="24"/>
        </w:rPr>
      </w:pPr>
      <w:r>
        <w:rPr>
          <w:rFonts w:hint="eastAsia" w:ascii="宋体" w:hAnsi="宋体"/>
          <w:szCs w:val="24"/>
        </w:rPr>
        <w:t>1、明确课程和学分。按照中共中央办公厅、教育部、省教育厅要求，落实思政课课程和学分。五门思政理论必修课（马克思主义基本原理概论3学分、毛泽东思想中国特色社会主义理论体系概论5学分、中国近现代史纲要3学分、思想道德修养与法律基础3学分、形势与政策2学分）课程不改、学分不变。</w:t>
      </w:r>
    </w:p>
    <w:p>
      <w:pPr>
        <w:ind w:firstLine="480" w:firstLineChars="200"/>
        <w:rPr>
          <w:rFonts w:ascii="宋体" w:hAnsi="宋体"/>
          <w:szCs w:val="24"/>
        </w:rPr>
      </w:pPr>
      <w:r>
        <w:rPr>
          <w:rFonts w:hint="eastAsia" w:ascii="宋体" w:hAnsi="宋体"/>
          <w:szCs w:val="24"/>
        </w:rPr>
        <w:t>2、打造思政类课程体系。按照相关要求，在保证五门思政必修课稳定的基础上，创造条件开设思政类选修课程。如：中华优秀传统文化、社会主义先进文化、中国革命进程、中西政治比较等。</w:t>
      </w:r>
    </w:p>
    <w:p>
      <w:pPr>
        <w:ind w:firstLine="480" w:firstLineChars="200"/>
        <w:rPr>
          <w:rFonts w:ascii="宋体" w:hAnsi="宋体"/>
          <w:szCs w:val="24"/>
        </w:rPr>
      </w:pPr>
      <w:r>
        <w:rPr>
          <w:rFonts w:hint="eastAsia" w:ascii="宋体" w:hAnsi="宋体"/>
          <w:szCs w:val="24"/>
        </w:rPr>
        <w:t>3、推进红色文化教学。全面落实江西省教育厅关于《红色文化教育大中小幼一体化课程标准化建设实施意见》文件要求，开好《红色文化》课程，扎实有效推进红色文化教育。</w:t>
      </w:r>
    </w:p>
    <w:p>
      <w:pPr>
        <w:ind w:firstLine="480" w:firstLineChars="200"/>
        <w:rPr>
          <w:rFonts w:ascii="宋体" w:hAnsi="宋体"/>
          <w:szCs w:val="24"/>
        </w:rPr>
      </w:pPr>
      <w:r>
        <w:rPr>
          <w:rFonts w:hint="eastAsia" w:ascii="宋体" w:hAnsi="宋体"/>
          <w:szCs w:val="24"/>
        </w:rPr>
        <w:t>4、合理安排教务。在教学安排中，尽可能使现有思政课课程实现有序衔接，综合考虑学生专业背景组织思政课教学班，采取有效措施尽快推行100人以下的中班教学，提倡中班教学、小班研讨的教学模式，循序渐进地消除大班额、大教室现象。</w:t>
      </w:r>
    </w:p>
    <w:p>
      <w:pPr>
        <w:ind w:firstLine="480" w:firstLineChars="200"/>
        <w:rPr>
          <w:rFonts w:ascii="宋体" w:hAnsi="宋体"/>
          <w:szCs w:val="24"/>
        </w:rPr>
      </w:pPr>
      <w:r>
        <w:rPr>
          <w:rFonts w:hint="eastAsia" w:ascii="宋体" w:hAnsi="宋体"/>
          <w:szCs w:val="24"/>
        </w:rPr>
        <w:t>其次是理论和实践知识的学习。学校以</w:t>
      </w:r>
      <w:r>
        <w:rPr>
          <w:rFonts w:ascii="宋体" w:hAnsi="宋体"/>
          <w:szCs w:val="24"/>
        </w:rPr>
        <w:t>“</w:t>
      </w:r>
      <w:r>
        <w:rPr>
          <w:rFonts w:hint="eastAsia" w:ascii="宋体" w:hAnsi="宋体"/>
          <w:szCs w:val="24"/>
        </w:rPr>
        <w:t>三个课堂联动、三类实践互促</w:t>
      </w:r>
      <w:r>
        <w:rPr>
          <w:rFonts w:ascii="宋体" w:hAnsi="宋体"/>
          <w:szCs w:val="24"/>
        </w:rPr>
        <w:t>”</w:t>
      </w:r>
      <w:r>
        <w:rPr>
          <w:rFonts w:hint="eastAsia" w:ascii="宋体" w:hAnsi="宋体"/>
          <w:szCs w:val="24"/>
        </w:rPr>
        <w:t>为基础，形成了第一课堂重视基本理论和课程实验；第二课堂重视专业实训和创业模拟；第三课堂重视综合实践和创业体验的本科人才培养体系，建立了</w:t>
      </w:r>
      <w:r>
        <w:rPr>
          <w:rFonts w:ascii="宋体" w:hAnsi="宋体"/>
          <w:szCs w:val="24"/>
        </w:rPr>
        <w:t>“</w:t>
      </w:r>
      <w:r>
        <w:rPr>
          <w:rFonts w:hint="eastAsia" w:ascii="宋体" w:hAnsi="宋体"/>
          <w:szCs w:val="24"/>
        </w:rPr>
        <w:t>通识课程＋学科基础课程＋专业主干课程＋创业教育课程＋实践环节课程</w:t>
      </w:r>
      <w:r>
        <w:rPr>
          <w:rFonts w:ascii="宋体" w:hAnsi="宋体"/>
          <w:szCs w:val="24"/>
        </w:rPr>
        <w:t>”</w:t>
      </w:r>
      <w:r>
        <w:rPr>
          <w:rFonts w:hint="eastAsia" w:ascii="宋体" w:hAnsi="宋体"/>
          <w:szCs w:val="24"/>
        </w:rPr>
        <w:t>的课程结构体系。</w:t>
      </w:r>
    </w:p>
    <w:p>
      <w:pPr>
        <w:ind w:firstLine="480" w:firstLineChars="200"/>
        <w:rPr>
          <w:rFonts w:ascii="宋体" w:hAnsi="宋体"/>
          <w:szCs w:val="24"/>
        </w:rPr>
      </w:pPr>
      <w:r>
        <w:rPr>
          <w:rFonts w:hint="eastAsia" w:ascii="宋体" w:hAnsi="宋体"/>
          <w:szCs w:val="24"/>
        </w:rPr>
        <w:t>我校积极鼓励学生参加各类专业竞赛，有一批学生在“挑战杯”全国大学生课外学术科技作品竞赛、全国大学生数学建模竞赛、全国大学生英语竞赛、全国大学生网络商务创新应用竞赛、全国大学生会计税务创新大赛、全国大学生审计精英挑战赛、全国外贸从业能力大赛、全国金融与证券投资模拟实训大赛、江西省大学生工业设计大赛等赛事中获奖。</w:t>
      </w:r>
    </w:p>
    <w:p>
      <w:pPr>
        <w:ind w:firstLine="360" w:firstLineChars="150"/>
        <w:jc w:val="left"/>
        <w:rPr>
          <w:rFonts w:ascii="宋体" w:hAnsi="宋体" w:eastAsia="宋体"/>
          <w:szCs w:val="24"/>
        </w:rPr>
      </w:pPr>
      <w:r>
        <w:rPr>
          <w:rFonts w:hint="eastAsia" w:ascii="宋体" w:hAnsi="宋体" w:eastAsia="宋体"/>
          <w:szCs w:val="24"/>
        </w:rPr>
        <w:t>本学年，学校共开设本科生公共必修课、公共选修课、专业课共</w:t>
      </w:r>
      <w:r>
        <w:rPr>
          <w:rFonts w:hint="eastAsia" w:ascii="宋体" w:hAnsi="宋体" w:eastAsia="宋体"/>
          <w:szCs w:val="24"/>
          <w:u w:val="single"/>
        </w:rPr>
        <w:t>432</w:t>
      </w:r>
      <w:r>
        <w:rPr>
          <w:rFonts w:hint="eastAsia" w:ascii="宋体" w:hAnsi="宋体" w:eastAsia="宋体"/>
          <w:szCs w:val="24"/>
        </w:rPr>
        <w:t>门、</w:t>
      </w:r>
      <w:r>
        <w:rPr>
          <w:rFonts w:hint="eastAsia" w:ascii="宋体" w:hAnsi="宋体" w:eastAsia="宋体"/>
          <w:szCs w:val="24"/>
          <w:u w:val="single"/>
        </w:rPr>
        <w:t>3396</w:t>
      </w:r>
      <w:r>
        <w:rPr>
          <w:rFonts w:hint="eastAsia" w:ascii="宋体" w:hAnsi="宋体" w:eastAsia="宋体"/>
          <w:szCs w:val="24"/>
        </w:rPr>
        <w:t>门次,SPOC课程</w:t>
      </w:r>
      <w:r>
        <w:rPr>
          <w:rFonts w:hint="eastAsia" w:ascii="宋体" w:hAnsi="宋体" w:eastAsia="宋体"/>
          <w:szCs w:val="24"/>
          <w:u w:val="single"/>
        </w:rPr>
        <w:t>2</w:t>
      </w:r>
      <w:r>
        <w:rPr>
          <w:rFonts w:hint="eastAsia" w:ascii="宋体" w:hAnsi="宋体" w:eastAsia="宋体"/>
          <w:szCs w:val="24"/>
        </w:rPr>
        <w:t>门。</w:t>
      </w:r>
    </w:p>
    <w:p>
      <w:pPr>
        <w:jc w:val="left"/>
        <w:rPr>
          <w:rFonts w:ascii="宋体" w:hAnsi="宋体" w:eastAsia="宋体"/>
          <w:szCs w:val="24"/>
        </w:rPr>
      </w:pPr>
      <w:r>
        <w:tab/>
      </w:r>
      <w:r>
        <w:rPr>
          <w:rFonts w:hint="eastAsia" w:ascii="宋体" w:hAnsi="宋体" w:eastAsia="宋体"/>
          <w:szCs w:val="24"/>
        </w:rPr>
        <w:t>近两学年班额统计情况详见表7。</w:t>
      </w:r>
    </w:p>
    <w:p>
      <w:pPr>
        <w:jc w:val="left"/>
      </w:pPr>
    </w:p>
    <w:p>
      <w:pPr>
        <w:jc w:val="center"/>
        <w:rPr>
          <w:sz w:val="21"/>
          <w:szCs w:val="21"/>
        </w:rPr>
      </w:pPr>
      <w:r>
        <w:rPr>
          <w:rFonts w:hint="eastAsia" w:ascii="宋体" w:hAnsi="宋体" w:eastAsia="宋体"/>
          <w:sz w:val="21"/>
          <w:szCs w:val="21"/>
        </w:rPr>
        <w:t>表7  近两学年班额统计情况</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02"/>
        <w:gridCol w:w="999"/>
        <w:gridCol w:w="2040"/>
        <w:gridCol w:w="2040"/>
        <w:gridCol w:w="20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402" w:type="dxa"/>
            <w:vAlign w:val="center"/>
          </w:tcPr>
          <w:p>
            <w:pPr>
              <w:jc w:val="center"/>
            </w:pPr>
            <w:r>
              <w:rPr>
                <w:rFonts w:hint="eastAsia" w:ascii="宋体" w:hAnsi="宋体" w:eastAsia="宋体"/>
                <w:b/>
                <w:szCs w:val="21"/>
              </w:rPr>
              <w:t>班额</w:t>
            </w:r>
          </w:p>
        </w:tc>
        <w:tc>
          <w:tcPr>
            <w:tcW w:w="999" w:type="dxa"/>
            <w:vAlign w:val="center"/>
          </w:tcPr>
          <w:p>
            <w:pPr>
              <w:jc w:val="center"/>
            </w:pPr>
            <w:r>
              <w:rPr>
                <w:rFonts w:hint="eastAsia" w:ascii="宋体" w:hAnsi="宋体" w:eastAsia="宋体"/>
                <w:b/>
                <w:szCs w:val="21"/>
              </w:rPr>
              <w:t>学年</w:t>
            </w:r>
          </w:p>
        </w:tc>
        <w:tc>
          <w:tcPr>
            <w:tcW w:w="2040" w:type="dxa"/>
            <w:vAlign w:val="center"/>
          </w:tcPr>
          <w:p>
            <w:pPr>
              <w:jc w:val="center"/>
            </w:pPr>
            <w:r>
              <w:rPr>
                <w:rFonts w:hint="eastAsia" w:ascii="宋体" w:hAnsi="宋体" w:eastAsia="宋体"/>
                <w:b/>
                <w:szCs w:val="21"/>
              </w:rPr>
              <w:t>公共必修课（%）</w:t>
            </w:r>
          </w:p>
        </w:tc>
        <w:tc>
          <w:tcPr>
            <w:tcW w:w="2040" w:type="dxa"/>
            <w:vAlign w:val="center"/>
          </w:tcPr>
          <w:p>
            <w:pPr>
              <w:jc w:val="center"/>
            </w:pPr>
            <w:r>
              <w:rPr>
                <w:rFonts w:hint="eastAsia" w:ascii="宋体" w:hAnsi="宋体" w:eastAsia="宋体"/>
                <w:b/>
                <w:szCs w:val="21"/>
              </w:rPr>
              <w:t>公共选修课（%）</w:t>
            </w:r>
          </w:p>
        </w:tc>
        <w:tc>
          <w:tcPr>
            <w:tcW w:w="2041" w:type="dxa"/>
            <w:vAlign w:val="center"/>
          </w:tcPr>
          <w:p>
            <w:pPr>
              <w:jc w:val="center"/>
            </w:pPr>
            <w:r>
              <w:rPr>
                <w:rFonts w:hint="eastAsia" w:ascii="宋体" w:hAnsi="宋体" w:eastAsia="宋体"/>
                <w:b/>
                <w:szCs w:val="21"/>
              </w:rPr>
              <w:t>专业课（%）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402" w:type="dxa"/>
            <w:vMerge w:val="restart"/>
            <w:vAlign w:val="center"/>
          </w:tcPr>
          <w:p>
            <w:pPr>
              <w:jc w:val="center"/>
            </w:pPr>
            <w:r>
              <w:rPr>
                <w:rFonts w:hint="eastAsia" w:ascii="宋体" w:hAnsi="宋体" w:eastAsia="宋体"/>
                <w:szCs w:val="21"/>
              </w:rPr>
              <w:t>30人及以下</w:t>
            </w:r>
          </w:p>
        </w:tc>
        <w:tc>
          <w:tcPr>
            <w:tcW w:w="999" w:type="dxa"/>
            <w:vAlign w:val="center"/>
          </w:tcPr>
          <w:p>
            <w:pPr>
              <w:jc w:val="center"/>
            </w:pPr>
            <w:r>
              <w:rPr>
                <w:rFonts w:hint="eastAsia" w:ascii="宋体" w:hAnsi="宋体" w:eastAsia="宋体"/>
                <w:szCs w:val="21"/>
              </w:rPr>
              <w:t>本学年</w:t>
            </w:r>
          </w:p>
        </w:tc>
        <w:tc>
          <w:tcPr>
            <w:tcW w:w="2040" w:type="dxa"/>
            <w:vAlign w:val="center"/>
          </w:tcPr>
          <w:p>
            <w:pPr>
              <w:jc w:val="center"/>
            </w:pPr>
            <w:r>
              <w:rPr>
                <w:rFonts w:hint="eastAsia" w:ascii="宋体" w:hAnsi="宋体" w:eastAsia="宋体"/>
                <w:szCs w:val="21"/>
              </w:rPr>
              <w:t>4.08</w:t>
            </w:r>
          </w:p>
        </w:tc>
        <w:tc>
          <w:tcPr>
            <w:tcW w:w="2040" w:type="dxa"/>
            <w:vAlign w:val="center"/>
          </w:tcPr>
          <w:p>
            <w:pPr>
              <w:jc w:val="center"/>
            </w:pPr>
            <w:r>
              <w:rPr>
                <w:rFonts w:hint="eastAsia" w:ascii="宋体" w:hAnsi="宋体" w:eastAsia="宋体"/>
                <w:szCs w:val="21"/>
              </w:rPr>
              <w:t>1.27</w:t>
            </w:r>
          </w:p>
        </w:tc>
        <w:tc>
          <w:tcPr>
            <w:tcW w:w="2041" w:type="dxa"/>
            <w:vAlign w:val="center"/>
          </w:tcPr>
          <w:p>
            <w:pPr>
              <w:jc w:val="center"/>
            </w:pPr>
            <w:r>
              <w:rPr>
                <w:rFonts w:hint="eastAsia" w:ascii="宋体" w:hAnsi="宋体" w:eastAsia="宋体"/>
                <w:szCs w:val="21"/>
              </w:rPr>
              <w:t>3.67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402" w:type="dxa"/>
            <w:vMerge w:val="continue"/>
            <w:vAlign w:val="center"/>
          </w:tcPr>
          <w:p>
            <w:pPr>
              <w:jc w:val="center"/>
            </w:pPr>
          </w:p>
        </w:tc>
        <w:tc>
          <w:tcPr>
            <w:tcW w:w="999" w:type="dxa"/>
            <w:vAlign w:val="center"/>
          </w:tcPr>
          <w:p>
            <w:pPr>
              <w:jc w:val="center"/>
            </w:pPr>
            <w:r>
              <w:rPr>
                <w:rFonts w:hint="eastAsia" w:ascii="宋体" w:hAnsi="宋体" w:eastAsia="宋体"/>
                <w:szCs w:val="21"/>
              </w:rPr>
              <w:t>上学年</w:t>
            </w:r>
          </w:p>
        </w:tc>
        <w:tc>
          <w:tcPr>
            <w:tcW w:w="2040" w:type="dxa"/>
            <w:vAlign w:val="center"/>
          </w:tcPr>
          <w:p>
            <w:pPr>
              <w:jc w:val="center"/>
            </w:pPr>
            <w:r>
              <w:rPr>
                <w:rFonts w:hint="eastAsia" w:ascii="宋体" w:hAnsi="宋体" w:eastAsia="宋体"/>
                <w:szCs w:val="21"/>
              </w:rPr>
              <w:t>1.18</w:t>
            </w:r>
          </w:p>
        </w:tc>
        <w:tc>
          <w:tcPr>
            <w:tcW w:w="2040" w:type="dxa"/>
            <w:vAlign w:val="center"/>
          </w:tcPr>
          <w:p>
            <w:pPr>
              <w:jc w:val="center"/>
            </w:pPr>
            <w:r>
              <w:rPr>
                <w:rFonts w:hint="eastAsia" w:ascii="宋体" w:hAnsi="宋体" w:eastAsia="宋体"/>
                <w:szCs w:val="21"/>
              </w:rPr>
              <w:t>0.00</w:t>
            </w:r>
          </w:p>
        </w:tc>
        <w:tc>
          <w:tcPr>
            <w:tcW w:w="2041" w:type="dxa"/>
            <w:vAlign w:val="center"/>
          </w:tcPr>
          <w:p>
            <w:pPr>
              <w:jc w:val="center"/>
            </w:pPr>
            <w:r>
              <w:rPr>
                <w:rFonts w:hint="eastAsia" w:ascii="宋体" w:hAnsi="宋体" w:eastAsia="宋体"/>
                <w:szCs w:val="21"/>
              </w:rPr>
              <w:t>0.61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402" w:type="dxa"/>
            <w:vMerge w:val="restart"/>
            <w:vAlign w:val="center"/>
          </w:tcPr>
          <w:p>
            <w:pPr>
              <w:jc w:val="center"/>
            </w:pPr>
            <w:r>
              <w:rPr>
                <w:rFonts w:hint="eastAsia" w:ascii="宋体" w:hAnsi="宋体" w:eastAsia="宋体"/>
                <w:szCs w:val="21"/>
              </w:rPr>
              <w:t>31-60人</w:t>
            </w:r>
          </w:p>
        </w:tc>
        <w:tc>
          <w:tcPr>
            <w:tcW w:w="999" w:type="dxa"/>
            <w:vAlign w:val="center"/>
          </w:tcPr>
          <w:p>
            <w:pPr>
              <w:jc w:val="center"/>
            </w:pPr>
            <w:r>
              <w:rPr>
                <w:rFonts w:hint="eastAsia" w:ascii="宋体" w:hAnsi="宋体" w:eastAsia="宋体"/>
                <w:szCs w:val="21"/>
              </w:rPr>
              <w:t>本学年</w:t>
            </w:r>
          </w:p>
        </w:tc>
        <w:tc>
          <w:tcPr>
            <w:tcW w:w="2040" w:type="dxa"/>
            <w:vAlign w:val="center"/>
          </w:tcPr>
          <w:p>
            <w:pPr>
              <w:jc w:val="center"/>
            </w:pPr>
            <w:r>
              <w:rPr>
                <w:rFonts w:hint="eastAsia" w:ascii="宋体" w:hAnsi="宋体" w:eastAsia="宋体"/>
                <w:szCs w:val="21"/>
              </w:rPr>
              <w:t>94.51</w:t>
            </w:r>
          </w:p>
        </w:tc>
        <w:tc>
          <w:tcPr>
            <w:tcW w:w="2040" w:type="dxa"/>
            <w:vAlign w:val="center"/>
          </w:tcPr>
          <w:p>
            <w:pPr>
              <w:jc w:val="center"/>
            </w:pPr>
            <w:r>
              <w:rPr>
                <w:rFonts w:hint="eastAsia" w:ascii="宋体" w:hAnsi="宋体" w:eastAsia="宋体"/>
                <w:szCs w:val="21"/>
              </w:rPr>
              <w:t>86.62</w:t>
            </w:r>
          </w:p>
        </w:tc>
        <w:tc>
          <w:tcPr>
            <w:tcW w:w="2041" w:type="dxa"/>
            <w:vAlign w:val="center"/>
          </w:tcPr>
          <w:p>
            <w:pPr>
              <w:jc w:val="center"/>
            </w:pPr>
            <w:r>
              <w:rPr>
                <w:rFonts w:hint="eastAsia" w:ascii="宋体" w:hAnsi="宋体" w:eastAsia="宋体"/>
                <w:szCs w:val="21"/>
              </w:rPr>
              <w:t>89.05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402" w:type="dxa"/>
            <w:vMerge w:val="continue"/>
            <w:vAlign w:val="center"/>
          </w:tcPr>
          <w:p>
            <w:pPr>
              <w:jc w:val="center"/>
            </w:pPr>
          </w:p>
        </w:tc>
        <w:tc>
          <w:tcPr>
            <w:tcW w:w="999" w:type="dxa"/>
            <w:vAlign w:val="center"/>
          </w:tcPr>
          <w:p>
            <w:pPr>
              <w:jc w:val="center"/>
            </w:pPr>
            <w:r>
              <w:rPr>
                <w:rFonts w:hint="eastAsia" w:ascii="宋体" w:hAnsi="宋体" w:eastAsia="宋体"/>
                <w:szCs w:val="21"/>
              </w:rPr>
              <w:t>上学年</w:t>
            </w:r>
          </w:p>
        </w:tc>
        <w:tc>
          <w:tcPr>
            <w:tcW w:w="2040" w:type="dxa"/>
            <w:vAlign w:val="center"/>
          </w:tcPr>
          <w:p>
            <w:pPr>
              <w:jc w:val="center"/>
            </w:pPr>
            <w:r>
              <w:rPr>
                <w:rFonts w:hint="eastAsia" w:ascii="宋体" w:hAnsi="宋体" w:eastAsia="宋体"/>
                <w:szCs w:val="21"/>
              </w:rPr>
              <w:t>93.96</w:t>
            </w:r>
          </w:p>
        </w:tc>
        <w:tc>
          <w:tcPr>
            <w:tcW w:w="2040" w:type="dxa"/>
            <w:vAlign w:val="center"/>
          </w:tcPr>
          <w:p>
            <w:pPr>
              <w:jc w:val="center"/>
            </w:pPr>
            <w:r>
              <w:rPr>
                <w:rFonts w:hint="eastAsia" w:ascii="宋体" w:hAnsi="宋体" w:eastAsia="宋体"/>
                <w:szCs w:val="21"/>
              </w:rPr>
              <w:t>96.13</w:t>
            </w:r>
          </w:p>
        </w:tc>
        <w:tc>
          <w:tcPr>
            <w:tcW w:w="2041" w:type="dxa"/>
            <w:vAlign w:val="center"/>
          </w:tcPr>
          <w:p>
            <w:pPr>
              <w:jc w:val="center"/>
            </w:pPr>
            <w:r>
              <w:rPr>
                <w:rFonts w:hint="eastAsia" w:ascii="宋体" w:hAnsi="宋体" w:eastAsia="宋体"/>
                <w:szCs w:val="21"/>
              </w:rPr>
              <w:t>88.23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402" w:type="dxa"/>
            <w:vMerge w:val="restart"/>
            <w:vAlign w:val="center"/>
          </w:tcPr>
          <w:p>
            <w:pPr>
              <w:jc w:val="center"/>
            </w:pPr>
            <w:r>
              <w:rPr>
                <w:rFonts w:hint="eastAsia" w:ascii="宋体" w:hAnsi="宋体" w:eastAsia="宋体"/>
                <w:szCs w:val="21"/>
              </w:rPr>
              <w:t>61-90人</w:t>
            </w:r>
          </w:p>
        </w:tc>
        <w:tc>
          <w:tcPr>
            <w:tcW w:w="999" w:type="dxa"/>
            <w:vAlign w:val="center"/>
          </w:tcPr>
          <w:p>
            <w:pPr>
              <w:jc w:val="center"/>
            </w:pPr>
            <w:r>
              <w:rPr>
                <w:rFonts w:hint="eastAsia" w:ascii="宋体" w:hAnsi="宋体" w:eastAsia="宋体"/>
                <w:szCs w:val="21"/>
              </w:rPr>
              <w:t>本学年</w:t>
            </w:r>
          </w:p>
        </w:tc>
        <w:tc>
          <w:tcPr>
            <w:tcW w:w="2040" w:type="dxa"/>
            <w:vAlign w:val="center"/>
          </w:tcPr>
          <w:p>
            <w:pPr>
              <w:jc w:val="center"/>
            </w:pPr>
            <w:r>
              <w:rPr>
                <w:rFonts w:hint="eastAsia" w:ascii="宋体" w:hAnsi="宋体" w:eastAsia="宋体"/>
                <w:szCs w:val="21"/>
              </w:rPr>
              <w:t>1.41</w:t>
            </w:r>
          </w:p>
        </w:tc>
        <w:tc>
          <w:tcPr>
            <w:tcW w:w="2040" w:type="dxa"/>
            <w:vAlign w:val="center"/>
          </w:tcPr>
          <w:p>
            <w:pPr>
              <w:jc w:val="center"/>
            </w:pPr>
            <w:r>
              <w:rPr>
                <w:rFonts w:hint="eastAsia" w:ascii="宋体" w:hAnsi="宋体" w:eastAsia="宋体"/>
                <w:szCs w:val="21"/>
              </w:rPr>
              <w:t>12.10</w:t>
            </w:r>
          </w:p>
        </w:tc>
        <w:tc>
          <w:tcPr>
            <w:tcW w:w="2041" w:type="dxa"/>
            <w:vAlign w:val="center"/>
          </w:tcPr>
          <w:p>
            <w:pPr>
              <w:jc w:val="center"/>
            </w:pPr>
            <w:r>
              <w:rPr>
                <w:rFonts w:hint="eastAsia" w:ascii="宋体" w:hAnsi="宋体" w:eastAsia="宋体"/>
                <w:szCs w:val="21"/>
              </w:rPr>
              <w:t>7.16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402" w:type="dxa"/>
            <w:vMerge w:val="continue"/>
            <w:vAlign w:val="center"/>
          </w:tcPr>
          <w:p>
            <w:pPr>
              <w:jc w:val="center"/>
            </w:pPr>
          </w:p>
        </w:tc>
        <w:tc>
          <w:tcPr>
            <w:tcW w:w="999" w:type="dxa"/>
            <w:vAlign w:val="center"/>
          </w:tcPr>
          <w:p>
            <w:pPr>
              <w:jc w:val="center"/>
            </w:pPr>
            <w:r>
              <w:rPr>
                <w:rFonts w:hint="eastAsia" w:ascii="宋体" w:hAnsi="宋体" w:eastAsia="宋体"/>
                <w:szCs w:val="21"/>
              </w:rPr>
              <w:t>上学年</w:t>
            </w:r>
          </w:p>
        </w:tc>
        <w:tc>
          <w:tcPr>
            <w:tcW w:w="2040" w:type="dxa"/>
            <w:vAlign w:val="center"/>
          </w:tcPr>
          <w:p>
            <w:pPr>
              <w:jc w:val="center"/>
            </w:pPr>
            <w:r>
              <w:rPr>
                <w:rFonts w:hint="eastAsia" w:ascii="宋体" w:hAnsi="宋体" w:eastAsia="宋体"/>
                <w:szCs w:val="21"/>
              </w:rPr>
              <w:t>4.87</w:t>
            </w:r>
          </w:p>
        </w:tc>
        <w:tc>
          <w:tcPr>
            <w:tcW w:w="2040" w:type="dxa"/>
            <w:vAlign w:val="center"/>
          </w:tcPr>
          <w:p>
            <w:pPr>
              <w:jc w:val="center"/>
            </w:pPr>
            <w:r>
              <w:rPr>
                <w:rFonts w:hint="eastAsia" w:ascii="宋体" w:hAnsi="宋体" w:eastAsia="宋体"/>
                <w:szCs w:val="21"/>
              </w:rPr>
              <w:t>3.87</w:t>
            </w:r>
          </w:p>
        </w:tc>
        <w:tc>
          <w:tcPr>
            <w:tcW w:w="2041" w:type="dxa"/>
            <w:vAlign w:val="center"/>
          </w:tcPr>
          <w:p>
            <w:pPr>
              <w:jc w:val="center"/>
            </w:pPr>
            <w:r>
              <w:rPr>
                <w:rFonts w:hint="eastAsia" w:ascii="宋体" w:hAnsi="宋体" w:eastAsia="宋体"/>
                <w:szCs w:val="21"/>
              </w:rPr>
              <w:t>11.16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402" w:type="dxa"/>
            <w:vMerge w:val="restart"/>
            <w:vAlign w:val="center"/>
          </w:tcPr>
          <w:p>
            <w:pPr>
              <w:jc w:val="center"/>
            </w:pPr>
            <w:r>
              <w:rPr>
                <w:rFonts w:hint="eastAsia" w:ascii="宋体" w:hAnsi="宋体" w:eastAsia="宋体"/>
                <w:szCs w:val="21"/>
              </w:rPr>
              <w:t>90人以上</w:t>
            </w:r>
          </w:p>
        </w:tc>
        <w:tc>
          <w:tcPr>
            <w:tcW w:w="999" w:type="dxa"/>
            <w:vAlign w:val="center"/>
          </w:tcPr>
          <w:p>
            <w:pPr>
              <w:jc w:val="center"/>
            </w:pPr>
            <w:r>
              <w:rPr>
                <w:rFonts w:hint="eastAsia" w:ascii="宋体" w:hAnsi="宋体" w:eastAsia="宋体"/>
                <w:szCs w:val="21"/>
              </w:rPr>
              <w:t>本学年</w:t>
            </w:r>
          </w:p>
        </w:tc>
        <w:tc>
          <w:tcPr>
            <w:tcW w:w="2040" w:type="dxa"/>
            <w:vAlign w:val="center"/>
          </w:tcPr>
          <w:p>
            <w:pPr>
              <w:jc w:val="center"/>
            </w:pPr>
            <w:r>
              <w:rPr>
                <w:rFonts w:hint="eastAsia" w:ascii="宋体" w:hAnsi="宋体" w:eastAsia="宋体"/>
                <w:szCs w:val="21"/>
              </w:rPr>
              <w:t>0.00</w:t>
            </w:r>
          </w:p>
        </w:tc>
        <w:tc>
          <w:tcPr>
            <w:tcW w:w="2040" w:type="dxa"/>
            <w:vAlign w:val="center"/>
          </w:tcPr>
          <w:p>
            <w:pPr>
              <w:jc w:val="center"/>
            </w:pPr>
            <w:r>
              <w:rPr>
                <w:rFonts w:hint="eastAsia" w:ascii="宋体" w:hAnsi="宋体" w:eastAsia="宋体"/>
                <w:szCs w:val="21"/>
              </w:rPr>
              <w:t>0.00</w:t>
            </w:r>
          </w:p>
        </w:tc>
        <w:tc>
          <w:tcPr>
            <w:tcW w:w="2041" w:type="dxa"/>
            <w:vAlign w:val="center"/>
          </w:tcPr>
          <w:p>
            <w:pPr>
              <w:jc w:val="center"/>
            </w:pPr>
            <w:r>
              <w:rPr>
                <w:rFonts w:hint="eastAsia" w:ascii="宋体" w:hAnsi="宋体" w:eastAsia="宋体"/>
                <w:szCs w:val="21"/>
              </w:rPr>
              <w:t>0.11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402" w:type="dxa"/>
            <w:vMerge w:val="continue"/>
            <w:vAlign w:val="center"/>
          </w:tcPr>
          <w:p>
            <w:pPr>
              <w:jc w:val="center"/>
            </w:pPr>
          </w:p>
        </w:tc>
        <w:tc>
          <w:tcPr>
            <w:tcW w:w="999" w:type="dxa"/>
            <w:vAlign w:val="center"/>
          </w:tcPr>
          <w:p>
            <w:pPr>
              <w:jc w:val="center"/>
            </w:pPr>
            <w:r>
              <w:rPr>
                <w:rFonts w:hint="eastAsia" w:ascii="宋体" w:hAnsi="宋体" w:eastAsia="宋体"/>
                <w:szCs w:val="21"/>
              </w:rPr>
              <w:t>上学年</w:t>
            </w:r>
          </w:p>
        </w:tc>
        <w:tc>
          <w:tcPr>
            <w:tcW w:w="2040" w:type="dxa"/>
            <w:vAlign w:val="center"/>
          </w:tcPr>
          <w:p>
            <w:pPr>
              <w:jc w:val="center"/>
            </w:pPr>
            <w:r>
              <w:rPr>
                <w:rFonts w:hint="eastAsia" w:ascii="宋体" w:hAnsi="宋体" w:eastAsia="宋体"/>
                <w:szCs w:val="21"/>
              </w:rPr>
              <w:t>0.00</w:t>
            </w:r>
          </w:p>
        </w:tc>
        <w:tc>
          <w:tcPr>
            <w:tcW w:w="2040" w:type="dxa"/>
            <w:vAlign w:val="center"/>
          </w:tcPr>
          <w:p>
            <w:pPr>
              <w:jc w:val="center"/>
            </w:pPr>
            <w:r>
              <w:rPr>
                <w:rFonts w:hint="eastAsia" w:ascii="宋体" w:hAnsi="宋体" w:eastAsia="宋体"/>
                <w:szCs w:val="21"/>
              </w:rPr>
              <w:t>0.00</w:t>
            </w:r>
          </w:p>
        </w:tc>
        <w:tc>
          <w:tcPr>
            <w:tcW w:w="2041" w:type="dxa"/>
            <w:vAlign w:val="center"/>
          </w:tcPr>
          <w:p>
            <w:pPr>
              <w:jc w:val="center"/>
            </w:pPr>
            <w:r>
              <w:rPr>
                <w:rFonts w:hint="eastAsia" w:ascii="宋体" w:hAnsi="宋体" w:eastAsia="宋体"/>
                <w:szCs w:val="21"/>
              </w:rPr>
              <w:t>0.00</w:t>
            </w:r>
          </w:p>
        </w:tc>
      </w:tr>
    </w:tbl>
    <w:p>
      <w:pPr>
        <w:jc w:val="left"/>
      </w:pPr>
      <w:r>
        <w:tab/>
      </w:r>
      <w:r>
        <w:rPr>
          <w:rFonts w:hint="eastAsia" w:ascii="黑体" w:hAnsi="黑体" w:eastAsia="黑体"/>
          <w:szCs w:val="24"/>
        </w:rPr>
        <w:t>※以上数据来源：表5-3本科在线课程情况，表5-1-1开课情况，表5-1-2专业课教学实施情况，表1-5-1教职工基本信息。</w:t>
      </w:r>
    </w:p>
    <w:p>
      <w:pPr>
        <w:jc w:val="left"/>
      </w:pPr>
      <w:r>
        <w:rPr>
          <w:rFonts w:hint="eastAsia" w:ascii="仿宋" w:hAnsi="仿宋" w:eastAsia="仿宋"/>
          <w:szCs w:val="24"/>
        </w:rPr>
        <w:t>【注】此表不统计网络授课。</w:t>
      </w:r>
    </w:p>
    <w:p>
      <w:pPr>
        <w:pStyle w:val="3"/>
      </w:pPr>
      <w:bookmarkStart w:id="17" w:name="_Toc87276765"/>
      <w:r>
        <w:rPr>
          <w:rFonts w:hint="eastAsia" w:ascii="黑体" w:hAnsi="黑体"/>
          <w:szCs w:val="28"/>
        </w:rPr>
        <w:t>（三）教材建设</w:t>
      </w:r>
      <w:bookmarkEnd w:id="17"/>
    </w:p>
    <w:p>
      <w:pPr>
        <w:rPr>
          <w:rFonts w:ascii="宋体" w:hAnsi="宋体"/>
          <w:szCs w:val="24"/>
        </w:rPr>
      </w:pPr>
      <w:r>
        <w:tab/>
      </w:r>
      <w:r>
        <w:rPr>
          <w:rFonts w:hint="eastAsia" w:ascii="宋体" w:hAnsi="宋体"/>
          <w:szCs w:val="24"/>
        </w:rPr>
        <w:t>学校非常重视教材的选用和管理，先后出台了《江西财经大学现代经济管理我校教材选用与管理办法》、《江西财经大学现代经济管理我校教材建设与管理实施细则》，工作中严格按照此方法执行，强调主干课程要优先选用教育部和省级规划教材、教育部教学指导委员会推荐教材、获国家级奖项和省级奖项的教材、同行公认公选的高质量教材。各门课程所用教材，由主讲教师按我校文件规定要求提出，通过各教研室和教学系填报、教务部审核，按照教材采购招标结果组织征订。</w:t>
      </w:r>
    </w:p>
    <w:p>
      <w:pPr>
        <w:rPr>
          <w:rFonts w:ascii="宋体" w:hAnsi="宋体"/>
          <w:szCs w:val="24"/>
        </w:rPr>
      </w:pPr>
      <w:r>
        <w:rPr>
          <w:rFonts w:hint="eastAsia" w:ascii="宋体" w:hAnsi="宋体"/>
          <w:szCs w:val="24"/>
        </w:rPr>
        <w:t xml:space="preserve">   学校同时也按要求进一步推进马工程重点教材统一使用，经济学系中的《西方经济学》、《世界经济概论》、《国际经济学》和文法系法学的《宪法学》、《刑法学》、《习近平法制思想概论》以及新闻学专业的《广告学概论》、《新闻学概论》等等，总共30门课程都在使用马工程重点教材。</w:t>
      </w:r>
    </w:p>
    <w:p>
      <w:pPr>
        <w:ind w:firstLine="480" w:firstLineChars="200"/>
        <w:jc w:val="left"/>
      </w:pPr>
      <w:r>
        <w:rPr>
          <w:rFonts w:hint="eastAsia" w:ascii="宋体" w:hAnsi="宋体" w:eastAsia="宋体"/>
          <w:szCs w:val="24"/>
          <w:u w:val="single"/>
        </w:rPr>
        <w:t>2020</w:t>
      </w:r>
      <w:r>
        <w:rPr>
          <w:rFonts w:hint="eastAsia" w:ascii="宋体" w:hAnsi="宋体" w:eastAsia="宋体"/>
          <w:szCs w:val="24"/>
        </w:rPr>
        <w:t>年，共出版教材</w:t>
      </w:r>
      <w:r>
        <w:rPr>
          <w:rFonts w:hint="eastAsia" w:ascii="宋体" w:hAnsi="宋体" w:eastAsia="宋体"/>
          <w:szCs w:val="24"/>
          <w:u w:val="single"/>
        </w:rPr>
        <w:t>2</w:t>
      </w:r>
      <w:r>
        <w:rPr>
          <w:rFonts w:hint="eastAsia" w:ascii="宋体" w:hAnsi="宋体" w:eastAsia="宋体"/>
          <w:szCs w:val="24"/>
        </w:rPr>
        <w:t>种（本校教师作为第一主编）。</w:t>
      </w:r>
    </w:p>
    <w:p>
      <w:pPr>
        <w:jc w:val="left"/>
      </w:pPr>
      <w:r>
        <w:tab/>
      </w:r>
      <w:r>
        <w:rPr>
          <w:rFonts w:hint="eastAsia" w:ascii="黑体" w:hAnsi="黑体" w:eastAsia="黑体"/>
          <w:szCs w:val="24"/>
        </w:rPr>
        <w:t>※以上数据来源：表3-5-1教师出版专著和主编教材情况。</w:t>
      </w:r>
    </w:p>
    <w:p>
      <w:pPr>
        <w:pStyle w:val="3"/>
      </w:pPr>
      <w:bookmarkStart w:id="18" w:name="_Toc87276766"/>
      <w:r>
        <w:rPr>
          <w:rFonts w:hint="eastAsia" w:ascii="黑体" w:hAnsi="黑体"/>
          <w:szCs w:val="28"/>
        </w:rPr>
        <w:t>（四）实践教学</w:t>
      </w:r>
      <w:bookmarkEnd w:id="18"/>
    </w:p>
    <w:p>
      <w:pPr>
        <w:pStyle w:val="4"/>
      </w:pPr>
      <w:bookmarkStart w:id="19" w:name="_Toc87276767"/>
      <w:r>
        <w:rPr>
          <w:rFonts w:hint="eastAsia" w:ascii="黑体" w:hAnsi="黑体"/>
          <w:szCs w:val="24"/>
        </w:rPr>
        <w:t>1.实验教学</w:t>
      </w:r>
      <w:bookmarkEnd w:id="19"/>
    </w:p>
    <w:p>
      <w:pPr>
        <w:jc w:val="left"/>
      </w:pPr>
      <w:r>
        <w:tab/>
      </w:r>
      <w:r>
        <w:rPr>
          <w:rFonts w:hint="eastAsia" w:ascii="宋体" w:hAnsi="宋体" w:eastAsia="宋体"/>
          <w:szCs w:val="24"/>
        </w:rPr>
        <w:t>本学年本科生开设实验的专业课程共计</w:t>
      </w:r>
      <w:r>
        <w:rPr>
          <w:rFonts w:hint="eastAsia" w:ascii="宋体" w:hAnsi="宋体" w:eastAsia="宋体"/>
          <w:szCs w:val="24"/>
          <w:u w:val="single"/>
        </w:rPr>
        <w:t>60</w:t>
      </w:r>
      <w:r>
        <w:rPr>
          <w:rFonts w:hint="eastAsia" w:ascii="宋体" w:hAnsi="宋体" w:eastAsia="宋体"/>
          <w:szCs w:val="24"/>
        </w:rPr>
        <w:t>门，其中独立设置的专业实验课程6</w:t>
      </w:r>
      <w:r>
        <w:rPr>
          <w:rFonts w:hint="eastAsia" w:ascii="宋体" w:hAnsi="宋体" w:eastAsia="宋体"/>
          <w:szCs w:val="24"/>
          <w:u w:val="single"/>
        </w:rPr>
        <w:t>0</w:t>
      </w:r>
      <w:r>
        <w:rPr>
          <w:rFonts w:hint="eastAsia" w:ascii="宋体" w:hAnsi="宋体" w:eastAsia="宋体"/>
          <w:szCs w:val="24"/>
        </w:rPr>
        <w:t>门。</w:t>
      </w:r>
      <w:r>
        <w:rPr>
          <w:rFonts w:hint="eastAsia" w:ascii="宋体" w:hAnsi="宋体"/>
          <w:szCs w:val="24"/>
        </w:rPr>
        <w:t>我校持续加大实验经费投入，不断建立健全各项实验管理规章制度，保障了各类实验室的实验项目开发和实验室资源的充分利用。</w:t>
      </w:r>
    </w:p>
    <w:p>
      <w:pPr>
        <w:jc w:val="left"/>
      </w:pPr>
      <w:r>
        <w:tab/>
      </w:r>
      <w:r>
        <w:rPr>
          <w:rFonts w:hint="eastAsia" w:ascii="黑体" w:hAnsi="黑体" w:eastAsia="黑体"/>
          <w:szCs w:val="24"/>
        </w:rPr>
        <w:t>※以上数据来源：表5-1-1开课情况，表5-1-3分专业（大类）专业实验课情况。</w:t>
      </w:r>
    </w:p>
    <w:p>
      <w:pPr>
        <w:pStyle w:val="4"/>
      </w:pPr>
      <w:bookmarkStart w:id="20" w:name="_Toc87276768"/>
      <w:r>
        <w:rPr>
          <w:rFonts w:hint="eastAsia" w:ascii="黑体" w:hAnsi="黑体"/>
          <w:szCs w:val="24"/>
        </w:rPr>
        <w:t>2.本科生毕业设计（论文）</w:t>
      </w:r>
      <w:bookmarkEnd w:id="20"/>
    </w:p>
    <w:p>
      <w:pPr>
        <w:jc w:val="left"/>
      </w:pPr>
      <w:r>
        <w:tab/>
      </w:r>
      <w:r>
        <w:rPr>
          <w:rFonts w:hint="eastAsia" w:ascii="宋体" w:hAnsi="宋体" w:eastAsia="宋体"/>
          <w:szCs w:val="24"/>
        </w:rPr>
        <w:t>本学年共提供了</w:t>
      </w:r>
      <w:r>
        <w:rPr>
          <w:rFonts w:hint="eastAsia" w:ascii="宋体" w:hAnsi="宋体" w:eastAsia="宋体"/>
          <w:szCs w:val="24"/>
          <w:u w:val="single"/>
        </w:rPr>
        <w:t>2155</w:t>
      </w:r>
      <w:r>
        <w:rPr>
          <w:rFonts w:hint="eastAsia" w:ascii="宋体" w:hAnsi="宋体" w:eastAsia="宋体"/>
          <w:szCs w:val="24"/>
        </w:rPr>
        <w:t>个选题供学生选做毕业设计（论文）。我校共有</w:t>
      </w:r>
      <w:r>
        <w:rPr>
          <w:rFonts w:hint="eastAsia" w:ascii="宋体" w:hAnsi="宋体" w:eastAsia="宋体"/>
          <w:szCs w:val="24"/>
          <w:u w:val="single"/>
        </w:rPr>
        <w:t>146</w:t>
      </w:r>
      <w:r>
        <w:rPr>
          <w:rFonts w:hint="eastAsia" w:ascii="宋体" w:hAnsi="宋体" w:eastAsia="宋体"/>
          <w:szCs w:val="24"/>
        </w:rPr>
        <w:t>名教师参与了本科生毕业设计（论文）的指导工作，指导教师具有副高级以上职称的人数比例约占</w:t>
      </w:r>
      <w:r>
        <w:rPr>
          <w:rFonts w:hint="eastAsia" w:ascii="宋体" w:hAnsi="宋体" w:eastAsia="宋体"/>
          <w:szCs w:val="24"/>
          <w:u w:val="single"/>
        </w:rPr>
        <w:t>16.44</w:t>
      </w:r>
      <w:r>
        <w:rPr>
          <w:rFonts w:hint="eastAsia" w:ascii="宋体" w:hAnsi="宋体" w:eastAsia="宋体"/>
          <w:szCs w:val="24"/>
        </w:rPr>
        <w:t>%，学校还聘请了</w:t>
      </w:r>
      <w:r>
        <w:rPr>
          <w:rFonts w:hint="eastAsia" w:ascii="宋体" w:hAnsi="宋体" w:eastAsia="宋体"/>
          <w:szCs w:val="24"/>
          <w:u w:val="single"/>
        </w:rPr>
        <w:t>15</w:t>
      </w:r>
      <w:r>
        <w:rPr>
          <w:rFonts w:hint="eastAsia" w:ascii="宋体" w:hAnsi="宋体" w:eastAsia="宋体"/>
          <w:szCs w:val="24"/>
        </w:rPr>
        <w:t>位外聘教师担任指导老师。平均每位教师指导学生人数为</w:t>
      </w:r>
      <w:r>
        <w:rPr>
          <w:rFonts w:hint="eastAsia" w:ascii="宋体" w:hAnsi="宋体" w:eastAsia="宋体"/>
          <w:szCs w:val="24"/>
          <w:u w:val="single"/>
        </w:rPr>
        <w:t>14.47</w:t>
      </w:r>
      <w:r>
        <w:rPr>
          <w:rFonts w:hint="eastAsia" w:ascii="宋体" w:hAnsi="宋体" w:eastAsia="宋体"/>
          <w:szCs w:val="24"/>
        </w:rPr>
        <w:t>人。</w:t>
      </w:r>
    </w:p>
    <w:p>
      <w:pPr>
        <w:jc w:val="left"/>
      </w:pPr>
      <w:r>
        <w:tab/>
      </w:r>
      <w:r>
        <w:rPr>
          <w:rFonts w:hint="eastAsia" w:ascii="黑体" w:hAnsi="黑体" w:eastAsia="黑体"/>
          <w:szCs w:val="24"/>
        </w:rPr>
        <w:t>※以上数据来源：表5-2学生毕业综合训练情况，表1-5-1教职工基本信息。</w:t>
      </w:r>
    </w:p>
    <w:p>
      <w:pPr>
        <w:pStyle w:val="4"/>
      </w:pPr>
      <w:bookmarkStart w:id="21" w:name="_Toc87276769"/>
      <w:r>
        <w:rPr>
          <w:rFonts w:hint="eastAsia" w:ascii="黑体" w:hAnsi="黑体"/>
          <w:szCs w:val="24"/>
        </w:rPr>
        <w:t>3.实习与教学实践基地</w:t>
      </w:r>
      <w:bookmarkEnd w:id="21"/>
    </w:p>
    <w:p>
      <w:pPr>
        <w:rPr>
          <w:rFonts w:ascii="宋体" w:hAnsi="宋体"/>
          <w:szCs w:val="24"/>
        </w:rPr>
      </w:pPr>
      <w:r>
        <w:tab/>
      </w:r>
      <w:r>
        <w:rPr>
          <w:rFonts w:hint="eastAsia" w:ascii="宋体" w:hAnsi="宋体"/>
          <w:szCs w:val="24"/>
        </w:rPr>
        <w:t>学校重视实习实训育人功能，加大学生实习实训基地建设力度，积极引导各系拓展校企之间、校际之间、我校与科研单位之间的合作，推进社会实践基地建设，开发高质量的社会实践项目。校外专业实践教学基地地域覆盖江西、广东、江苏，浙江等多个省（市）。同时在院内，积极拓展实习实训基地。</w:t>
      </w:r>
    </w:p>
    <w:p>
      <w:pPr>
        <w:ind w:firstLine="480" w:firstLineChars="200"/>
        <w:jc w:val="left"/>
      </w:pPr>
      <w:r>
        <w:rPr>
          <w:rFonts w:hint="eastAsia" w:ascii="宋体" w:hAnsi="宋体" w:eastAsia="宋体"/>
          <w:szCs w:val="24"/>
        </w:rPr>
        <w:t>学校现有校外实习、实训基地</w:t>
      </w:r>
      <w:r>
        <w:rPr>
          <w:rFonts w:hint="eastAsia" w:ascii="宋体" w:hAnsi="宋体" w:eastAsia="宋体"/>
          <w:szCs w:val="24"/>
          <w:u w:val="single"/>
        </w:rPr>
        <w:t>105</w:t>
      </w:r>
      <w:r>
        <w:rPr>
          <w:rFonts w:hint="eastAsia" w:ascii="宋体" w:hAnsi="宋体" w:eastAsia="宋体"/>
          <w:szCs w:val="24"/>
        </w:rPr>
        <w:t>个，本学年共接纳学生</w:t>
      </w:r>
      <w:r>
        <w:rPr>
          <w:rFonts w:hint="eastAsia" w:ascii="宋体" w:hAnsi="宋体" w:eastAsia="宋体"/>
          <w:szCs w:val="24"/>
          <w:u w:val="single"/>
        </w:rPr>
        <w:t>1787</w:t>
      </w:r>
      <w:r>
        <w:rPr>
          <w:rFonts w:hint="eastAsia" w:ascii="宋体" w:hAnsi="宋体" w:eastAsia="宋体"/>
          <w:szCs w:val="24"/>
        </w:rPr>
        <w:t>人次。</w:t>
      </w:r>
    </w:p>
    <w:p>
      <w:pPr>
        <w:jc w:val="left"/>
      </w:pPr>
      <w:r>
        <w:tab/>
      </w:r>
      <w:r>
        <w:rPr>
          <w:rFonts w:hint="eastAsia" w:ascii="黑体" w:hAnsi="黑体" w:eastAsia="黑体"/>
          <w:szCs w:val="24"/>
        </w:rPr>
        <w:t>※以上数据来源：表2-4校外实习、实训基地。</w:t>
      </w:r>
    </w:p>
    <w:p>
      <w:pPr>
        <w:pStyle w:val="3"/>
      </w:pPr>
      <w:bookmarkStart w:id="22" w:name="_Toc87276770"/>
      <w:r>
        <w:rPr>
          <w:rFonts w:hint="eastAsia" w:ascii="黑体" w:hAnsi="黑体"/>
          <w:szCs w:val="28"/>
        </w:rPr>
        <w:t>（五）创新创业教育</w:t>
      </w:r>
      <w:bookmarkEnd w:id="22"/>
    </w:p>
    <w:p>
      <w:pPr>
        <w:jc w:val="left"/>
      </w:pPr>
      <w:r>
        <w:tab/>
      </w:r>
      <w:r>
        <w:rPr>
          <w:rFonts w:hint="eastAsia" w:ascii="宋体" w:hAnsi="宋体" w:eastAsia="宋体"/>
          <w:szCs w:val="24"/>
        </w:rPr>
        <w:t>学校开设创新创业教育中心。设立创新创业奖学金</w:t>
      </w:r>
      <w:r>
        <w:rPr>
          <w:rFonts w:hint="eastAsia" w:ascii="宋体" w:hAnsi="宋体" w:eastAsia="宋体"/>
          <w:szCs w:val="24"/>
          <w:u w:val="single"/>
        </w:rPr>
        <w:t>3.0</w:t>
      </w:r>
      <w:r>
        <w:rPr>
          <w:rFonts w:hint="eastAsia" w:ascii="宋体" w:hAnsi="宋体" w:eastAsia="宋体"/>
          <w:szCs w:val="24"/>
        </w:rPr>
        <w:t>万元。</w:t>
      </w:r>
    </w:p>
    <w:p>
      <w:pPr>
        <w:jc w:val="left"/>
      </w:pPr>
      <w:r>
        <w:tab/>
      </w:r>
      <w:r>
        <w:rPr>
          <w:rFonts w:hint="eastAsia" w:ascii="宋体" w:hAnsi="宋体" w:eastAsia="宋体"/>
          <w:szCs w:val="24"/>
        </w:rPr>
        <w:t>拥有创新创业教育专职教师</w:t>
      </w:r>
      <w:r>
        <w:rPr>
          <w:rFonts w:hint="eastAsia" w:ascii="宋体" w:hAnsi="宋体" w:eastAsia="宋体"/>
          <w:szCs w:val="24"/>
          <w:u w:val="single"/>
        </w:rPr>
        <w:t>12</w:t>
      </w:r>
      <w:r>
        <w:rPr>
          <w:rFonts w:hint="eastAsia" w:ascii="宋体" w:hAnsi="宋体" w:eastAsia="宋体"/>
          <w:szCs w:val="24"/>
        </w:rPr>
        <w:t>人，就业指导专职教师人，创新创业教育兼职导师</w:t>
      </w:r>
      <w:r>
        <w:rPr>
          <w:rFonts w:hint="eastAsia" w:ascii="宋体" w:hAnsi="宋体" w:eastAsia="宋体"/>
          <w:szCs w:val="24"/>
          <w:u w:val="single"/>
        </w:rPr>
        <w:t>71</w:t>
      </w:r>
      <w:r>
        <w:rPr>
          <w:rFonts w:hint="eastAsia" w:ascii="宋体" w:hAnsi="宋体" w:eastAsia="宋体"/>
          <w:szCs w:val="24"/>
        </w:rPr>
        <w:t>人。</w:t>
      </w:r>
    </w:p>
    <w:p>
      <w:pPr>
        <w:rPr>
          <w:color w:val="000000" w:themeColor="text1"/>
          <w14:textFill>
            <w14:solidFill>
              <w14:schemeClr w14:val="tx1"/>
            </w14:solidFill>
          </w14:textFill>
        </w:rPr>
      </w:pPr>
      <w:r>
        <w:tab/>
      </w:r>
      <w:r>
        <w:rPr>
          <w:rFonts w:hint="eastAsia" w:ascii="宋体" w:hAnsi="宋体" w:eastAsia="宋体"/>
          <w:szCs w:val="24"/>
        </w:rPr>
        <w:t>设立创新创业教育实践基地（平台）</w:t>
      </w:r>
      <w:r>
        <w:rPr>
          <w:rFonts w:hint="eastAsia" w:ascii="宋体" w:hAnsi="宋体" w:eastAsia="宋体"/>
          <w:szCs w:val="24"/>
          <w:u w:val="single"/>
        </w:rPr>
        <w:t>1</w:t>
      </w:r>
      <w:r>
        <w:rPr>
          <w:rFonts w:hint="eastAsia" w:ascii="宋体" w:hAnsi="宋体" w:eastAsia="宋体"/>
          <w:szCs w:val="24"/>
        </w:rPr>
        <w:t>个，大学生创业园</w:t>
      </w:r>
      <w:r>
        <w:rPr>
          <w:rFonts w:hint="eastAsia" w:ascii="宋体" w:hAnsi="宋体" w:eastAsia="宋体"/>
          <w:szCs w:val="24"/>
          <w:u w:val="single"/>
        </w:rPr>
        <w:t>1</w:t>
      </w:r>
      <w:r>
        <w:rPr>
          <w:rFonts w:hint="eastAsia" w:ascii="宋体" w:hAnsi="宋体" w:eastAsia="宋体"/>
          <w:szCs w:val="24"/>
        </w:rPr>
        <w:t>个，</w:t>
      </w:r>
      <w:r>
        <w:tab/>
      </w:r>
      <w:r>
        <w:rPr>
          <w:rFonts w:hint="eastAsia" w:ascii="宋体" w:hAnsi="宋体" w:eastAsia="宋体"/>
          <w:szCs w:val="24"/>
        </w:rPr>
        <w:t>本学年学校共立项省部级大学生创新创业训练项目</w:t>
      </w:r>
      <w:r>
        <w:rPr>
          <w:rFonts w:hint="eastAsia" w:ascii="宋体" w:hAnsi="宋体" w:eastAsia="宋体"/>
          <w:szCs w:val="24"/>
          <w:u w:val="single"/>
        </w:rPr>
        <w:t>2</w:t>
      </w:r>
      <w:r>
        <w:rPr>
          <w:rFonts w:hint="eastAsia" w:ascii="宋体" w:hAnsi="宋体" w:eastAsia="宋体"/>
          <w:szCs w:val="24"/>
        </w:rPr>
        <w:t>个,</w:t>
      </w:r>
      <w:r>
        <w:rPr>
          <w:rFonts w:hint="eastAsia" w:ascii="宋体" w:hAnsi="宋体" w:eastAsia="宋体"/>
          <w:color w:val="000000" w:themeColor="text1"/>
          <w:szCs w:val="24"/>
          <w14:textFill>
            <w14:solidFill>
              <w14:schemeClr w14:val="tx1"/>
            </w14:solidFill>
          </w14:textFill>
        </w:rPr>
        <w:t xml:space="preserve"> 开设创新创业教育课程</w:t>
      </w:r>
      <w:r>
        <w:rPr>
          <w:rFonts w:hint="eastAsia" w:ascii="宋体" w:hAnsi="宋体" w:eastAsia="宋体"/>
          <w:color w:val="000000" w:themeColor="text1"/>
          <w:szCs w:val="24"/>
          <w:u w:val="single"/>
          <w14:textFill>
            <w14:solidFill>
              <w14:schemeClr w14:val="tx1"/>
            </w14:solidFill>
          </w14:textFill>
        </w:rPr>
        <w:t>1</w:t>
      </w:r>
      <w:r>
        <w:rPr>
          <w:rFonts w:hint="eastAsia" w:ascii="宋体" w:hAnsi="宋体" w:eastAsia="宋体"/>
          <w:color w:val="000000" w:themeColor="text1"/>
          <w:szCs w:val="24"/>
          <w14:textFill>
            <w14:solidFill>
              <w14:schemeClr w14:val="tx1"/>
            </w14:solidFill>
          </w14:textFill>
        </w:rPr>
        <w:t>门，开设职业生涯规划课程</w:t>
      </w:r>
      <w:r>
        <w:rPr>
          <w:rFonts w:hint="eastAsia" w:ascii="宋体" w:hAnsi="宋体" w:eastAsia="宋体"/>
          <w:color w:val="000000" w:themeColor="text1"/>
          <w:szCs w:val="24"/>
          <w:u w:val="single"/>
          <w14:textFill>
            <w14:solidFill>
              <w14:schemeClr w14:val="tx1"/>
            </w14:solidFill>
          </w14:textFill>
        </w:rPr>
        <w:t>1</w:t>
      </w:r>
      <w:r>
        <w:rPr>
          <w:rFonts w:hint="eastAsia" w:ascii="宋体" w:hAnsi="宋体" w:eastAsia="宋体"/>
          <w:color w:val="000000" w:themeColor="text1"/>
          <w:szCs w:val="24"/>
          <w14:textFill>
            <w14:solidFill>
              <w14:schemeClr w14:val="tx1"/>
            </w14:solidFill>
          </w14:textFill>
        </w:rPr>
        <w:t>门，就业指导课程</w:t>
      </w:r>
      <w:r>
        <w:rPr>
          <w:rFonts w:hint="eastAsia" w:ascii="宋体" w:hAnsi="宋体" w:eastAsia="宋体"/>
          <w:color w:val="000000" w:themeColor="text1"/>
          <w:szCs w:val="24"/>
          <w:u w:val="single"/>
          <w14:textFill>
            <w14:solidFill>
              <w14:schemeClr w14:val="tx1"/>
            </w14:solidFill>
          </w14:textFill>
        </w:rPr>
        <w:t>1</w:t>
      </w:r>
      <w:r>
        <w:rPr>
          <w:rFonts w:hint="eastAsia" w:ascii="宋体" w:hAnsi="宋体" w:eastAsia="宋体"/>
          <w:color w:val="000000" w:themeColor="text1"/>
          <w:szCs w:val="24"/>
          <w14:textFill>
            <w14:solidFill>
              <w14:schemeClr w14:val="tx1"/>
            </w14:solidFill>
          </w14:textFill>
        </w:rPr>
        <w:t>门。</w:t>
      </w:r>
    </w:p>
    <w:p>
      <w:pPr>
        <w:jc w:val="left"/>
      </w:pPr>
      <w:r>
        <w:tab/>
      </w:r>
      <w:r>
        <w:rPr>
          <w:rFonts w:hint="eastAsia" w:ascii="黑体" w:hAnsi="黑体" w:eastAsia="黑体"/>
          <w:szCs w:val="24"/>
        </w:rPr>
        <w:t>※以上数据来源：表3-6相关教师情况，表5-4-1创新创业教育情况，表5-4-2高校创新创业教育实践基地（平台），表6-6-1学生参加大学生创新创业训练计划情况。</w:t>
      </w:r>
    </w:p>
    <w:p>
      <w:pPr>
        <w:pStyle w:val="3"/>
      </w:pPr>
      <w:bookmarkStart w:id="23" w:name="_Toc87276771"/>
      <w:r>
        <w:rPr>
          <w:rFonts w:hint="eastAsia" w:ascii="黑体" w:hAnsi="黑体"/>
          <w:szCs w:val="28"/>
        </w:rPr>
        <w:t>（六）教学改革</w:t>
      </w:r>
      <w:bookmarkEnd w:id="23"/>
    </w:p>
    <w:p>
      <w:pPr>
        <w:jc w:val="left"/>
      </w:pPr>
      <w:r>
        <w:tab/>
      </w:r>
      <w:r>
        <w:rPr>
          <w:rFonts w:hint="eastAsia" w:ascii="宋体" w:hAnsi="宋体" w:eastAsia="宋体"/>
          <w:szCs w:val="24"/>
        </w:rPr>
        <w:t>本学年我校教师主持省部级教学研究与改革项目</w:t>
      </w:r>
      <w:r>
        <w:rPr>
          <w:rFonts w:hint="eastAsia" w:ascii="宋体" w:hAnsi="宋体" w:eastAsia="宋体"/>
          <w:szCs w:val="24"/>
          <w:u w:val="single"/>
        </w:rPr>
        <w:t>3</w:t>
      </w:r>
      <w:r>
        <w:rPr>
          <w:rFonts w:hint="eastAsia" w:ascii="宋体" w:hAnsi="宋体" w:eastAsia="宋体"/>
          <w:szCs w:val="24"/>
        </w:rPr>
        <w:t>项，建设经费达</w:t>
      </w:r>
      <w:r>
        <w:rPr>
          <w:rFonts w:hint="eastAsia" w:ascii="宋体" w:hAnsi="宋体" w:eastAsia="宋体"/>
          <w:szCs w:val="24"/>
          <w:u w:val="single"/>
        </w:rPr>
        <w:t>1.50</w:t>
      </w:r>
      <w:r>
        <w:rPr>
          <w:rFonts w:hint="eastAsia" w:ascii="宋体" w:hAnsi="宋体" w:eastAsia="宋体"/>
          <w:szCs w:val="24"/>
        </w:rPr>
        <w:t>万。</w:t>
      </w:r>
    </w:p>
    <w:p>
      <w:pPr>
        <w:jc w:val="left"/>
      </w:pPr>
      <w:r>
        <w:tab/>
      </w:r>
      <w:r>
        <w:rPr>
          <w:rFonts w:hint="eastAsia" w:ascii="黑体" w:hAnsi="黑体" w:eastAsia="黑体"/>
          <w:szCs w:val="24"/>
        </w:rPr>
        <w:t>※以上数据来源：表7-2-1教育教学研究与改革项目，表7-2-2教学成果奖（近一届），表7-2-3省级及以上本科教学工程项目情况。</w:t>
      </w:r>
    </w:p>
    <w:p>
      <w:pPr>
        <w:jc w:val="left"/>
      </w:pPr>
    </w:p>
    <w:p>
      <w:pPr>
        <w:pStyle w:val="2"/>
      </w:pPr>
      <w:bookmarkStart w:id="24" w:name="_Toc87276772"/>
      <w:r>
        <w:rPr>
          <w:rFonts w:hint="eastAsia" w:ascii="宋体" w:hAnsi="宋体" w:eastAsia="宋体"/>
          <w:sz w:val="28"/>
          <w:szCs w:val="28"/>
        </w:rPr>
        <w:t>四、专业培养能力</w:t>
      </w:r>
      <w:bookmarkEnd w:id="24"/>
    </w:p>
    <w:p>
      <w:pPr>
        <w:pStyle w:val="3"/>
      </w:pPr>
      <w:bookmarkStart w:id="25" w:name="_Toc87276773"/>
      <w:r>
        <w:rPr>
          <w:rFonts w:hint="eastAsia" w:ascii="黑体" w:hAnsi="黑体"/>
          <w:szCs w:val="28"/>
        </w:rPr>
        <w:t>（一）人才培养目标定位与特色</w:t>
      </w:r>
      <w:bookmarkEnd w:id="25"/>
    </w:p>
    <w:p>
      <w:pPr>
        <w:ind w:firstLine="480" w:firstLineChars="200"/>
        <w:rPr>
          <w:rFonts w:asciiTheme="minorEastAsia" w:hAnsiTheme="minorEastAsia"/>
          <w:szCs w:val="24"/>
        </w:rPr>
      </w:pPr>
      <w:r>
        <w:rPr>
          <w:rFonts w:hint="eastAsia" w:asciiTheme="minorEastAsia" w:hAnsiTheme="minorEastAsia"/>
          <w:szCs w:val="24"/>
        </w:rPr>
        <w:t>我校</w:t>
      </w:r>
      <w:r>
        <w:rPr>
          <w:rFonts w:asciiTheme="minorEastAsia" w:hAnsiTheme="minorEastAsia"/>
          <w:szCs w:val="24"/>
        </w:rPr>
        <w:t>坚持“以学生成才为本，走质量立院之路”的办学理念，以就业为导向，以职业技能型要求培养应用能力为主线，注重通识与个性化培养相结合、基础教育与实践教育相结合、国际合作与社会合作相结合，构建“德、智、体、美、劳”协调发展的个性化、多元化人才培养体系，培养具有“信、敏、廉、毅”素质的应用技术型人才。</w:t>
      </w:r>
    </w:p>
    <w:p>
      <w:pPr>
        <w:ind w:firstLine="480" w:firstLineChars="200"/>
        <w:rPr>
          <w:rFonts w:asciiTheme="minorEastAsia" w:hAnsiTheme="minorEastAsia"/>
          <w:szCs w:val="24"/>
        </w:rPr>
      </w:pPr>
      <w:r>
        <w:rPr>
          <w:rFonts w:hint="eastAsia" w:asciiTheme="minorEastAsia" w:hAnsiTheme="minorEastAsia"/>
          <w:szCs w:val="24"/>
        </w:rPr>
        <w:t>我校不断加强国际化办学，与英国埃塞克斯大学、美国威斯康星协和大学、加拿大尼亚加拉大学、法国南特高商我校、新西兰国立理工大学等10余所海外知名高校建立了合作关系，签订了“4+1”本升硕、“2+2”双本科、学期交换生等合作办学项目。</w:t>
      </w:r>
    </w:p>
    <w:p>
      <w:pPr>
        <w:ind w:firstLine="480" w:firstLineChars="200"/>
        <w:rPr>
          <w:rFonts w:asciiTheme="minorEastAsia" w:hAnsiTheme="minorEastAsia"/>
          <w:szCs w:val="24"/>
        </w:rPr>
      </w:pPr>
      <w:r>
        <w:rPr>
          <w:rFonts w:asciiTheme="minorEastAsia" w:hAnsiTheme="minorEastAsia"/>
          <w:szCs w:val="24"/>
        </w:rPr>
        <w:t>我校按照“夯实基础、注重实践、提高技能”人才培养思路，全面落实立德树人的培养目标，以技术应用能力为主线，按“平台＋模块”方式构建课程体系，加大实习、实训课程的比例，将考研、考公务员、出国留学、创新创业等分流课程纳入总学分，通过实施辅修双学位制，构建多元化的人才培养模式，创新我校本科人才培养体系。</w:t>
      </w:r>
    </w:p>
    <w:p>
      <w:pPr>
        <w:ind w:firstLine="480" w:firstLineChars="200"/>
        <w:rPr>
          <w:rFonts w:asciiTheme="minorEastAsia" w:hAnsiTheme="minorEastAsia"/>
          <w:szCs w:val="24"/>
        </w:rPr>
      </w:pPr>
      <w:r>
        <w:rPr>
          <w:rFonts w:hint="eastAsia" w:asciiTheme="minorEastAsia" w:hAnsiTheme="minorEastAsia"/>
          <w:szCs w:val="24"/>
        </w:rPr>
        <w:t>近年我校考研升学率不断攀升，有一批学生分别考取了清华大学、浙江大学、复旦大学、厦门大学、中山大学、上海国家会计我校、江西财经大学、华东政法大学等50余所高校硕士研究生，近年我校考研成功率突破10%，远超同类院校；部分毕业生考取了中央和国家机关公务员或地方公务员；还有部分学生赴英国、美国、澳大利亚、法国、新西兰等国知名高校留学深造。</w:t>
      </w:r>
    </w:p>
    <w:p>
      <w:pPr>
        <w:ind w:firstLine="480" w:firstLineChars="200"/>
        <w:rPr>
          <w:rFonts w:asciiTheme="minorEastAsia" w:hAnsiTheme="minorEastAsia"/>
          <w:color w:val="FF0000"/>
          <w:szCs w:val="24"/>
        </w:rPr>
      </w:pPr>
      <w:r>
        <w:rPr>
          <w:rFonts w:hint="eastAsia" w:asciiTheme="minorEastAsia" w:hAnsiTheme="minorEastAsia"/>
          <w:szCs w:val="24"/>
        </w:rPr>
        <w:t>我校的培养方案特点是实行“三三制”人才培养模式，</w:t>
      </w:r>
      <w:r>
        <w:rPr>
          <w:rFonts w:asciiTheme="minorEastAsia" w:hAnsiTheme="minorEastAsia"/>
          <w:szCs w:val="24"/>
        </w:rPr>
        <w:t>即采用“三个课堂联动，三类实践互促”的教育方式。指学生培养分为大类培养阶段、专业培养阶段和多元培养阶段三个阶段。首先，</w:t>
      </w:r>
      <w:r>
        <w:rPr>
          <w:rFonts w:hint="eastAsia" w:asciiTheme="minorEastAsia" w:hAnsiTheme="minorEastAsia"/>
          <w:szCs w:val="24"/>
        </w:rPr>
        <w:t>在大类培养阶段（</w:t>
      </w:r>
      <w:r>
        <w:rPr>
          <w:rFonts w:asciiTheme="minorEastAsia" w:hAnsiTheme="minorEastAsia"/>
          <w:szCs w:val="24"/>
        </w:rPr>
        <w:t>1.5</w:t>
      </w:r>
      <w:r>
        <w:rPr>
          <w:rFonts w:hint="eastAsia" w:asciiTheme="minorEastAsia" w:hAnsiTheme="minorEastAsia"/>
          <w:szCs w:val="24"/>
        </w:rPr>
        <w:t>年），修读以通识模块为主的课程；随后，在专业培养阶段（</w:t>
      </w:r>
      <w:r>
        <w:rPr>
          <w:rFonts w:asciiTheme="minorEastAsia" w:hAnsiTheme="minorEastAsia"/>
          <w:szCs w:val="24"/>
        </w:rPr>
        <w:t>1.5</w:t>
      </w:r>
      <w:r>
        <w:rPr>
          <w:rFonts w:hint="eastAsia" w:asciiTheme="minorEastAsia" w:hAnsiTheme="minorEastAsia"/>
          <w:szCs w:val="24"/>
        </w:rPr>
        <w:t>年），修读学科基础课与专业主干课；最后，在多元培养阶段（</w:t>
      </w:r>
      <w:r>
        <w:rPr>
          <w:rFonts w:asciiTheme="minorEastAsia" w:hAnsiTheme="minorEastAsia"/>
          <w:szCs w:val="24"/>
        </w:rPr>
        <w:t>1</w:t>
      </w:r>
      <w:r>
        <w:rPr>
          <w:rFonts w:hint="eastAsia" w:asciiTheme="minorEastAsia" w:hAnsiTheme="minorEastAsia"/>
          <w:szCs w:val="24"/>
        </w:rPr>
        <w:t>年），学生通过类别选择，分别学习考研、考公务员和就业创业等相应课程。如针对毕业班学生，为考研和出国留学的学生开设考研英语和数学课程；为考公务员的学生开设行政职业能力测试和申论写作课程；为到企业就业的学生开设创业概论等系列课程，努力实现教学计划与就业市场的对接，较好地满足了学生的需求。</w:t>
      </w:r>
    </w:p>
    <w:p>
      <w:pPr>
        <w:pStyle w:val="3"/>
      </w:pPr>
      <w:bookmarkStart w:id="26" w:name="_Toc87276774"/>
      <w:r>
        <w:rPr>
          <w:rFonts w:hint="eastAsia" w:ascii="黑体" w:hAnsi="黑体"/>
          <w:szCs w:val="28"/>
        </w:rPr>
        <w:t>（二）专业课程体系建设</w:t>
      </w:r>
      <w:bookmarkEnd w:id="26"/>
    </w:p>
    <w:p>
      <w:pPr>
        <w:ind w:firstLine="480" w:firstLineChars="200"/>
        <w:rPr>
          <w:rFonts w:ascii="宋体" w:hAnsi="宋体" w:eastAsia="宋体"/>
          <w:szCs w:val="24"/>
        </w:rPr>
      </w:pPr>
      <w:r>
        <w:rPr>
          <w:rFonts w:hint="eastAsia" w:ascii="宋体" w:hAnsi="宋体" w:eastAsia="宋体"/>
          <w:szCs w:val="24"/>
        </w:rPr>
        <w:t>根据《普通高等学校本科专业类教学质量国家标准》的精神，结合职业本科院校的培养实习，“夯实基础、注重实践、提高技能”人才培养思路，全面落实立德树人的培养目标，以技术应用能力为主线，按“平台+模块”方式构建课程体系，加大实习、实训课程的比例，将考研、考公务员、出国留学、创新创业等分流课程纳入总学分，通过实施辅修双学位制，构建多元化的人才培养模式，创新我校本科人才培养体系。</w:t>
      </w:r>
    </w:p>
    <w:p>
      <w:pPr>
        <w:ind w:firstLine="480" w:firstLineChars="200"/>
        <w:rPr>
          <w:rFonts w:ascii="宋体" w:hAnsi="宋体" w:eastAsia="宋体"/>
          <w:szCs w:val="24"/>
        </w:rPr>
      </w:pPr>
      <w:r>
        <w:rPr>
          <w:rFonts w:hint="eastAsia" w:ascii="宋体" w:hAnsi="宋体" w:eastAsia="宋体"/>
          <w:szCs w:val="24"/>
        </w:rPr>
        <w:t>各教学系根据各专业人才培养目标，充分把握本系学生发展要求，在分析国内同类院校相同或相近学科人才培养方案的基础上，根据学科专业具体情况制定专业课程体系，修订过程中须遵循以下原则:</w:t>
      </w:r>
    </w:p>
    <w:p>
      <w:pPr>
        <w:ind w:firstLine="480" w:firstLineChars="200"/>
        <w:rPr>
          <w:rFonts w:ascii="宋体" w:hAnsi="宋体" w:eastAsia="宋体"/>
          <w:szCs w:val="24"/>
        </w:rPr>
      </w:pPr>
      <w:r>
        <w:rPr>
          <w:rFonts w:hint="eastAsia" w:ascii="宋体" w:hAnsi="宋体" w:eastAsia="宋体"/>
          <w:szCs w:val="24"/>
        </w:rPr>
        <w:t>1、优化课程体系：突出我院办学特色，优化专业教育，注重学科交叉培养，提倡精讲优讲，</w:t>
      </w:r>
      <w:r>
        <w:rPr>
          <w:rFonts w:hint="eastAsia" w:asciiTheme="minorEastAsia" w:hAnsiTheme="minorEastAsia"/>
          <w:szCs w:val="24"/>
        </w:rPr>
        <w:t>培养</w:t>
      </w:r>
      <w:r>
        <w:rPr>
          <w:rFonts w:hint="eastAsia" w:ascii="宋体" w:hAnsi="宋体" w:eastAsia="宋体"/>
          <w:szCs w:val="24"/>
        </w:rPr>
        <w:t>学生的创新精神和实践能力。</w:t>
      </w:r>
    </w:p>
    <w:p>
      <w:pPr>
        <w:ind w:firstLine="480" w:firstLineChars="200"/>
        <w:rPr>
          <w:rFonts w:ascii="宋体" w:hAnsi="宋体" w:eastAsia="宋体"/>
          <w:szCs w:val="24"/>
        </w:rPr>
      </w:pPr>
      <w:r>
        <w:rPr>
          <w:rFonts w:hint="eastAsia" w:ascii="宋体" w:hAnsi="宋体" w:eastAsia="宋体"/>
          <w:szCs w:val="24"/>
        </w:rPr>
        <w:t>2、尊重学生</w:t>
      </w:r>
      <w:r>
        <w:rPr>
          <w:rFonts w:hint="eastAsia" w:asciiTheme="minorEastAsia" w:hAnsiTheme="minorEastAsia"/>
          <w:szCs w:val="24"/>
        </w:rPr>
        <w:t>个性化</w:t>
      </w:r>
      <w:r>
        <w:rPr>
          <w:rFonts w:hint="eastAsia" w:ascii="宋体" w:hAnsi="宋体" w:eastAsia="宋体"/>
          <w:szCs w:val="24"/>
        </w:rPr>
        <w:t>选择：根据多元化的人才培养要求，设计多元化选修课程模块，指导</w:t>
      </w:r>
      <w:r>
        <w:rPr>
          <w:rFonts w:hint="eastAsia" w:asciiTheme="minorEastAsia" w:hAnsiTheme="minorEastAsia"/>
          <w:szCs w:val="24"/>
        </w:rPr>
        <w:t>学生</w:t>
      </w:r>
      <w:r>
        <w:rPr>
          <w:rFonts w:hint="eastAsia" w:ascii="宋体" w:hAnsi="宋体" w:eastAsia="宋体"/>
          <w:szCs w:val="24"/>
        </w:rPr>
        <w:t>选择课程，实现因材施教。</w:t>
      </w:r>
    </w:p>
    <w:p>
      <w:pPr>
        <w:ind w:firstLine="480" w:firstLineChars="200"/>
        <w:rPr>
          <w:rFonts w:ascii="宋体" w:hAnsi="宋体" w:eastAsia="宋体"/>
          <w:szCs w:val="24"/>
        </w:rPr>
      </w:pPr>
      <w:r>
        <w:rPr>
          <w:rFonts w:hint="eastAsia" w:ascii="宋体" w:hAnsi="宋体" w:eastAsia="宋体"/>
          <w:szCs w:val="24"/>
        </w:rPr>
        <w:t>3、增强教学</w:t>
      </w:r>
      <w:r>
        <w:rPr>
          <w:rFonts w:hint="eastAsia" w:asciiTheme="minorEastAsia" w:hAnsiTheme="minorEastAsia"/>
          <w:szCs w:val="24"/>
        </w:rPr>
        <w:t>计划</w:t>
      </w:r>
      <w:r>
        <w:rPr>
          <w:rFonts w:hint="eastAsia" w:ascii="宋体" w:hAnsi="宋体" w:eastAsia="宋体"/>
          <w:szCs w:val="24"/>
        </w:rPr>
        <w:t>的弹性：适度的压缩必修课程的总学分，提高选修课比例，增强教学计划的</w:t>
      </w:r>
      <w:r>
        <w:rPr>
          <w:rFonts w:hint="eastAsia" w:asciiTheme="minorEastAsia" w:hAnsiTheme="minorEastAsia"/>
          <w:szCs w:val="24"/>
        </w:rPr>
        <w:t>弹性</w:t>
      </w:r>
      <w:r>
        <w:rPr>
          <w:rFonts w:hint="eastAsia" w:ascii="宋体" w:hAnsi="宋体" w:eastAsia="宋体"/>
          <w:szCs w:val="24"/>
        </w:rPr>
        <w:t>，让学生有更多的自主学习时间。</w:t>
      </w:r>
    </w:p>
    <w:p>
      <w:pPr>
        <w:ind w:firstLine="480" w:firstLineChars="200"/>
        <w:rPr>
          <w:rFonts w:ascii="宋体" w:hAnsi="宋体" w:eastAsia="宋体"/>
          <w:szCs w:val="24"/>
        </w:rPr>
      </w:pPr>
      <w:r>
        <w:rPr>
          <w:rFonts w:hint="eastAsia" w:ascii="宋体" w:hAnsi="宋体" w:eastAsia="宋体"/>
          <w:szCs w:val="24"/>
        </w:rPr>
        <w:t>4、加强实践教学：根据各学科专业的特点，加大实践教学和选修课的学时、学分，适当减少必须课。提高实践课程比例，构建科学合理的实践教学体系。</w:t>
      </w:r>
    </w:p>
    <w:p>
      <w:pPr>
        <w:ind w:firstLine="480" w:firstLineChars="200"/>
      </w:pPr>
      <w:r>
        <w:rPr>
          <w:rFonts w:hint="eastAsia" w:ascii="宋体" w:hAnsi="宋体" w:eastAsia="宋体"/>
          <w:szCs w:val="24"/>
        </w:rPr>
        <w:t>学校各专业平均开设课程</w:t>
      </w:r>
      <w:r>
        <w:rPr>
          <w:rFonts w:hint="eastAsia" w:ascii="宋体" w:hAnsi="宋体" w:eastAsia="宋体"/>
          <w:szCs w:val="24"/>
          <w:u w:val="single"/>
        </w:rPr>
        <w:t>11.68</w:t>
      </w:r>
      <w:r>
        <w:rPr>
          <w:rFonts w:hint="eastAsia" w:ascii="宋体" w:hAnsi="宋体" w:eastAsia="宋体"/>
          <w:szCs w:val="24"/>
        </w:rPr>
        <w:t>门，其中公共课</w:t>
      </w:r>
      <w:r>
        <w:rPr>
          <w:rFonts w:hint="eastAsia" w:ascii="宋体" w:hAnsi="宋体" w:eastAsia="宋体"/>
          <w:szCs w:val="24"/>
          <w:u w:val="single"/>
        </w:rPr>
        <w:t>1.27</w:t>
      </w:r>
      <w:r>
        <w:rPr>
          <w:rFonts w:hint="eastAsia" w:ascii="宋体" w:hAnsi="宋体" w:eastAsia="宋体"/>
          <w:szCs w:val="24"/>
        </w:rPr>
        <w:t>门，专业课</w:t>
      </w:r>
      <w:r>
        <w:rPr>
          <w:rFonts w:hint="eastAsia" w:ascii="宋体" w:hAnsi="宋体" w:eastAsia="宋体"/>
          <w:szCs w:val="24"/>
          <w:u w:val="single"/>
        </w:rPr>
        <w:t>10.41</w:t>
      </w:r>
      <w:r>
        <w:rPr>
          <w:rFonts w:hint="eastAsia" w:ascii="宋体" w:hAnsi="宋体" w:eastAsia="宋体"/>
          <w:szCs w:val="24"/>
        </w:rPr>
        <w:t>门；各专业平均总学时</w:t>
      </w:r>
      <w:r>
        <w:rPr>
          <w:rFonts w:hint="eastAsia" w:ascii="宋体" w:hAnsi="宋体" w:eastAsia="宋体"/>
          <w:szCs w:val="24"/>
          <w:u w:val="single"/>
        </w:rPr>
        <w:t>1936.32</w:t>
      </w:r>
      <w:r>
        <w:rPr>
          <w:rFonts w:hint="eastAsia" w:ascii="宋体" w:hAnsi="宋体" w:eastAsia="宋体"/>
          <w:szCs w:val="24"/>
        </w:rPr>
        <w:t>，其中理论教学与实验教学学时分别为</w:t>
      </w:r>
      <w:r>
        <w:rPr>
          <w:rFonts w:hint="eastAsia" w:ascii="宋体" w:hAnsi="宋体" w:eastAsia="宋体"/>
          <w:szCs w:val="24"/>
          <w:u w:val="single"/>
        </w:rPr>
        <w:t>1406.54</w:t>
      </w:r>
      <w:r>
        <w:rPr>
          <w:rFonts w:hint="eastAsia" w:ascii="宋体" w:hAnsi="宋体" w:eastAsia="宋体"/>
          <w:szCs w:val="24"/>
        </w:rPr>
        <w:t>、</w:t>
      </w:r>
      <w:r>
        <w:rPr>
          <w:rFonts w:hint="eastAsia" w:ascii="宋体" w:hAnsi="宋体" w:eastAsia="宋体"/>
          <w:szCs w:val="24"/>
          <w:u w:val="single"/>
        </w:rPr>
        <w:t>361.46</w:t>
      </w:r>
      <w:r>
        <w:rPr>
          <w:rFonts w:hint="eastAsia" w:ascii="宋体" w:hAnsi="宋体" w:eastAsia="宋体"/>
          <w:szCs w:val="24"/>
        </w:rPr>
        <w:t>；。各专业学时、学分具体情况参见附表6。</w:t>
      </w:r>
    </w:p>
    <w:p>
      <w:pPr>
        <w:jc w:val="left"/>
      </w:pPr>
      <w:r>
        <w:tab/>
      </w:r>
      <w:r>
        <w:rPr>
          <w:rFonts w:hint="eastAsia" w:ascii="黑体" w:hAnsi="黑体" w:eastAsia="黑体"/>
          <w:szCs w:val="24"/>
        </w:rPr>
        <w:t>※以上数据源自表4-2专业培养计划表，表5-1-1开课情况。</w:t>
      </w:r>
    </w:p>
    <w:p>
      <w:pPr>
        <w:pStyle w:val="3"/>
      </w:pPr>
      <w:bookmarkStart w:id="27" w:name="_Toc87276775"/>
      <w:r>
        <w:rPr>
          <w:rFonts w:hint="eastAsia" w:ascii="黑体" w:hAnsi="黑体"/>
          <w:szCs w:val="28"/>
        </w:rPr>
        <w:t>（三）立德树人落实机制</w:t>
      </w:r>
      <w:bookmarkEnd w:id="27"/>
    </w:p>
    <w:p>
      <w:pPr>
        <w:ind w:firstLine="480" w:firstLineChars="200"/>
        <w:rPr>
          <w:rFonts w:asciiTheme="minorEastAsia" w:hAnsiTheme="minorEastAsia"/>
          <w:color w:val="000000" w:themeColor="text1"/>
          <w:szCs w:val="24"/>
          <w14:textFill>
            <w14:solidFill>
              <w14:schemeClr w14:val="tx1"/>
            </w14:solidFill>
          </w14:textFill>
        </w:rPr>
      </w:pPr>
      <w:r>
        <w:rPr>
          <w:rFonts w:hint="eastAsia" w:asciiTheme="minorEastAsia" w:hAnsiTheme="minorEastAsia"/>
          <w:color w:val="000000" w:themeColor="text1"/>
          <w:szCs w:val="24"/>
          <w14:textFill>
            <w14:solidFill>
              <w14:schemeClr w14:val="tx1"/>
            </w14:solidFill>
          </w14:textFill>
        </w:rPr>
        <w:t>我校紧紧围绕我校人才培养中心任务，让立德树人根本任务贯穿人才培养各环节。加强理想信念教育和社会主义核心价值观教育，不断增强“四个意识”,牢固树立“四个自信”，努力培养德智体美劳全面发展的社会主义事业建设者和接班人。</w:t>
      </w:r>
    </w:p>
    <w:p>
      <w:pPr>
        <w:ind w:firstLine="482" w:firstLineChars="200"/>
        <w:rPr>
          <w:rFonts w:asciiTheme="minorEastAsia" w:hAnsiTheme="minorEastAsia"/>
          <w:color w:val="000000" w:themeColor="text1"/>
          <w:szCs w:val="24"/>
          <w14:textFill>
            <w14:solidFill>
              <w14:schemeClr w14:val="tx1"/>
            </w14:solidFill>
          </w14:textFill>
        </w:rPr>
      </w:pPr>
      <w:r>
        <w:rPr>
          <w:rFonts w:asciiTheme="minorEastAsia" w:hAnsiTheme="minorEastAsia"/>
          <w:b/>
          <w:color w:val="000000" w:themeColor="text1"/>
          <w:szCs w:val="24"/>
          <w14:textFill>
            <w14:solidFill>
              <w14:schemeClr w14:val="tx1"/>
            </w14:solidFill>
          </w14:textFill>
        </w:rPr>
        <w:t>在思政育人方面</w:t>
      </w:r>
      <w:r>
        <w:rPr>
          <w:rFonts w:asciiTheme="minorEastAsia" w:hAnsiTheme="minorEastAsia"/>
          <w:color w:val="000000" w:themeColor="text1"/>
          <w:szCs w:val="24"/>
          <w14:textFill>
            <w14:solidFill>
              <w14:schemeClr w14:val="tx1"/>
            </w14:solidFill>
          </w14:textFill>
        </w:rPr>
        <w:t>，</w:t>
      </w:r>
      <w:r>
        <w:rPr>
          <w:rFonts w:hint="eastAsia" w:asciiTheme="minorEastAsia" w:hAnsiTheme="minorEastAsia"/>
          <w:color w:val="000000" w:themeColor="text1"/>
          <w:szCs w:val="24"/>
          <w14:textFill>
            <w14:solidFill>
              <w14:schemeClr w14:val="tx1"/>
            </w14:solidFill>
          </w14:textFill>
        </w:rPr>
        <w:t>首先，提升三支队伍素质，持续加强思政教师队伍、组织员队伍、班主任（辅导员）队伍建设；其次，培育思政精品项目，围绕立德树人总目标，开展我校优秀思政项目选育工作；第三，牢牢把握意识形态工作主导权，占据校内宣传阵地、文化阵地制高点，用正确的思想引导人，用良好的氛围影响人。紧扣时事热点，切实做好宣传教育和精神传达，开展好专题活动。做好校内阵地监管，确保各类讲座、论坛、活动思想正确、内容健康；第四，搭建线上思政平台。在我校网站、微信等平台开设思政教育栏目，主动发布学习材料、工作动态等信息。根据我校信息化和智慧化校园建设情况，建设网络思政教育平台，作为线下思政工作的有效补充。</w:t>
      </w:r>
    </w:p>
    <w:p>
      <w:pPr>
        <w:ind w:firstLine="482" w:firstLineChars="200"/>
        <w:rPr>
          <w:rFonts w:asciiTheme="minorEastAsia" w:hAnsiTheme="minorEastAsia"/>
          <w:color w:val="000000" w:themeColor="text1"/>
          <w:szCs w:val="24"/>
          <w14:textFill>
            <w14:solidFill>
              <w14:schemeClr w14:val="tx1"/>
            </w14:solidFill>
          </w14:textFill>
        </w:rPr>
      </w:pPr>
      <w:r>
        <w:rPr>
          <w:rFonts w:hint="eastAsia" w:asciiTheme="minorEastAsia" w:hAnsiTheme="minorEastAsia"/>
          <w:b/>
          <w:color w:val="000000" w:themeColor="text1"/>
          <w:szCs w:val="24"/>
          <w14:textFill>
            <w14:solidFill>
              <w14:schemeClr w14:val="tx1"/>
            </w14:solidFill>
          </w14:textFill>
        </w:rPr>
        <w:t>在课程育人方面</w:t>
      </w:r>
      <w:r>
        <w:rPr>
          <w:rFonts w:hint="eastAsia" w:asciiTheme="minorEastAsia" w:hAnsiTheme="minorEastAsia"/>
          <w:color w:val="000000" w:themeColor="text1"/>
          <w:szCs w:val="24"/>
          <w14:textFill>
            <w14:solidFill>
              <w14:schemeClr w14:val="tx1"/>
            </w14:solidFill>
          </w14:textFill>
        </w:rPr>
        <w:t>，首先，丰富思政课程内容。在全面落实思想政治理论课程规定的课堂教学内容基础上充实实践教学内容，积极推动思想政治理论课与大学生社会实践活动相结合，将实践教学纳入教学计划；其次，推进思政课程改革。改革思政课程教学方法，采取专题教学、案例教学、翻转课堂等多种教学模式，切实提升思想政治理论课教学质量。改革课程考核方式，加大过程考核比例，探索以实践活动、学科竞赛等成果冲抵课程学分途径；第三，提升教师德育意识。加强师德师风建设，落实我校《教师师德师风考核办法》树立“德高为师、身正为范”的教育理念。加强制度引导，在职务晋升、职称评聘等过程中，突出师德师风的首要位置，并将德育成果作为重要参考依据；第四，打造课程思政体系。修订人才培养方案，明确加入有关德育和素质的要求，并以此为标准制定课程体系和课程教学标准。加强对我校精品课程的遴选，在精品课程建设及验收指标体系中加入“价值引领”或“德育功能”相关内容。</w:t>
      </w:r>
    </w:p>
    <w:p>
      <w:pPr>
        <w:ind w:firstLine="482" w:firstLineChars="200"/>
      </w:pPr>
      <w:r>
        <w:rPr>
          <w:rFonts w:hint="eastAsia" w:asciiTheme="minorEastAsia" w:hAnsiTheme="minorEastAsia"/>
          <w:b/>
          <w:color w:val="000000" w:themeColor="text1"/>
          <w:szCs w:val="24"/>
          <w14:textFill>
            <w14:solidFill>
              <w14:schemeClr w14:val="tx1"/>
            </w14:solidFill>
          </w14:textFill>
        </w:rPr>
        <w:t>在文化育人方面</w:t>
      </w:r>
      <w:r>
        <w:rPr>
          <w:rFonts w:hint="eastAsia" w:asciiTheme="minorEastAsia" w:hAnsiTheme="minorEastAsia"/>
          <w:color w:val="000000" w:themeColor="text1"/>
          <w:szCs w:val="24"/>
          <w14:textFill>
            <w14:solidFill>
              <w14:schemeClr w14:val="tx1"/>
            </w14:solidFill>
          </w14:textFill>
        </w:rPr>
        <w:t>，首先，加强文化硬件建设。以校园文化设施为媒介，潜移默化增强学生爱国爱校情怀。加强校园标识、文化长廊、雕塑等文化硬件设施建设，彰显我校文化内涵；其次，创新美育实践工作。制定我校美育实施方案，开设文艺美术鉴赏类选修课，加强我校艺术团建设，每年举办一次专题汇报演出。主动与各类艺术团体、演出团队沟通交流，通过高雅艺术进校园等方式，定期举办观看活动，将美融入学生生活，浸润学生心田；第三，重视网络文化建设。坚持占领网络文化高地，通过网络大力宣传马克思主义中国化最新成果，积极传播社会主义核心价值体系。加强校园网站和微信平台的建设与监管，加强网络“防火墙”建设，确保网络安全。第四，弘扬优秀传统文化。传承并弘扬中华民族优秀传统文化, 在通识课、思政课以及法学、历史学、新闻学、文学、艺术学等专业和课程中，融入中华优秀传统文化内容。探索开设中华优秀传统文化选修课，引入一批中华优秀传统文化在线课程。</w:t>
      </w:r>
    </w:p>
    <w:p>
      <w:pPr>
        <w:pStyle w:val="3"/>
      </w:pPr>
      <w:bookmarkStart w:id="28" w:name="_Toc87276776"/>
      <w:r>
        <w:rPr>
          <w:rFonts w:hint="eastAsia" w:ascii="黑体" w:hAnsi="黑体"/>
          <w:szCs w:val="28"/>
        </w:rPr>
        <w:t>（四）实践教学</w:t>
      </w:r>
      <w:bookmarkEnd w:id="28"/>
    </w:p>
    <w:p>
      <w:pPr>
        <w:jc w:val="left"/>
      </w:pPr>
      <w:r>
        <w:tab/>
      </w:r>
      <w:r>
        <w:rPr>
          <w:rFonts w:hint="eastAsia" w:ascii="宋体" w:hAnsi="宋体" w:eastAsia="宋体"/>
          <w:szCs w:val="24"/>
        </w:rPr>
        <w:t>学校专业平均总学分</w:t>
      </w:r>
      <w:r>
        <w:rPr>
          <w:rFonts w:hint="eastAsia" w:ascii="宋体" w:hAnsi="宋体" w:eastAsia="宋体"/>
          <w:szCs w:val="24"/>
          <w:u w:val="single"/>
        </w:rPr>
        <w:t>160.33</w:t>
      </w:r>
      <w:r>
        <w:rPr>
          <w:rFonts w:hint="eastAsia" w:ascii="宋体" w:hAnsi="宋体" w:eastAsia="宋体"/>
          <w:szCs w:val="24"/>
        </w:rPr>
        <w:t>，其中实践教学环节平均学分</w:t>
      </w:r>
      <w:r>
        <w:rPr>
          <w:rFonts w:hint="eastAsia" w:ascii="宋体" w:hAnsi="宋体" w:eastAsia="宋体"/>
          <w:szCs w:val="24"/>
          <w:u w:val="single"/>
        </w:rPr>
        <w:t>28.58</w:t>
      </w:r>
      <w:r>
        <w:rPr>
          <w:rFonts w:hint="eastAsia" w:ascii="宋体" w:hAnsi="宋体" w:eastAsia="宋体"/>
          <w:szCs w:val="24"/>
        </w:rPr>
        <w:t>，占比</w:t>
      </w:r>
      <w:r>
        <w:rPr>
          <w:rFonts w:hint="eastAsia" w:ascii="宋体" w:hAnsi="宋体" w:eastAsia="宋体"/>
          <w:szCs w:val="24"/>
          <w:u w:val="single"/>
        </w:rPr>
        <w:t>23.26</w:t>
      </w:r>
      <w:r>
        <w:rPr>
          <w:rFonts w:hint="eastAsia" w:ascii="宋体" w:hAnsi="宋体" w:eastAsia="宋体"/>
          <w:szCs w:val="24"/>
        </w:rPr>
        <w:t>%，实践教学环节学分最高的是</w:t>
      </w:r>
      <w:r>
        <w:rPr>
          <w:rFonts w:hint="eastAsia" w:ascii="宋体" w:hAnsi="宋体" w:eastAsia="宋体"/>
          <w:szCs w:val="24"/>
          <w:u w:val="single"/>
        </w:rPr>
        <w:t>数字媒体艺术</w:t>
      </w:r>
      <w:r>
        <w:rPr>
          <w:rFonts w:hint="eastAsia" w:ascii="宋体" w:hAnsi="宋体" w:eastAsia="宋体"/>
          <w:szCs w:val="24"/>
        </w:rPr>
        <w:t>专业69.5，最低的是</w:t>
      </w:r>
      <w:r>
        <w:rPr>
          <w:rFonts w:hint="eastAsia" w:ascii="宋体" w:hAnsi="宋体" w:eastAsia="宋体"/>
          <w:szCs w:val="24"/>
          <w:u w:val="single"/>
        </w:rPr>
        <w:t>商务英语</w:t>
      </w:r>
      <w:r>
        <w:rPr>
          <w:rFonts w:hint="eastAsia" w:ascii="宋体" w:hAnsi="宋体" w:eastAsia="宋体"/>
          <w:szCs w:val="24"/>
        </w:rPr>
        <w:t>专业15.0。校内各专业实践教学情况参见附表5。</w:t>
      </w:r>
    </w:p>
    <w:p>
      <w:pPr>
        <w:jc w:val="left"/>
      </w:pPr>
      <w:r>
        <w:tab/>
      </w:r>
      <w:r>
        <w:rPr>
          <w:rFonts w:hint="eastAsia" w:ascii="宋体" w:hAnsi="宋体" w:eastAsia="宋体"/>
          <w:szCs w:val="24"/>
        </w:rPr>
        <w:t>注：实践学分主要指集中性实践环节、实验教学的学分。</w:t>
      </w:r>
    </w:p>
    <w:p>
      <w:pPr>
        <w:jc w:val="left"/>
      </w:pPr>
      <w:r>
        <w:tab/>
      </w:r>
      <w:r>
        <w:rPr>
          <w:rFonts w:hint="eastAsia" w:ascii="黑体" w:hAnsi="黑体" w:eastAsia="黑体"/>
          <w:szCs w:val="24"/>
        </w:rPr>
        <w:t>※数据源自表4-2专业培养计划表。</w:t>
      </w:r>
    </w:p>
    <w:p>
      <w:pPr>
        <w:pStyle w:val="2"/>
      </w:pPr>
      <w:bookmarkStart w:id="29" w:name="_Toc87276777"/>
      <w:r>
        <w:rPr>
          <w:rFonts w:hint="eastAsia" w:ascii="宋体" w:hAnsi="宋体" w:eastAsia="宋体"/>
          <w:sz w:val="28"/>
          <w:szCs w:val="28"/>
        </w:rPr>
        <w:t>五、质量保障体系</w:t>
      </w:r>
      <w:bookmarkEnd w:id="29"/>
    </w:p>
    <w:p>
      <w:pPr>
        <w:pStyle w:val="3"/>
      </w:pPr>
      <w:bookmarkStart w:id="30" w:name="_Toc87276778"/>
      <w:r>
        <w:rPr>
          <w:rFonts w:hint="eastAsia" w:ascii="黑体" w:hAnsi="黑体"/>
          <w:szCs w:val="28"/>
        </w:rPr>
        <w:t>（一）校领导情况</w:t>
      </w:r>
      <w:bookmarkEnd w:id="30"/>
    </w:p>
    <w:p>
      <w:pPr>
        <w:jc w:val="left"/>
      </w:pPr>
      <w:r>
        <w:tab/>
      </w:r>
      <w:r>
        <w:rPr>
          <w:rFonts w:hint="eastAsia" w:ascii="宋体" w:hAnsi="宋体" w:eastAsia="宋体"/>
          <w:szCs w:val="24"/>
        </w:rPr>
        <w:t>我校现有校领导</w:t>
      </w:r>
      <w:r>
        <w:rPr>
          <w:rFonts w:hint="eastAsia" w:ascii="宋体" w:hAnsi="宋体" w:eastAsia="宋体"/>
          <w:szCs w:val="24"/>
          <w:u w:val="single"/>
        </w:rPr>
        <w:t>7</w:t>
      </w:r>
      <w:r>
        <w:rPr>
          <w:rFonts w:hint="eastAsia" w:ascii="宋体" w:hAnsi="宋体" w:eastAsia="宋体"/>
          <w:szCs w:val="24"/>
        </w:rPr>
        <w:t>名。具有博士学位</w:t>
      </w:r>
      <w:r>
        <w:rPr>
          <w:rFonts w:hint="eastAsia" w:ascii="宋体" w:hAnsi="宋体" w:eastAsia="宋体"/>
          <w:szCs w:val="24"/>
          <w:u w:val="single"/>
        </w:rPr>
        <w:t>1</w:t>
      </w:r>
      <w:r>
        <w:rPr>
          <w:rFonts w:hint="eastAsia" w:ascii="宋体" w:hAnsi="宋体" w:eastAsia="宋体"/>
          <w:szCs w:val="24"/>
        </w:rPr>
        <w:t>名，所占比例为</w:t>
      </w:r>
      <w:r>
        <w:rPr>
          <w:rFonts w:hint="eastAsia" w:ascii="宋体" w:hAnsi="宋体" w:eastAsia="宋体"/>
          <w:szCs w:val="24"/>
          <w:u w:val="single"/>
        </w:rPr>
        <w:t>14.29</w:t>
      </w:r>
      <w:r>
        <w:rPr>
          <w:rFonts w:hint="eastAsia" w:ascii="宋体" w:hAnsi="宋体" w:eastAsia="宋体"/>
          <w:szCs w:val="24"/>
        </w:rPr>
        <w:t>%。</w:t>
      </w:r>
    </w:p>
    <w:p>
      <w:pPr>
        <w:jc w:val="left"/>
      </w:pPr>
      <w:r>
        <w:tab/>
      </w:r>
      <w:r>
        <w:rPr>
          <w:rFonts w:hint="eastAsia" w:ascii="黑体" w:hAnsi="黑体" w:eastAsia="黑体"/>
          <w:szCs w:val="24"/>
        </w:rPr>
        <w:t>※以上数据来源：表3-1校领导基本信息，表1-5-1教职工基本信息。</w:t>
      </w:r>
    </w:p>
    <w:p>
      <w:pPr>
        <w:pStyle w:val="3"/>
      </w:pPr>
      <w:bookmarkStart w:id="31" w:name="_Toc87276779"/>
      <w:r>
        <w:rPr>
          <w:rFonts w:hint="eastAsia" w:ascii="黑体" w:hAnsi="黑体"/>
          <w:szCs w:val="28"/>
        </w:rPr>
        <w:t>（二）教学管理与服务</w:t>
      </w:r>
      <w:bookmarkEnd w:id="31"/>
    </w:p>
    <w:p>
      <w:pPr>
        <w:jc w:val="left"/>
      </w:pPr>
      <w:r>
        <w:tab/>
      </w:r>
      <w:r>
        <w:rPr>
          <w:rFonts w:hint="eastAsia" w:ascii="宋体" w:hAnsi="宋体" w:eastAsia="宋体"/>
          <w:szCs w:val="24"/>
        </w:rPr>
        <w:t>校级教学管理人员</w:t>
      </w:r>
      <w:r>
        <w:rPr>
          <w:rFonts w:hint="eastAsia" w:ascii="宋体" w:hAnsi="宋体" w:eastAsia="宋体"/>
          <w:szCs w:val="24"/>
          <w:u w:val="single"/>
        </w:rPr>
        <w:t>8</w:t>
      </w:r>
      <w:r>
        <w:rPr>
          <w:rFonts w:hint="eastAsia" w:ascii="宋体" w:hAnsi="宋体" w:eastAsia="宋体"/>
          <w:szCs w:val="24"/>
        </w:rPr>
        <w:t>人，其中高级职称</w:t>
      </w:r>
      <w:r>
        <w:rPr>
          <w:rFonts w:hint="eastAsia" w:ascii="宋体" w:hAnsi="宋体" w:eastAsia="宋体"/>
          <w:szCs w:val="24"/>
          <w:u w:val="single"/>
        </w:rPr>
        <w:t>1</w:t>
      </w:r>
      <w:r>
        <w:rPr>
          <w:rFonts w:hint="eastAsia" w:ascii="宋体" w:hAnsi="宋体" w:eastAsia="宋体"/>
          <w:szCs w:val="24"/>
        </w:rPr>
        <w:t>人，所占比例为</w:t>
      </w:r>
      <w:r>
        <w:rPr>
          <w:rFonts w:hint="eastAsia" w:ascii="宋体" w:hAnsi="宋体" w:eastAsia="宋体"/>
          <w:szCs w:val="24"/>
          <w:u w:val="single"/>
        </w:rPr>
        <w:t>12.50</w:t>
      </w:r>
      <w:r>
        <w:rPr>
          <w:rFonts w:hint="eastAsia" w:ascii="宋体" w:hAnsi="宋体" w:eastAsia="宋体"/>
          <w:szCs w:val="24"/>
        </w:rPr>
        <w:t>%；硕士及以上学位</w:t>
      </w:r>
      <w:r>
        <w:rPr>
          <w:rFonts w:hint="eastAsia" w:ascii="宋体" w:hAnsi="宋体" w:eastAsia="宋体"/>
          <w:szCs w:val="24"/>
          <w:u w:val="single"/>
        </w:rPr>
        <w:t>3</w:t>
      </w:r>
      <w:r>
        <w:rPr>
          <w:rFonts w:hint="eastAsia" w:ascii="宋体" w:hAnsi="宋体" w:eastAsia="宋体"/>
          <w:szCs w:val="24"/>
        </w:rPr>
        <w:t>人，所占比例为</w:t>
      </w:r>
      <w:r>
        <w:rPr>
          <w:rFonts w:hint="eastAsia" w:ascii="宋体" w:hAnsi="宋体" w:eastAsia="宋体"/>
          <w:szCs w:val="24"/>
          <w:u w:val="single"/>
        </w:rPr>
        <w:t>37.50</w:t>
      </w:r>
      <w:r>
        <w:rPr>
          <w:rFonts w:hint="eastAsia" w:ascii="宋体" w:hAnsi="宋体" w:eastAsia="宋体"/>
          <w:szCs w:val="24"/>
        </w:rPr>
        <w:t>%。</w:t>
      </w:r>
    </w:p>
    <w:p>
      <w:pPr>
        <w:jc w:val="left"/>
      </w:pPr>
      <w:r>
        <w:tab/>
      </w:r>
      <w:r>
        <w:rPr>
          <w:rFonts w:hint="eastAsia" w:ascii="黑体" w:hAnsi="黑体" w:eastAsia="黑体"/>
          <w:szCs w:val="24"/>
        </w:rPr>
        <w:t>※以上数据来源：表3-2相关管理人员基本信息，表1-5-1教职工基本信息。</w:t>
      </w:r>
    </w:p>
    <w:p>
      <w:pPr>
        <w:pStyle w:val="3"/>
      </w:pPr>
      <w:bookmarkStart w:id="32" w:name="_Toc87276780"/>
      <w:r>
        <w:rPr>
          <w:rFonts w:hint="eastAsia" w:ascii="黑体" w:hAnsi="黑体"/>
          <w:szCs w:val="28"/>
        </w:rPr>
        <w:t>（三）学生管理与服务</w:t>
      </w:r>
      <w:bookmarkEnd w:id="32"/>
    </w:p>
    <w:p>
      <w:pPr>
        <w:jc w:val="left"/>
      </w:pPr>
      <w:r>
        <w:tab/>
      </w:r>
      <w:r>
        <w:rPr>
          <w:rFonts w:hint="eastAsia" w:ascii="宋体" w:hAnsi="宋体" w:eastAsia="宋体"/>
          <w:szCs w:val="24"/>
        </w:rPr>
        <w:t>学校有专职学生辅导员</w:t>
      </w:r>
      <w:r>
        <w:rPr>
          <w:rFonts w:hint="eastAsia" w:ascii="宋体" w:hAnsi="宋体" w:eastAsia="宋体"/>
          <w:szCs w:val="24"/>
          <w:u w:val="single"/>
        </w:rPr>
        <w:t>36</w:t>
      </w:r>
      <w:r>
        <w:rPr>
          <w:rFonts w:hint="eastAsia" w:ascii="宋体" w:hAnsi="宋体" w:eastAsia="宋体"/>
          <w:szCs w:val="24"/>
        </w:rPr>
        <w:t>人，其中本科生辅导员</w:t>
      </w:r>
      <w:r>
        <w:rPr>
          <w:rFonts w:hint="eastAsia" w:ascii="宋体" w:hAnsi="宋体" w:eastAsia="宋体"/>
          <w:szCs w:val="24"/>
          <w:u w:val="single"/>
        </w:rPr>
        <w:t>36</w:t>
      </w:r>
      <w:r>
        <w:rPr>
          <w:rFonts w:hint="eastAsia" w:ascii="宋体" w:hAnsi="宋体" w:eastAsia="宋体"/>
          <w:szCs w:val="24"/>
        </w:rPr>
        <w:t>人，按本科生数</w:t>
      </w:r>
      <w:r>
        <w:rPr>
          <w:rFonts w:hint="eastAsia" w:ascii="宋体" w:hAnsi="宋体" w:eastAsia="宋体"/>
          <w:szCs w:val="24"/>
          <w:u w:val="single"/>
        </w:rPr>
        <w:t>11696</w:t>
      </w:r>
      <w:r>
        <w:rPr>
          <w:rFonts w:hint="eastAsia" w:ascii="宋体" w:hAnsi="宋体" w:eastAsia="宋体"/>
          <w:szCs w:val="24"/>
        </w:rPr>
        <w:t>计算，学生与本科生辅导员的比例为</w:t>
      </w:r>
      <w:r>
        <w:rPr>
          <w:rFonts w:hint="eastAsia" w:ascii="宋体" w:hAnsi="宋体" w:eastAsia="宋体"/>
          <w:szCs w:val="24"/>
          <w:u w:val="single"/>
        </w:rPr>
        <w:t>325:1</w:t>
      </w:r>
      <w:r>
        <w:rPr>
          <w:rFonts w:hint="eastAsia" w:ascii="宋体" w:hAnsi="宋体" w:eastAsia="宋体"/>
          <w:szCs w:val="24"/>
        </w:rPr>
        <w:t>。</w:t>
      </w:r>
    </w:p>
    <w:p>
      <w:pPr>
        <w:jc w:val="left"/>
      </w:pPr>
      <w:r>
        <w:tab/>
      </w:r>
      <w:r>
        <w:rPr>
          <w:rFonts w:hint="eastAsia" w:ascii="宋体" w:hAnsi="宋体" w:eastAsia="宋体"/>
          <w:szCs w:val="24"/>
        </w:rPr>
        <w:t>学生辅导员中，具有高级职称的</w:t>
      </w:r>
      <w:r>
        <w:rPr>
          <w:rFonts w:hint="eastAsia" w:ascii="宋体" w:hAnsi="宋体" w:eastAsia="宋体"/>
          <w:szCs w:val="24"/>
          <w:u w:val="single"/>
        </w:rPr>
        <w:t>2</w:t>
      </w:r>
      <w:r>
        <w:rPr>
          <w:rFonts w:hint="eastAsia" w:ascii="宋体" w:hAnsi="宋体" w:eastAsia="宋体"/>
          <w:szCs w:val="24"/>
        </w:rPr>
        <w:t>人，所占比例为</w:t>
      </w:r>
      <w:r>
        <w:rPr>
          <w:rFonts w:hint="eastAsia" w:ascii="宋体" w:hAnsi="宋体" w:eastAsia="宋体"/>
          <w:szCs w:val="24"/>
          <w:u w:val="single"/>
        </w:rPr>
        <w:t>5.56</w:t>
      </w:r>
      <w:r>
        <w:rPr>
          <w:rFonts w:hint="eastAsia" w:ascii="宋体" w:hAnsi="宋体" w:eastAsia="宋体"/>
          <w:szCs w:val="24"/>
        </w:rPr>
        <w:t>%，具有中级职称的</w:t>
      </w:r>
      <w:r>
        <w:rPr>
          <w:rFonts w:hint="eastAsia" w:ascii="宋体" w:hAnsi="宋体" w:eastAsia="宋体"/>
          <w:szCs w:val="24"/>
          <w:u w:val="single"/>
        </w:rPr>
        <w:t>2</w:t>
      </w:r>
      <w:r>
        <w:rPr>
          <w:rFonts w:hint="eastAsia" w:ascii="宋体" w:hAnsi="宋体" w:eastAsia="宋体"/>
          <w:szCs w:val="24"/>
        </w:rPr>
        <w:t>人，所占比例为</w:t>
      </w:r>
      <w:r>
        <w:rPr>
          <w:rFonts w:hint="eastAsia" w:ascii="宋体" w:hAnsi="宋体" w:eastAsia="宋体"/>
          <w:szCs w:val="24"/>
          <w:u w:val="single"/>
        </w:rPr>
        <w:t>5.56</w:t>
      </w:r>
      <w:r>
        <w:rPr>
          <w:rFonts w:hint="eastAsia" w:ascii="宋体" w:hAnsi="宋体" w:eastAsia="宋体"/>
          <w:szCs w:val="24"/>
        </w:rPr>
        <w:t>%。学生辅导员中，具有研究生学历的</w:t>
      </w:r>
      <w:r>
        <w:rPr>
          <w:rFonts w:hint="eastAsia" w:ascii="宋体" w:hAnsi="宋体" w:eastAsia="宋体"/>
          <w:szCs w:val="24"/>
          <w:u w:val="single"/>
        </w:rPr>
        <w:t>27</w:t>
      </w:r>
      <w:r>
        <w:rPr>
          <w:rFonts w:hint="eastAsia" w:ascii="宋体" w:hAnsi="宋体" w:eastAsia="宋体"/>
          <w:szCs w:val="24"/>
        </w:rPr>
        <w:t>人，所占比例为</w:t>
      </w:r>
      <w:r>
        <w:rPr>
          <w:rFonts w:hint="eastAsia" w:ascii="宋体" w:hAnsi="宋体" w:eastAsia="宋体"/>
          <w:szCs w:val="24"/>
          <w:u w:val="single"/>
        </w:rPr>
        <w:t>75.00</w:t>
      </w:r>
      <w:r>
        <w:rPr>
          <w:rFonts w:hint="eastAsia" w:ascii="宋体" w:hAnsi="宋体" w:eastAsia="宋体"/>
          <w:szCs w:val="24"/>
        </w:rPr>
        <w:t>%，具有大学本科学历的</w:t>
      </w:r>
      <w:r>
        <w:rPr>
          <w:rFonts w:hint="eastAsia" w:ascii="宋体" w:hAnsi="宋体" w:eastAsia="宋体"/>
          <w:szCs w:val="24"/>
          <w:u w:val="single"/>
        </w:rPr>
        <w:t>8</w:t>
      </w:r>
      <w:r>
        <w:rPr>
          <w:rFonts w:hint="eastAsia" w:ascii="宋体" w:hAnsi="宋体" w:eastAsia="宋体"/>
          <w:szCs w:val="24"/>
        </w:rPr>
        <w:t>人，所占比例为</w:t>
      </w:r>
      <w:r>
        <w:rPr>
          <w:rFonts w:hint="eastAsia" w:ascii="宋体" w:hAnsi="宋体" w:eastAsia="宋体"/>
          <w:szCs w:val="24"/>
          <w:u w:val="single"/>
        </w:rPr>
        <w:t>22.22</w:t>
      </w:r>
      <w:r>
        <w:rPr>
          <w:rFonts w:hint="eastAsia" w:ascii="宋体" w:hAnsi="宋体" w:eastAsia="宋体"/>
          <w:szCs w:val="24"/>
        </w:rPr>
        <w:t>%。</w:t>
      </w:r>
    </w:p>
    <w:p>
      <w:pPr>
        <w:jc w:val="left"/>
      </w:pPr>
      <w:r>
        <w:tab/>
      </w:r>
      <w:r>
        <w:rPr>
          <w:rFonts w:hint="eastAsia" w:ascii="宋体" w:hAnsi="宋体" w:eastAsia="宋体"/>
          <w:szCs w:val="24"/>
        </w:rPr>
        <w:t>学校配备专职的心理咨询工作人员</w:t>
      </w:r>
      <w:r>
        <w:rPr>
          <w:rFonts w:hint="eastAsia" w:ascii="宋体" w:hAnsi="宋体" w:eastAsia="宋体"/>
          <w:szCs w:val="24"/>
          <w:u w:val="single"/>
        </w:rPr>
        <w:t>4</w:t>
      </w:r>
      <w:r>
        <w:rPr>
          <w:rFonts w:hint="eastAsia" w:ascii="宋体" w:hAnsi="宋体" w:eastAsia="宋体"/>
          <w:szCs w:val="24"/>
        </w:rPr>
        <w:t>名，学生与心理咨询工作人员之比为</w:t>
      </w:r>
      <w:r>
        <w:rPr>
          <w:rFonts w:hint="eastAsia" w:ascii="宋体" w:hAnsi="宋体" w:eastAsia="宋体"/>
          <w:szCs w:val="24"/>
          <w:u w:val="single"/>
        </w:rPr>
        <w:t>2924.00:1</w:t>
      </w:r>
      <w:r>
        <w:rPr>
          <w:rFonts w:hint="eastAsia" w:ascii="宋体" w:hAnsi="宋体" w:eastAsia="宋体"/>
          <w:szCs w:val="24"/>
        </w:rPr>
        <w:t>。</w:t>
      </w:r>
    </w:p>
    <w:p>
      <w:pPr>
        <w:jc w:val="left"/>
      </w:pPr>
      <w:r>
        <w:tab/>
      </w:r>
      <w:r>
        <w:rPr>
          <w:rFonts w:hint="eastAsia" w:ascii="黑体" w:hAnsi="黑体" w:eastAsia="黑体"/>
          <w:szCs w:val="24"/>
        </w:rPr>
        <w:t>※以上数据来源：表3-2相关管理人员基本信息，表1-5-1教职工基本信息。</w:t>
      </w:r>
    </w:p>
    <w:p>
      <w:pPr>
        <w:pStyle w:val="3"/>
      </w:pPr>
      <w:bookmarkStart w:id="33" w:name="_Toc87276781"/>
      <w:r>
        <w:rPr>
          <w:rFonts w:hint="eastAsia" w:ascii="黑体" w:hAnsi="黑体"/>
          <w:szCs w:val="28"/>
        </w:rPr>
        <w:t>（四）质量监控</w:t>
      </w:r>
      <w:bookmarkEnd w:id="33"/>
    </w:p>
    <w:p>
      <w:pPr>
        <w:jc w:val="left"/>
      </w:pPr>
      <w:r>
        <w:tab/>
      </w:r>
      <w:r>
        <w:rPr>
          <w:rFonts w:hint="eastAsia" w:ascii="宋体" w:hAnsi="宋体" w:eastAsia="宋体"/>
          <w:szCs w:val="24"/>
        </w:rPr>
        <w:t>学校有专职教学质量监控人员</w:t>
      </w:r>
      <w:r>
        <w:rPr>
          <w:rFonts w:hint="eastAsia" w:ascii="宋体" w:hAnsi="宋体" w:eastAsia="宋体"/>
          <w:szCs w:val="24"/>
          <w:u w:val="single"/>
        </w:rPr>
        <w:t>3</w:t>
      </w:r>
      <w:r>
        <w:rPr>
          <w:rFonts w:hint="eastAsia" w:ascii="宋体" w:hAnsi="宋体" w:eastAsia="宋体"/>
          <w:szCs w:val="24"/>
        </w:rPr>
        <w:t>人。具有高级职称的</w:t>
      </w:r>
      <w:r>
        <w:rPr>
          <w:rFonts w:hint="eastAsia" w:ascii="宋体" w:hAnsi="宋体" w:eastAsia="宋体"/>
          <w:szCs w:val="24"/>
          <w:u w:val="single"/>
        </w:rPr>
        <w:t>3</w:t>
      </w:r>
      <w:r>
        <w:rPr>
          <w:rFonts w:hint="eastAsia" w:ascii="宋体" w:hAnsi="宋体" w:eastAsia="宋体"/>
          <w:szCs w:val="24"/>
        </w:rPr>
        <w:t>人，所占比例为</w:t>
      </w:r>
      <w:r>
        <w:rPr>
          <w:rFonts w:hint="eastAsia" w:ascii="宋体" w:hAnsi="宋体" w:eastAsia="宋体"/>
          <w:szCs w:val="24"/>
          <w:u w:val="single"/>
        </w:rPr>
        <w:t>66.67</w:t>
      </w:r>
      <w:r>
        <w:rPr>
          <w:rFonts w:hint="eastAsia" w:ascii="宋体" w:hAnsi="宋体" w:eastAsia="宋体"/>
          <w:szCs w:val="24"/>
        </w:rPr>
        <w:t>%。</w:t>
      </w:r>
    </w:p>
    <w:p>
      <w:pPr>
        <w:jc w:val="left"/>
      </w:pPr>
      <w:r>
        <w:tab/>
      </w:r>
      <w:r>
        <w:rPr>
          <w:rFonts w:hint="eastAsia" w:ascii="宋体" w:hAnsi="宋体" w:eastAsia="宋体"/>
          <w:szCs w:val="24"/>
        </w:rPr>
        <w:t>学校专兼职督导员</w:t>
      </w:r>
      <w:r>
        <w:rPr>
          <w:rFonts w:hint="eastAsia" w:ascii="宋体" w:hAnsi="宋体" w:eastAsia="宋体"/>
          <w:szCs w:val="24"/>
          <w:u w:val="single"/>
        </w:rPr>
        <w:t>2</w:t>
      </w:r>
      <w:r>
        <w:rPr>
          <w:rFonts w:hint="eastAsia" w:ascii="宋体" w:hAnsi="宋体" w:eastAsia="宋体"/>
          <w:szCs w:val="24"/>
        </w:rPr>
        <w:t>人。本学年内督导共听课</w:t>
      </w:r>
      <w:r>
        <w:rPr>
          <w:rFonts w:hint="eastAsia" w:ascii="宋体" w:hAnsi="宋体" w:eastAsia="宋体"/>
          <w:szCs w:val="24"/>
          <w:u w:val="single"/>
        </w:rPr>
        <w:t>154</w:t>
      </w:r>
      <w:r>
        <w:rPr>
          <w:rFonts w:hint="eastAsia" w:ascii="宋体" w:hAnsi="宋体" w:eastAsia="宋体"/>
          <w:szCs w:val="24"/>
        </w:rPr>
        <w:t>学时，校领导听课</w:t>
      </w:r>
      <w:r>
        <w:rPr>
          <w:rFonts w:hint="eastAsia" w:ascii="宋体" w:hAnsi="宋体" w:eastAsia="宋体"/>
          <w:szCs w:val="24"/>
          <w:u w:val="single"/>
        </w:rPr>
        <w:t>152</w:t>
      </w:r>
      <w:r>
        <w:rPr>
          <w:rFonts w:hint="eastAsia" w:ascii="宋体" w:hAnsi="宋体" w:eastAsia="宋体"/>
          <w:szCs w:val="24"/>
        </w:rPr>
        <w:t>学时，中层领导干部听课</w:t>
      </w:r>
      <w:r>
        <w:rPr>
          <w:rFonts w:hint="eastAsia" w:ascii="宋体" w:hAnsi="宋体" w:eastAsia="宋体"/>
          <w:szCs w:val="24"/>
          <w:u w:val="single"/>
        </w:rPr>
        <w:t>372</w:t>
      </w:r>
      <w:r>
        <w:rPr>
          <w:rFonts w:hint="eastAsia" w:ascii="宋体" w:hAnsi="宋体" w:eastAsia="宋体"/>
          <w:szCs w:val="24"/>
        </w:rPr>
        <w:t>学时，本科生参与评教</w:t>
      </w:r>
      <w:r>
        <w:rPr>
          <w:rFonts w:hint="eastAsia" w:ascii="宋体" w:hAnsi="宋体" w:eastAsia="宋体"/>
          <w:szCs w:val="24"/>
          <w:u w:val="single"/>
        </w:rPr>
        <w:t>13127</w:t>
      </w:r>
      <w:r>
        <w:rPr>
          <w:rFonts w:hint="eastAsia" w:ascii="宋体" w:hAnsi="宋体" w:eastAsia="宋体"/>
          <w:szCs w:val="24"/>
        </w:rPr>
        <w:t>人次。</w:t>
      </w:r>
    </w:p>
    <w:p>
      <w:pPr>
        <w:jc w:val="left"/>
        <w:rPr>
          <w:rFonts w:ascii="黑体" w:hAnsi="黑体" w:eastAsia="黑体"/>
          <w:szCs w:val="24"/>
        </w:rPr>
      </w:pPr>
      <w:r>
        <w:tab/>
      </w:r>
      <w:r>
        <w:rPr>
          <w:rFonts w:hint="eastAsia" w:ascii="黑体" w:hAnsi="黑体" w:eastAsia="黑体"/>
          <w:szCs w:val="24"/>
        </w:rPr>
        <w:t>※以上数据来源：表3-2相关管理人员基本信息，表1-5-1教职工基本信息，表7-1教学质量评估统计表。</w:t>
      </w:r>
      <w:r>
        <w:br w:type="page"/>
      </w:r>
      <w:bookmarkStart w:id="34" w:name="_Toc87276782"/>
      <w:r>
        <w:rPr>
          <w:rFonts w:hint="eastAsia" w:ascii="黑体" w:hAnsi="黑体" w:eastAsia="黑体"/>
          <w:b/>
          <w:bCs/>
          <w:kern w:val="44"/>
          <w:sz w:val="30"/>
          <w:szCs w:val="30"/>
        </w:rPr>
        <w:t>六、学生学习效果</w:t>
      </w:r>
      <w:bookmarkEnd w:id="34"/>
    </w:p>
    <w:p>
      <w:pPr>
        <w:pStyle w:val="3"/>
      </w:pPr>
      <w:bookmarkStart w:id="35" w:name="_Toc87276783"/>
      <w:r>
        <w:rPr>
          <w:rFonts w:hint="eastAsia" w:ascii="黑体" w:hAnsi="黑体"/>
          <w:szCs w:val="28"/>
        </w:rPr>
        <w:t>（一）毕业情况</w:t>
      </w:r>
      <w:bookmarkEnd w:id="35"/>
    </w:p>
    <w:p>
      <w:pPr>
        <w:jc w:val="left"/>
      </w:pPr>
      <w:r>
        <w:tab/>
      </w:r>
      <w:r>
        <w:rPr>
          <w:rFonts w:hint="eastAsia" w:ascii="宋体" w:hAnsi="宋体" w:eastAsia="宋体"/>
          <w:szCs w:val="24"/>
          <w:u w:val="single"/>
        </w:rPr>
        <w:t>2021</w:t>
      </w:r>
      <w:r>
        <w:rPr>
          <w:rFonts w:hint="eastAsia" w:ascii="宋体" w:hAnsi="宋体" w:eastAsia="宋体"/>
          <w:szCs w:val="24"/>
        </w:rPr>
        <w:t>年共有本科毕业生</w:t>
      </w:r>
      <w:r>
        <w:rPr>
          <w:rFonts w:hint="eastAsia" w:ascii="宋体" w:hAnsi="宋体" w:eastAsia="宋体"/>
          <w:szCs w:val="24"/>
          <w:u w:val="single"/>
        </w:rPr>
        <w:t>2295</w:t>
      </w:r>
      <w:r>
        <w:rPr>
          <w:rFonts w:hint="eastAsia" w:ascii="宋体" w:hAnsi="宋体" w:eastAsia="宋体"/>
          <w:szCs w:val="24"/>
        </w:rPr>
        <w:t>人，实际毕业人数</w:t>
      </w:r>
      <w:r>
        <w:rPr>
          <w:rFonts w:hint="eastAsia" w:ascii="宋体" w:hAnsi="宋体" w:eastAsia="宋体"/>
          <w:szCs w:val="24"/>
          <w:u w:val="single"/>
        </w:rPr>
        <w:t>2292</w:t>
      </w:r>
      <w:r>
        <w:rPr>
          <w:rFonts w:hint="eastAsia" w:ascii="宋体" w:hAnsi="宋体" w:eastAsia="宋体"/>
          <w:szCs w:val="24"/>
        </w:rPr>
        <w:t>人，毕业率为</w:t>
      </w:r>
      <w:r>
        <w:rPr>
          <w:rFonts w:hint="eastAsia" w:ascii="宋体" w:hAnsi="宋体" w:eastAsia="宋体"/>
          <w:szCs w:val="24"/>
          <w:u w:val="single"/>
        </w:rPr>
        <w:t>99.87</w:t>
      </w:r>
      <w:r>
        <w:rPr>
          <w:rFonts w:hint="eastAsia" w:ascii="宋体" w:hAnsi="宋体" w:eastAsia="宋体"/>
          <w:szCs w:val="24"/>
        </w:rPr>
        <w:t>%，</w:t>
      </w:r>
    </w:p>
    <w:p>
      <w:pPr>
        <w:jc w:val="left"/>
      </w:pPr>
      <w:r>
        <w:rPr>
          <w:rFonts w:hint="eastAsia" w:ascii="宋体" w:hAnsi="宋体" w:eastAsia="宋体"/>
          <w:szCs w:val="24"/>
        </w:rPr>
        <w:t>学位授予率为</w:t>
      </w:r>
      <w:r>
        <w:rPr>
          <w:rFonts w:hint="eastAsia" w:ascii="宋体" w:hAnsi="宋体" w:eastAsia="宋体"/>
          <w:szCs w:val="24"/>
          <w:u w:val="single"/>
        </w:rPr>
        <w:t>100.00</w:t>
      </w:r>
      <w:r>
        <w:rPr>
          <w:rFonts w:hint="eastAsia" w:ascii="宋体" w:hAnsi="宋体" w:eastAsia="宋体"/>
          <w:szCs w:val="24"/>
        </w:rPr>
        <w:t>%。</w:t>
      </w:r>
    </w:p>
    <w:p>
      <w:pPr>
        <w:jc w:val="left"/>
      </w:pPr>
      <w:r>
        <w:tab/>
      </w:r>
      <w:r>
        <w:rPr>
          <w:rFonts w:hint="eastAsia" w:ascii="黑体" w:hAnsi="黑体" w:eastAsia="黑体"/>
          <w:szCs w:val="24"/>
        </w:rPr>
        <w:t>※数据来源表6-5-2应届本科毕业生分专业毕业去向落实情况。</w:t>
      </w:r>
    </w:p>
    <w:p>
      <w:pPr>
        <w:pStyle w:val="3"/>
      </w:pPr>
      <w:bookmarkStart w:id="36" w:name="_Toc87276784"/>
      <w:r>
        <w:rPr>
          <w:rFonts w:hint="eastAsia" w:ascii="黑体" w:hAnsi="黑体"/>
          <w:szCs w:val="28"/>
        </w:rPr>
        <w:t>（二）就业情况</w:t>
      </w:r>
      <w:bookmarkEnd w:id="36"/>
    </w:p>
    <w:p>
      <w:pPr>
        <w:jc w:val="left"/>
      </w:pPr>
      <w:r>
        <w:tab/>
      </w:r>
      <w:r>
        <w:rPr>
          <w:rFonts w:hint="eastAsia" w:ascii="宋体" w:hAnsi="宋体" w:eastAsia="宋体"/>
          <w:szCs w:val="24"/>
        </w:rPr>
        <w:t>截至</w:t>
      </w:r>
      <w:r>
        <w:rPr>
          <w:rFonts w:hint="eastAsia" w:ascii="宋体" w:hAnsi="宋体" w:eastAsia="宋体"/>
          <w:szCs w:val="24"/>
          <w:u w:val="single"/>
        </w:rPr>
        <w:t>2021</w:t>
      </w:r>
      <w:r>
        <w:rPr>
          <w:rFonts w:hint="eastAsia" w:ascii="宋体" w:hAnsi="宋体" w:eastAsia="宋体"/>
          <w:szCs w:val="24"/>
        </w:rPr>
        <w:t>年8月31日，学校应届本科毕业生总体就业率达</w:t>
      </w:r>
      <w:r>
        <w:rPr>
          <w:rFonts w:hint="eastAsia" w:ascii="宋体" w:hAnsi="宋体" w:eastAsia="宋体"/>
          <w:szCs w:val="24"/>
          <w:u w:val="single"/>
        </w:rPr>
        <w:t>88.39</w:t>
      </w:r>
      <w:r>
        <w:rPr>
          <w:rFonts w:hint="eastAsia" w:ascii="宋体" w:hAnsi="宋体" w:eastAsia="宋体"/>
          <w:szCs w:val="24"/>
        </w:rPr>
        <w:t>%。毕业生最主要的毕业去向是</w:t>
      </w:r>
      <w:r>
        <w:rPr>
          <w:rFonts w:hint="eastAsia" w:ascii="宋体" w:hAnsi="宋体" w:eastAsia="宋体"/>
          <w:szCs w:val="24"/>
          <w:u w:val="single"/>
        </w:rPr>
        <w:t>企业</w:t>
      </w:r>
      <w:r>
        <w:rPr>
          <w:rFonts w:hint="eastAsia" w:ascii="宋体" w:hAnsi="宋体" w:eastAsia="宋体"/>
          <w:szCs w:val="24"/>
        </w:rPr>
        <w:t>，占</w:t>
      </w:r>
      <w:r>
        <w:rPr>
          <w:rFonts w:hint="eastAsia" w:ascii="宋体" w:hAnsi="宋体" w:eastAsia="宋体"/>
          <w:szCs w:val="24"/>
          <w:u w:val="single"/>
        </w:rPr>
        <w:t>71.32</w:t>
      </w:r>
      <w:r>
        <w:rPr>
          <w:rFonts w:hint="eastAsia" w:ascii="宋体" w:hAnsi="宋体" w:eastAsia="宋体"/>
          <w:szCs w:val="24"/>
        </w:rPr>
        <w:t>%。升学</w:t>
      </w:r>
      <w:r>
        <w:rPr>
          <w:rFonts w:hint="eastAsia" w:ascii="宋体" w:hAnsi="宋体" w:eastAsia="宋体"/>
          <w:szCs w:val="24"/>
          <w:u w:val="single"/>
        </w:rPr>
        <w:t>281</w:t>
      </w:r>
      <w:r>
        <w:rPr>
          <w:rFonts w:hint="eastAsia" w:ascii="宋体" w:hAnsi="宋体" w:eastAsia="宋体"/>
          <w:szCs w:val="24"/>
        </w:rPr>
        <w:t>人，占</w:t>
      </w:r>
      <w:r>
        <w:rPr>
          <w:rFonts w:hint="eastAsia" w:ascii="宋体" w:hAnsi="宋体" w:eastAsia="宋体"/>
          <w:szCs w:val="24"/>
          <w:u w:val="single"/>
        </w:rPr>
        <w:t>12.26</w:t>
      </w:r>
      <w:r>
        <w:rPr>
          <w:rFonts w:hint="eastAsia" w:ascii="宋体" w:hAnsi="宋体" w:eastAsia="宋体"/>
          <w:szCs w:val="24"/>
        </w:rPr>
        <w:t>%，其中出国（境）留学</w:t>
      </w:r>
      <w:r>
        <w:rPr>
          <w:rFonts w:hint="eastAsia" w:ascii="宋体" w:hAnsi="宋体" w:eastAsia="宋体"/>
          <w:szCs w:val="24"/>
          <w:u w:val="single"/>
        </w:rPr>
        <w:t>20</w:t>
      </w:r>
      <w:r>
        <w:rPr>
          <w:rFonts w:hint="eastAsia" w:ascii="宋体" w:hAnsi="宋体" w:eastAsia="宋体"/>
          <w:szCs w:val="24"/>
        </w:rPr>
        <w:t>人，占</w:t>
      </w:r>
      <w:r>
        <w:rPr>
          <w:rFonts w:hint="eastAsia" w:ascii="宋体" w:hAnsi="宋体" w:eastAsia="宋体"/>
          <w:szCs w:val="24"/>
          <w:u w:val="single"/>
        </w:rPr>
        <w:t>0.99</w:t>
      </w:r>
      <w:r>
        <w:rPr>
          <w:rFonts w:hint="eastAsia" w:ascii="宋体" w:hAnsi="宋体" w:eastAsia="宋体"/>
          <w:szCs w:val="24"/>
        </w:rPr>
        <w:t>%。</w:t>
      </w:r>
    </w:p>
    <w:p>
      <w:pPr>
        <w:jc w:val="left"/>
      </w:pPr>
      <w:r>
        <w:tab/>
      </w:r>
      <w:r>
        <w:rPr>
          <w:rFonts w:hint="eastAsia" w:ascii="黑体" w:hAnsi="黑体" w:eastAsia="黑体"/>
          <w:szCs w:val="24"/>
        </w:rPr>
        <w:t>※以上数据来源：表6-5-1应届本科毕业生去向落实情况，表6-5-2应届本科毕业生分专业毕业去向落实情况。</w:t>
      </w:r>
    </w:p>
    <w:p>
      <w:pPr>
        <w:pStyle w:val="3"/>
      </w:pPr>
      <w:bookmarkStart w:id="37" w:name="_Toc87276785"/>
      <w:r>
        <w:rPr>
          <w:rFonts w:hint="eastAsia" w:ascii="黑体" w:hAnsi="黑体"/>
          <w:szCs w:val="28"/>
        </w:rPr>
        <w:t>（三）转专业与辅修情况</w:t>
      </w:r>
      <w:bookmarkEnd w:id="37"/>
    </w:p>
    <w:p>
      <w:pPr>
        <w:jc w:val="left"/>
        <w:rPr>
          <w:rFonts w:ascii="宋体" w:hAnsi="宋体" w:eastAsia="宋体"/>
          <w:szCs w:val="24"/>
        </w:rPr>
      </w:pPr>
      <w:r>
        <w:tab/>
      </w:r>
      <w:r>
        <w:rPr>
          <w:rFonts w:hint="eastAsia" w:ascii="宋体" w:hAnsi="宋体" w:eastAsia="宋体"/>
          <w:szCs w:val="24"/>
        </w:rPr>
        <w:t>本学年，转专业学生</w:t>
      </w:r>
      <w:r>
        <w:rPr>
          <w:rFonts w:hint="eastAsia" w:ascii="宋体" w:hAnsi="宋体" w:eastAsia="宋体"/>
          <w:szCs w:val="24"/>
          <w:u w:val="single"/>
        </w:rPr>
        <w:t>255</w:t>
      </w:r>
      <w:r>
        <w:rPr>
          <w:rFonts w:hint="eastAsia" w:ascii="宋体" w:hAnsi="宋体" w:eastAsia="宋体"/>
          <w:szCs w:val="24"/>
        </w:rPr>
        <w:t>名，占全日制在校本科生数比例为</w:t>
      </w:r>
      <w:r>
        <w:rPr>
          <w:rFonts w:hint="eastAsia" w:ascii="宋体" w:hAnsi="宋体" w:eastAsia="宋体"/>
          <w:szCs w:val="24"/>
          <w:u w:val="single"/>
        </w:rPr>
        <w:t>2.18</w:t>
      </w:r>
      <w:r>
        <w:rPr>
          <w:rFonts w:hint="eastAsia" w:ascii="宋体" w:hAnsi="宋体" w:eastAsia="宋体"/>
          <w:szCs w:val="24"/>
        </w:rPr>
        <w:t>%。辅修的学生</w:t>
      </w:r>
      <w:r>
        <w:rPr>
          <w:rFonts w:hint="eastAsia" w:ascii="宋体" w:hAnsi="宋体" w:eastAsia="宋体"/>
          <w:szCs w:val="24"/>
          <w:u w:val="single"/>
        </w:rPr>
        <w:t>248</w:t>
      </w:r>
      <w:r>
        <w:rPr>
          <w:rFonts w:hint="eastAsia" w:ascii="宋体" w:hAnsi="宋体" w:eastAsia="宋体"/>
          <w:szCs w:val="24"/>
        </w:rPr>
        <w:t>名，占全日制在校本科生数比例为</w:t>
      </w:r>
      <w:r>
        <w:rPr>
          <w:rFonts w:hint="eastAsia" w:ascii="宋体" w:hAnsi="宋体" w:eastAsia="宋体"/>
          <w:szCs w:val="24"/>
          <w:u w:val="single"/>
        </w:rPr>
        <w:t>2.12</w:t>
      </w:r>
      <w:r>
        <w:rPr>
          <w:rFonts w:hint="eastAsia" w:ascii="宋体" w:hAnsi="宋体" w:eastAsia="宋体"/>
          <w:szCs w:val="24"/>
        </w:rPr>
        <w:t>%。</w:t>
      </w:r>
    </w:p>
    <w:p>
      <w:pPr>
        <w:jc w:val="left"/>
      </w:pPr>
      <w:r>
        <w:tab/>
      </w:r>
      <w:r>
        <w:rPr>
          <w:rFonts w:hint="eastAsia" w:ascii="黑体" w:hAnsi="黑体" w:eastAsia="黑体"/>
          <w:szCs w:val="24"/>
        </w:rPr>
        <w:t>※以上数据来源：表6-2-1本科生转专业情况，表6-2-2本科生辅修、双学位情况。</w:t>
      </w:r>
    </w:p>
    <w:p>
      <w:pPr>
        <w:pStyle w:val="2"/>
      </w:pPr>
      <w:bookmarkStart w:id="38" w:name="_Toc87276786"/>
      <w:r>
        <w:rPr>
          <w:rFonts w:hint="eastAsia" w:ascii="黑体" w:hAnsi="黑体"/>
          <w:szCs w:val="30"/>
        </w:rPr>
        <w:t>七、特色发展</w:t>
      </w:r>
      <w:bookmarkEnd w:id="38"/>
    </w:p>
    <w:p>
      <w:pPr>
        <w:widowControl/>
        <w:ind w:firstLine="480" w:firstLineChars="200"/>
        <w:rPr>
          <w:rFonts w:cs="黑体"/>
          <w:color w:val="000000"/>
        </w:rPr>
      </w:pPr>
      <w:bookmarkStart w:id="39" w:name="_Toc10356"/>
      <w:r>
        <w:rPr>
          <w:rFonts w:hint="eastAsia" w:cs="黑体"/>
          <w:color w:val="000000"/>
        </w:rPr>
        <w:t>我校在</w:t>
      </w:r>
      <w:r>
        <w:rPr>
          <w:rFonts w:hint="eastAsia" w:ascii="宋体" w:hAnsi="宋体" w:eastAsia="宋体"/>
          <w:szCs w:val="24"/>
        </w:rPr>
        <w:t>本科</w:t>
      </w:r>
      <w:r>
        <w:rPr>
          <w:rFonts w:hint="eastAsia" w:cs="黑体"/>
          <w:color w:val="000000"/>
        </w:rPr>
        <w:t>教育教学工作中的特色和经验</w:t>
      </w:r>
      <w:bookmarkEnd w:id="39"/>
      <w:r>
        <w:rPr>
          <w:rFonts w:hint="eastAsia" w:cs="黑体"/>
          <w:color w:val="000000"/>
        </w:rPr>
        <w:t>表现在以下几个方面：</w:t>
      </w:r>
    </w:p>
    <w:p>
      <w:pPr>
        <w:widowControl/>
        <w:ind w:firstLine="482" w:firstLineChars="200"/>
        <w:rPr>
          <w:rFonts w:cs="黑体"/>
          <w:bCs/>
          <w:color w:val="000000"/>
          <w:kern w:val="0"/>
        </w:rPr>
      </w:pPr>
      <w:r>
        <w:rPr>
          <w:rFonts w:hint="eastAsia" w:cs="黑体"/>
          <w:b/>
          <w:bCs/>
          <w:color w:val="000000"/>
          <w:kern w:val="0"/>
        </w:rPr>
        <w:t>在落实立德树人教育根本任务上</w:t>
      </w:r>
      <w:r>
        <w:rPr>
          <w:rFonts w:hint="eastAsia" w:cs="黑体"/>
          <w:bCs/>
          <w:color w:val="000000"/>
          <w:kern w:val="0"/>
        </w:rPr>
        <w:t>，坚持围绕改革做文章，五育并举育新人。</w:t>
      </w:r>
    </w:p>
    <w:p>
      <w:pPr>
        <w:widowControl/>
        <w:ind w:firstLine="480" w:firstLineChars="200"/>
        <w:rPr>
          <w:rFonts w:cs="黑体"/>
          <w:bCs/>
          <w:color w:val="000000"/>
          <w:kern w:val="0"/>
        </w:rPr>
      </w:pPr>
      <w:r>
        <w:rPr>
          <w:rFonts w:hint="eastAsia" w:cs="黑体"/>
          <w:bCs/>
          <w:color w:val="000000"/>
          <w:kern w:val="0"/>
        </w:rPr>
        <w:t>我校紧扣立德树人中心任务，全面贯彻落实全国教育大会精神，坚持内涵式高质量发展路径，围绕改革做文章，五育并举育新人，走出了一条适合自己校情和时代特征的为党育人、为国育才的新路子。</w:t>
      </w:r>
    </w:p>
    <w:p>
      <w:pPr>
        <w:widowControl/>
        <w:ind w:firstLine="480" w:firstLineChars="200"/>
        <w:rPr>
          <w:rFonts w:cs="黑体"/>
          <w:color w:val="000000"/>
        </w:rPr>
      </w:pPr>
      <w:r>
        <w:rPr>
          <w:rFonts w:hint="eastAsia" w:cs="黑体"/>
          <w:color w:val="000000"/>
        </w:rPr>
        <w:t>我校通过加强学校顶层设计，坚持五育并举，不断朝着培养时代新人而努力。一是坚持以德立人。铸魂育人、德育为先。我校强化思想导航和价值引领，通过构建“大思政”工作格局，将党建引领、思政教育、青马工程、思政课程、课程思政等融为一体，引导学生立大志、入主流，有大爱、树大德，讲奋斗、做奉献；二是坚持以智慧人。我校通过以专业知识、课外实践、校园文化、红色走读、三下乡、志愿服务等启迪学生智慧，促进了学生自主性、探索性、实践性学习，提升了学生创新创业能力；三是坚持以体健人。我校通过引导学生树立生命健康第一的理念，在运动会、各类体育赛事、体育课程、日常健身锻炼中，让学生在参与丰富多样的体育活动中享受到了乐趣、强健了体质、健全了人格、锤炼了意志；四是坚持以美化人。美育是审美教育，也是情操教育和心灵教育。美育的根本目的是人格的养成、灵魂的塑造。我校通过艺术作品展、邀请名家进校园开展书画展、校园摄影大赛等，让学生由发现“生活美”到净化“心灵美”；五是坚持以劳塑人。将劳动教育重新确立为教育的目标之一，意味着国家对教育在社会发展中的作用有了更加明确清晰的定位，我校通过组织大学生志愿服务队、爱心社团、敬老院帮扶、寒暑假爱心支教等活动，弘扬了劳动精神，培养了学生在创造性劳动和社会实践中增长见识、增长才干、勇于奋斗、锻塑品格。</w:t>
      </w:r>
    </w:p>
    <w:p>
      <w:pPr>
        <w:widowControl/>
        <w:ind w:firstLine="482" w:firstLineChars="200"/>
        <w:rPr>
          <w:rFonts w:cs="黑体"/>
          <w:color w:val="000000"/>
        </w:rPr>
      </w:pPr>
      <w:r>
        <w:rPr>
          <w:rFonts w:hint="eastAsia" w:cs="黑体"/>
          <w:b/>
          <w:bCs/>
          <w:color w:val="000000"/>
          <w:kern w:val="0"/>
        </w:rPr>
        <w:t>在人才培养模式上，</w:t>
      </w:r>
      <w:r>
        <w:rPr>
          <w:rFonts w:hint="eastAsia" w:cs="黑体"/>
          <w:color w:val="000000"/>
        </w:rPr>
        <w:t>坚持解放思想，引领发展方向。一是坚持守正创新，坚决从因循守旧中解放出来。要不断与时俱进、因时制宜、因势创新，鼓励尝试、尊重创新；二是坚持实事求是，秉承“不唯名、不唯利、不唯书、只唯实”的思想，求真务实、脚踏实地、注重实效，紧盯国家和社会需求；三是坚持科学定位，把握自身应用型本科院校的定位，以社会需要和学校自身情况为实际依据，着力培养具有信敏廉毅素质的应用技术型人才。</w:t>
      </w:r>
    </w:p>
    <w:p>
      <w:pPr>
        <w:widowControl/>
        <w:ind w:firstLine="480" w:firstLineChars="200"/>
        <w:rPr>
          <w:rFonts w:cs="黑体"/>
          <w:b/>
          <w:bCs/>
          <w:color w:val="000000"/>
          <w:kern w:val="0"/>
        </w:rPr>
      </w:pPr>
      <w:r>
        <w:rPr>
          <w:rFonts w:hint="eastAsia" w:cs="黑体"/>
          <w:color w:val="000000"/>
        </w:rPr>
        <w:t>因此，学校构建“通识课</w:t>
      </w:r>
      <w:r>
        <w:rPr>
          <w:rFonts w:cs="黑体"/>
          <w:color w:val="000000"/>
        </w:rPr>
        <w:t>+</w:t>
      </w:r>
      <w:r>
        <w:rPr>
          <w:rFonts w:hint="eastAsia" w:cs="黑体"/>
          <w:color w:val="000000"/>
        </w:rPr>
        <w:t>学科基础课</w:t>
      </w:r>
      <w:r>
        <w:rPr>
          <w:rFonts w:cs="黑体"/>
          <w:color w:val="000000"/>
        </w:rPr>
        <w:t>+</w:t>
      </w:r>
      <w:r>
        <w:rPr>
          <w:rFonts w:hint="eastAsia" w:cs="黑体"/>
          <w:color w:val="000000"/>
        </w:rPr>
        <w:t>专业主干课</w:t>
      </w:r>
      <w:r>
        <w:rPr>
          <w:rFonts w:cs="黑体"/>
          <w:color w:val="000000"/>
        </w:rPr>
        <w:t>+</w:t>
      </w:r>
      <w:r>
        <w:rPr>
          <w:rFonts w:hint="eastAsia" w:cs="黑体"/>
          <w:color w:val="000000"/>
        </w:rPr>
        <w:t>选修课</w:t>
      </w:r>
      <w:r>
        <w:rPr>
          <w:rFonts w:cs="黑体"/>
          <w:color w:val="000000"/>
        </w:rPr>
        <w:t>+</w:t>
      </w:r>
      <w:r>
        <w:rPr>
          <w:rFonts w:hint="eastAsia" w:cs="黑体"/>
          <w:color w:val="000000"/>
        </w:rPr>
        <w:t>实践环节课”的课程模块；积极推进因材施教，形成分类培养，实施“三阶段培养”和“三途径发展”的“三三制”人才培养模式，采用“三个课堂联动，三类实践互促”的教育方式。</w:t>
      </w:r>
    </w:p>
    <w:p>
      <w:pPr>
        <w:widowControl/>
        <w:ind w:firstLine="482" w:firstLineChars="200"/>
        <w:rPr>
          <w:rFonts w:cs="黑体"/>
          <w:color w:val="000000"/>
        </w:rPr>
      </w:pPr>
      <w:r>
        <w:rPr>
          <w:rFonts w:hint="eastAsia" w:cs="黑体"/>
          <w:b/>
          <w:bCs/>
          <w:color w:val="000000"/>
          <w:kern w:val="0"/>
        </w:rPr>
        <w:t>在学科专业建设上</w:t>
      </w:r>
      <w:r>
        <w:rPr>
          <w:rFonts w:hint="eastAsia" w:cs="黑体"/>
          <w:bCs/>
          <w:color w:val="000000"/>
          <w:kern w:val="0"/>
        </w:rPr>
        <w:t>，</w:t>
      </w:r>
      <w:r>
        <w:rPr>
          <w:rFonts w:hint="eastAsia" w:cs="黑体"/>
          <w:color w:val="000000"/>
        </w:rPr>
        <w:t>科学合理定位，彰显财经特色。设立了以会计学、会计学(注册会计师专门化)、财务管理、市场营销、人力资源管理、物流管理、旅游管理、工程造价、国际经济与贸易、金融学、电子商务、信息管理与信息系统、计算机科学与技术、大数据管理与应用、法学、商务英语、新闻学、产品设计、数字媒体艺术</w:t>
      </w:r>
      <w:r>
        <w:rPr>
          <w:rFonts w:hint="eastAsia" w:cs="黑体"/>
          <w:color w:val="000000" w:themeColor="text1"/>
          <w14:textFill>
            <w14:solidFill>
              <w14:schemeClr w14:val="tx1"/>
            </w14:solidFill>
          </w14:textFill>
        </w:rPr>
        <w:t>等</w:t>
      </w:r>
      <w:r>
        <w:rPr>
          <w:rFonts w:hint="eastAsia" w:cs="黑体" w:asciiTheme="minorEastAsia" w:hAnsiTheme="minorEastAsia"/>
          <w:color w:val="000000" w:themeColor="text1"/>
          <w14:textFill>
            <w14:solidFill>
              <w14:schemeClr w14:val="tx1"/>
            </w14:solidFill>
          </w14:textFill>
        </w:rPr>
        <w:t>20</w:t>
      </w:r>
      <w:r>
        <w:rPr>
          <w:rFonts w:hint="eastAsia" w:cs="黑体" w:asciiTheme="minorEastAsia" w:hAnsiTheme="minorEastAsia"/>
          <w:color w:val="000000"/>
        </w:rPr>
        <w:t>个</w:t>
      </w:r>
      <w:r>
        <w:rPr>
          <w:rFonts w:hint="eastAsia" w:cs="黑体"/>
          <w:color w:val="000000"/>
        </w:rPr>
        <w:t>专业方向，形成了以经济管理类学科为主，法、工、文等学科协调发展的学科专业体系。</w:t>
      </w:r>
    </w:p>
    <w:p>
      <w:pPr>
        <w:widowControl/>
        <w:ind w:firstLine="482" w:firstLineChars="200"/>
        <w:rPr>
          <w:rFonts w:cs="黑体"/>
          <w:color w:val="000000"/>
        </w:rPr>
      </w:pPr>
      <w:r>
        <w:rPr>
          <w:rFonts w:hint="eastAsia" w:cs="黑体"/>
          <w:b/>
          <w:bCs/>
          <w:color w:val="000000"/>
          <w:kern w:val="0"/>
        </w:rPr>
        <w:t>在教学管理上</w:t>
      </w:r>
      <w:r>
        <w:rPr>
          <w:rFonts w:hint="eastAsia" w:cs="黑体"/>
          <w:bCs/>
          <w:color w:val="000000"/>
          <w:kern w:val="0"/>
        </w:rPr>
        <w:t>，</w:t>
      </w:r>
      <w:r>
        <w:rPr>
          <w:rFonts w:hint="eastAsia" w:cs="黑体"/>
          <w:color w:val="000000"/>
        </w:rPr>
        <w:t>建立和完善教育教学质量监控机制。实行院领导、教学系部及教学督导组人员听课制度；执行教学工作检查制度，实行学生评教、同行评议等办法对教师教学情况进行考核；坚持每周一次的学习委员会议制度；建立起教授指导帮带我校年青教师的教学导师制，并定期开展教学观摩和教学研究活动；对全体教师进行现代教育技术应用的培训，推广多媒体教学、网络教学等现代化辅助教学手段，利用慕课进一步增强教学效果，促进教学方式多元化。</w:t>
      </w:r>
    </w:p>
    <w:p>
      <w:pPr>
        <w:pStyle w:val="2"/>
      </w:pPr>
      <w:bookmarkStart w:id="40" w:name="_Toc87276787"/>
      <w:r>
        <w:rPr>
          <w:rFonts w:hint="eastAsia" w:ascii="黑体" w:hAnsi="黑体"/>
          <w:szCs w:val="30"/>
        </w:rPr>
        <w:t>八、存在问题及改进计划</w:t>
      </w:r>
      <w:bookmarkEnd w:id="40"/>
    </w:p>
    <w:p>
      <w:pPr>
        <w:keepNext/>
        <w:keepLines/>
        <w:widowControl/>
        <w:jc w:val="left"/>
        <w:outlineLvl w:val="1"/>
        <w:rPr>
          <w:rFonts w:ascii="Arial" w:hAnsi="Arial" w:eastAsia="黑体" w:cs="黑体"/>
          <w:color w:val="000000"/>
          <w:sz w:val="28"/>
        </w:rPr>
      </w:pPr>
      <w:bookmarkStart w:id="41" w:name="_Toc87276788"/>
      <w:r>
        <w:rPr>
          <w:rFonts w:hint="eastAsia" w:ascii="Arial" w:hAnsi="Arial" w:eastAsia="黑体" w:cs="黑体"/>
          <w:color w:val="000000"/>
          <w:sz w:val="28"/>
        </w:rPr>
        <w:t>（一）坚持体制机制改革，强化育人实效</w:t>
      </w:r>
      <w:bookmarkEnd w:id="41"/>
    </w:p>
    <w:p>
      <w:pPr>
        <w:widowControl/>
        <w:ind w:firstLine="480" w:firstLineChars="200"/>
        <w:rPr>
          <w:rFonts w:cs="黑体"/>
          <w:color w:val="000000"/>
        </w:rPr>
      </w:pPr>
      <w:r>
        <w:rPr>
          <w:rFonts w:hint="eastAsia" w:cs="黑体"/>
          <w:color w:val="000000"/>
        </w:rPr>
        <w:t>办学体制机制是影响办学治校能力，激发人才培养实效的重要因素，能够有效激发各类人员的积极性、主动性、创造性。我校自去年开始，围绕立德树人中心任务，坚决推进五项改革，力求做好思政育人体系改革、干部人事制度改革、人才培养体制改革、后勤管理体制改革、招生就业体系改革等五项改革，干部素质能力和教职工队伍活力明显激发，各项教学工作稳步推进，育人实效不断提升。</w:t>
      </w:r>
    </w:p>
    <w:p>
      <w:pPr>
        <w:jc w:val="left"/>
        <w:rPr>
          <w:rFonts w:ascii="黑体" w:hAnsi="黑体" w:eastAsia="黑体"/>
          <w:color w:val="FF0000"/>
          <w:szCs w:val="24"/>
        </w:rPr>
      </w:pPr>
    </w:p>
    <w:p>
      <w:pPr>
        <w:keepNext/>
        <w:keepLines/>
        <w:widowControl/>
        <w:jc w:val="left"/>
        <w:outlineLvl w:val="1"/>
        <w:rPr>
          <w:rFonts w:ascii="Arial" w:hAnsi="Arial" w:eastAsia="黑体" w:cs="黑体"/>
          <w:color w:val="000000"/>
          <w:sz w:val="28"/>
        </w:rPr>
      </w:pPr>
      <w:bookmarkStart w:id="42" w:name="_Toc531787080"/>
      <w:bookmarkStart w:id="43" w:name="_Toc28302"/>
      <w:bookmarkStart w:id="44" w:name="_Toc87276789"/>
      <w:r>
        <w:rPr>
          <w:rFonts w:hint="eastAsia" w:ascii="Arial" w:hAnsi="Arial" w:eastAsia="黑体" w:cs="黑体"/>
          <w:color w:val="000000"/>
          <w:sz w:val="28"/>
        </w:rPr>
        <w:t>（二）以满足社会需求为目的，探索人才培养模式改革</w:t>
      </w:r>
      <w:bookmarkEnd w:id="42"/>
      <w:bookmarkEnd w:id="43"/>
      <w:bookmarkEnd w:id="44"/>
    </w:p>
    <w:p>
      <w:pPr>
        <w:widowControl/>
        <w:ind w:firstLine="480" w:firstLineChars="200"/>
        <w:rPr>
          <w:rFonts w:cs="黑体"/>
          <w:color w:val="000000"/>
        </w:rPr>
      </w:pPr>
      <w:r>
        <w:rPr>
          <w:rFonts w:hint="eastAsia" w:cs="黑体"/>
          <w:color w:val="000000"/>
        </w:rPr>
        <w:t>国家和社会对高等教育的需要比以往任何时候都更加迫切，对科学知识和卓越人才的渴求比以往任何时候都更加强烈。面对当今世界处于百年未有之大变局和中华民族伟大复兴战略全局，培养德智体美劳全面发展的大学生是我们高等教育面临的最重大课题。</w:t>
      </w:r>
    </w:p>
    <w:p>
      <w:pPr>
        <w:widowControl/>
        <w:ind w:firstLine="480" w:firstLineChars="200"/>
        <w:rPr>
          <w:rFonts w:cs="黑体"/>
          <w:color w:val="000000"/>
        </w:rPr>
      </w:pPr>
      <w:r>
        <w:rPr>
          <w:rFonts w:hint="eastAsia" w:cs="黑体"/>
          <w:color w:val="000000"/>
        </w:rPr>
        <w:t>我校以满足社会需求为目的，按照“降总量、调结构</w:t>
      </w:r>
      <w:r>
        <w:rPr>
          <w:rFonts w:cs="黑体"/>
          <w:color w:val="000000"/>
        </w:rPr>
        <w:t>,</w:t>
      </w:r>
      <w:r>
        <w:rPr>
          <w:rFonts w:hint="eastAsia" w:cs="黑体"/>
          <w:color w:val="000000"/>
        </w:rPr>
        <w:t>强基础、重实践”的原则，探索我校人才模式改革，完善“三个课堂联动、三类实践互促”的人才培养机制。推行启发式、探究式、项目式、访谈式、案例式、参与式等教学改革。</w:t>
      </w:r>
    </w:p>
    <w:p>
      <w:pPr>
        <w:keepNext/>
        <w:keepLines/>
        <w:widowControl/>
        <w:jc w:val="left"/>
        <w:outlineLvl w:val="1"/>
        <w:rPr>
          <w:rFonts w:ascii="Arial" w:hAnsi="Arial" w:eastAsia="黑体" w:cs="黑体"/>
          <w:color w:val="000000"/>
          <w:sz w:val="28"/>
        </w:rPr>
      </w:pPr>
      <w:bookmarkStart w:id="45" w:name="_Toc531787081"/>
      <w:bookmarkStart w:id="46" w:name="_Toc469663196"/>
      <w:bookmarkStart w:id="47" w:name="_Toc87276790"/>
      <w:bookmarkStart w:id="48" w:name="_Toc30827"/>
      <w:r>
        <w:rPr>
          <w:rFonts w:hint="eastAsia" w:ascii="Arial" w:hAnsi="Arial" w:eastAsia="黑体" w:cs="黑体"/>
          <w:color w:val="000000"/>
          <w:sz w:val="28"/>
        </w:rPr>
        <w:t>（三）提高教学水平，优化师资队伍建设</w:t>
      </w:r>
      <w:bookmarkEnd w:id="45"/>
      <w:bookmarkEnd w:id="46"/>
      <w:bookmarkEnd w:id="47"/>
      <w:bookmarkEnd w:id="48"/>
    </w:p>
    <w:p>
      <w:pPr>
        <w:widowControl/>
        <w:ind w:firstLine="480" w:firstLineChars="200"/>
        <w:rPr>
          <w:rFonts w:cs="黑体"/>
          <w:color w:val="000000"/>
        </w:rPr>
      </w:pPr>
      <w:r>
        <w:rPr>
          <w:rFonts w:hint="eastAsia" w:cs="黑体"/>
          <w:color w:val="000000"/>
        </w:rPr>
        <w:t>围绕人才培养目标，在师资队伍建设上，加大引进优秀教师的力度，要重点引进和培育学科带头人、骨干教师和“双师型”高层次人才，努力打造一支师德高尚、业务精湛、结构合理、充满活力的师资队伍。完善青年教师的培养机制，提高教师的实践能力和教学水平。</w:t>
      </w:r>
    </w:p>
    <w:p>
      <w:pPr>
        <w:keepNext/>
        <w:keepLines/>
        <w:widowControl/>
        <w:jc w:val="left"/>
        <w:outlineLvl w:val="1"/>
        <w:rPr>
          <w:rFonts w:ascii="Arial" w:hAnsi="Arial" w:eastAsia="黑体" w:cs="黑体"/>
          <w:color w:val="000000"/>
          <w:sz w:val="28"/>
        </w:rPr>
      </w:pPr>
      <w:bookmarkStart w:id="49" w:name="_Toc531787082"/>
      <w:bookmarkStart w:id="50" w:name="_Toc31381"/>
      <w:bookmarkStart w:id="51" w:name="_Toc87276791"/>
      <w:bookmarkStart w:id="52" w:name="_Toc469663197"/>
      <w:r>
        <w:rPr>
          <w:rFonts w:hint="eastAsia" w:ascii="Arial" w:hAnsi="Arial" w:eastAsia="黑体" w:cs="黑体"/>
          <w:color w:val="000000"/>
          <w:sz w:val="28"/>
        </w:rPr>
        <w:t>（四）以评促建，优化专业建设</w:t>
      </w:r>
      <w:bookmarkEnd w:id="49"/>
      <w:bookmarkEnd w:id="50"/>
      <w:bookmarkEnd w:id="51"/>
      <w:bookmarkEnd w:id="52"/>
    </w:p>
    <w:p>
      <w:pPr>
        <w:widowControl/>
        <w:ind w:firstLine="480" w:firstLineChars="200"/>
        <w:rPr>
          <w:rFonts w:cs="黑体"/>
          <w:color w:val="000000"/>
        </w:rPr>
      </w:pPr>
      <w:r>
        <w:rPr>
          <w:rFonts w:hint="eastAsia" w:ascii="Times New Roman" w:hAnsi="Times New Roman"/>
          <w:bCs/>
          <w:color w:val="000000"/>
          <w:kern w:val="0"/>
          <w:szCs w:val="24"/>
        </w:rPr>
        <w:t>结合专业评估及指标，我院拟进一步加强专业内涵建设，提高教学质量。</w:t>
      </w:r>
      <w:r>
        <w:rPr>
          <w:rFonts w:hint="eastAsia" w:cs="黑体"/>
          <w:color w:val="000000"/>
        </w:rPr>
        <w:t>我院将在院董事会的积极领导下，以专业学科教学质量评估为契机，按照教育部《关于进一步深化本科教学改革全面提高教学质量的若干意见》和省教育厅的要求，继续以评促建，以评促改，为把我院建成培养应用技术型人才的高质量、有特色和国内知名学府而努力奋斗。</w:t>
      </w:r>
    </w:p>
    <w:p>
      <w:pPr>
        <w:keepNext/>
        <w:keepLines/>
        <w:widowControl/>
        <w:jc w:val="left"/>
        <w:outlineLvl w:val="1"/>
        <w:rPr>
          <w:rFonts w:ascii="Arial" w:hAnsi="Arial" w:eastAsia="黑体" w:cs="黑体"/>
          <w:color w:val="000000"/>
          <w:sz w:val="28"/>
        </w:rPr>
      </w:pPr>
      <w:bookmarkStart w:id="53" w:name="_Toc87276792"/>
      <w:r>
        <w:rPr>
          <w:rFonts w:hint="eastAsia" w:ascii="Arial" w:hAnsi="Arial" w:eastAsia="黑体" w:cs="黑体"/>
          <w:color w:val="000000"/>
          <w:sz w:val="28"/>
        </w:rPr>
        <w:t>（五）加强教学督查工作，提升教学质量</w:t>
      </w:r>
      <w:bookmarkEnd w:id="53"/>
    </w:p>
    <w:p>
      <w:pPr>
        <w:widowControl/>
        <w:ind w:firstLine="480" w:firstLineChars="200"/>
        <w:rPr>
          <w:rFonts w:cs="黑体"/>
          <w:color w:val="000000"/>
        </w:rPr>
      </w:pPr>
      <w:r>
        <w:rPr>
          <w:rFonts w:hint="eastAsia" w:ascii="Times New Roman" w:hAnsi="Times New Roman"/>
          <w:bCs/>
          <w:color w:val="000000"/>
          <w:kern w:val="0"/>
          <w:szCs w:val="24"/>
        </w:rPr>
        <w:t>教学督查对监督学校日常教学质量有着极其重要的作用。教学督查工作要做到“一个常态，两个深入，三个提高”，一个常态即教学督查要常态化；两个深入即教学督查要深入到课堂、深入到学生；三个提高，一是提高督查的覆盖面，要做到教材、教学计划和教学过程全覆盖；二是提高教学督查质量，针对教学出现的问题提出切实的改进措施；三是提高系部的教学督查意识，各教学系部是教学的第一负责人，应该进一步完善教学督查制度，及早发现问题，解决问题。</w:t>
      </w:r>
    </w:p>
    <w:p>
      <w:pPr>
        <w:pStyle w:val="2"/>
      </w:pPr>
      <w:bookmarkStart w:id="54" w:name="_Toc87276793"/>
      <w:r>
        <w:rPr>
          <w:rFonts w:hint="eastAsia" w:ascii="黑体" w:hAnsi="黑体"/>
          <w:szCs w:val="30"/>
        </w:rPr>
        <w:t>附录</w:t>
      </w:r>
      <w:bookmarkEnd w:id="54"/>
    </w:p>
    <w:p>
      <w:pPr>
        <w:pStyle w:val="3"/>
        <w:jc w:val="center"/>
      </w:pPr>
      <w:bookmarkStart w:id="55" w:name="_Toc87276794"/>
      <w:r>
        <w:rPr>
          <w:rFonts w:hint="eastAsia" w:ascii="黑体" w:hAnsi="黑体"/>
          <w:szCs w:val="28"/>
        </w:rPr>
        <w:t>本科教学质量报告支撑数据</w:t>
      </w:r>
      <w:bookmarkEnd w:id="55"/>
    </w:p>
    <w:p>
      <w:pPr>
        <w:jc w:val="left"/>
        <w:rPr>
          <w:rFonts w:eastAsia="宋体"/>
        </w:rPr>
      </w:pPr>
      <w:r>
        <w:rPr>
          <w:rFonts w:hint="eastAsia" w:ascii="宋体" w:hAnsi="宋体" w:eastAsia="宋体"/>
          <w:szCs w:val="24"/>
        </w:rPr>
        <w:t>1. 本科生占全日制在校生总数的比例</w:t>
      </w:r>
      <w:r>
        <w:rPr>
          <w:rFonts w:hint="eastAsia"/>
          <w:szCs w:val="24"/>
          <w:u w:val="single"/>
        </w:rPr>
        <w:t>100.00</w:t>
      </w:r>
      <w:r>
        <w:rPr>
          <w:rFonts w:hint="eastAsia" w:ascii="宋体" w:hAnsi="宋体" w:eastAsia="宋体"/>
          <w:szCs w:val="24"/>
          <w:u w:val="single"/>
        </w:rPr>
        <w:t>%</w:t>
      </w:r>
    </w:p>
    <w:p>
      <w:pPr>
        <w:jc w:val="left"/>
      </w:pPr>
      <w:r>
        <w:rPr>
          <w:rFonts w:hint="eastAsia" w:ascii="宋体" w:hAnsi="宋体" w:eastAsia="宋体"/>
          <w:szCs w:val="24"/>
        </w:rPr>
        <w:t>2. 教师数量及结构</w:t>
      </w:r>
    </w:p>
    <w:p>
      <w:pPr>
        <w:jc w:val="left"/>
      </w:pPr>
      <w:r>
        <w:rPr>
          <w:rFonts w:hint="eastAsia" w:ascii="宋体" w:hAnsi="宋体" w:eastAsia="宋体"/>
          <w:szCs w:val="24"/>
        </w:rPr>
        <w:t>（1）全校整体情况</w:t>
      </w:r>
    </w:p>
    <w:p>
      <w:pPr>
        <w:jc w:val="center"/>
        <w:rPr>
          <w:sz w:val="21"/>
          <w:szCs w:val="21"/>
        </w:rPr>
      </w:pPr>
      <w:r>
        <w:rPr>
          <w:rFonts w:hint="eastAsia" w:ascii="宋体" w:hAnsi="宋体" w:eastAsia="宋体"/>
          <w:sz w:val="21"/>
          <w:szCs w:val="21"/>
        </w:rPr>
        <w:t>附表1 全校教师数量及结构统计表</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64"/>
        <w:gridCol w:w="2096"/>
        <w:gridCol w:w="1496"/>
        <w:gridCol w:w="1135"/>
        <w:gridCol w:w="1475"/>
        <w:gridCol w:w="115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3260" w:type="dxa"/>
            <w:gridSpan w:val="2"/>
            <w:vMerge w:val="restart"/>
            <w:vAlign w:val="center"/>
          </w:tcPr>
          <w:p>
            <w:pPr>
              <w:jc w:val="center"/>
              <w:rPr>
                <w:rFonts w:ascii="宋体" w:hAnsi="宋体" w:eastAsia="宋体"/>
                <w:b/>
                <w:bCs/>
                <w:szCs w:val="21"/>
              </w:rPr>
            </w:pPr>
            <w:r>
              <w:rPr>
                <w:rFonts w:hint="eastAsia" w:ascii="宋体" w:hAnsi="宋体" w:eastAsia="宋体"/>
                <w:b/>
                <w:bCs/>
                <w:szCs w:val="21"/>
              </w:rPr>
              <w:t>项目</w:t>
            </w:r>
          </w:p>
        </w:tc>
        <w:tc>
          <w:tcPr>
            <w:tcW w:w="2631" w:type="dxa"/>
            <w:gridSpan w:val="2"/>
            <w:vAlign w:val="center"/>
          </w:tcPr>
          <w:p>
            <w:pPr>
              <w:jc w:val="center"/>
              <w:rPr>
                <w:b/>
                <w:bCs/>
              </w:rPr>
            </w:pPr>
            <w:r>
              <w:rPr>
                <w:rFonts w:hint="eastAsia" w:ascii="宋体" w:hAnsi="宋体" w:eastAsia="宋体"/>
                <w:b/>
                <w:bCs/>
                <w:szCs w:val="21"/>
              </w:rPr>
              <w:t>专任教师</w:t>
            </w:r>
          </w:p>
        </w:tc>
        <w:tc>
          <w:tcPr>
            <w:tcW w:w="2631" w:type="dxa"/>
            <w:gridSpan w:val="2"/>
            <w:vAlign w:val="center"/>
          </w:tcPr>
          <w:p>
            <w:pPr>
              <w:jc w:val="center"/>
              <w:rPr>
                <w:b/>
                <w:bCs/>
              </w:rPr>
            </w:pPr>
            <w:r>
              <w:rPr>
                <w:rFonts w:hint="eastAsia" w:ascii="宋体" w:hAnsi="宋体" w:eastAsia="宋体"/>
                <w:b/>
                <w:bCs/>
                <w:szCs w:val="21"/>
              </w:rPr>
              <w:t>外聘教师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3260" w:type="dxa"/>
            <w:gridSpan w:val="2"/>
            <w:vMerge w:val="continue"/>
            <w:vAlign w:val="center"/>
          </w:tcPr>
          <w:p>
            <w:pPr>
              <w:jc w:val="center"/>
              <w:rPr>
                <w:b/>
                <w:bCs/>
              </w:rPr>
            </w:pPr>
          </w:p>
        </w:tc>
        <w:tc>
          <w:tcPr>
            <w:tcW w:w="1496" w:type="dxa"/>
            <w:vAlign w:val="center"/>
          </w:tcPr>
          <w:p>
            <w:pPr>
              <w:jc w:val="center"/>
              <w:rPr>
                <w:b/>
                <w:bCs/>
              </w:rPr>
            </w:pPr>
            <w:r>
              <w:rPr>
                <w:rFonts w:hint="eastAsia" w:ascii="宋体" w:hAnsi="宋体" w:eastAsia="宋体"/>
                <w:b/>
                <w:bCs/>
                <w:szCs w:val="21"/>
              </w:rPr>
              <w:t>数量</w:t>
            </w:r>
          </w:p>
        </w:tc>
        <w:tc>
          <w:tcPr>
            <w:tcW w:w="1135" w:type="dxa"/>
            <w:vAlign w:val="center"/>
          </w:tcPr>
          <w:p>
            <w:pPr>
              <w:jc w:val="center"/>
              <w:rPr>
                <w:b/>
                <w:bCs/>
              </w:rPr>
            </w:pPr>
            <w:r>
              <w:rPr>
                <w:rFonts w:hint="eastAsia" w:ascii="宋体" w:hAnsi="宋体" w:eastAsia="宋体"/>
                <w:b/>
                <w:bCs/>
                <w:szCs w:val="21"/>
              </w:rPr>
              <w:t>比例（%）</w:t>
            </w:r>
          </w:p>
        </w:tc>
        <w:tc>
          <w:tcPr>
            <w:tcW w:w="1475" w:type="dxa"/>
            <w:vAlign w:val="center"/>
          </w:tcPr>
          <w:p>
            <w:pPr>
              <w:jc w:val="center"/>
              <w:rPr>
                <w:rFonts w:ascii="宋体" w:hAnsi="宋体" w:eastAsia="宋体"/>
                <w:b/>
                <w:bCs/>
                <w:szCs w:val="21"/>
              </w:rPr>
            </w:pPr>
            <w:r>
              <w:rPr>
                <w:rFonts w:hint="eastAsia" w:ascii="宋体" w:hAnsi="宋体" w:eastAsia="宋体"/>
                <w:b/>
                <w:bCs/>
                <w:szCs w:val="21"/>
              </w:rPr>
              <w:t>数量</w:t>
            </w:r>
          </w:p>
        </w:tc>
        <w:tc>
          <w:tcPr>
            <w:tcW w:w="1156" w:type="dxa"/>
            <w:vAlign w:val="center"/>
          </w:tcPr>
          <w:p>
            <w:pPr>
              <w:jc w:val="center"/>
              <w:rPr>
                <w:b/>
                <w:bCs/>
              </w:rPr>
            </w:pPr>
            <w:r>
              <w:rPr>
                <w:rFonts w:hint="eastAsia" w:ascii="宋体" w:hAnsi="宋体" w:eastAsia="宋体"/>
                <w:b/>
                <w:bCs/>
                <w:szCs w:val="21"/>
              </w:rPr>
              <w:t>比例（%）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3260" w:type="dxa"/>
            <w:gridSpan w:val="2"/>
            <w:vAlign w:val="center"/>
          </w:tcPr>
          <w:p>
            <w:pPr>
              <w:jc w:val="center"/>
            </w:pPr>
            <w:r>
              <w:rPr>
                <w:rFonts w:hint="eastAsia" w:ascii="宋体" w:hAnsi="宋体" w:eastAsia="宋体"/>
                <w:b/>
                <w:szCs w:val="21"/>
              </w:rPr>
              <w:t>总计</w:t>
            </w:r>
          </w:p>
        </w:tc>
        <w:tc>
          <w:tcPr>
            <w:tcW w:w="1496" w:type="dxa"/>
            <w:vAlign w:val="center"/>
          </w:tcPr>
          <w:p>
            <w:pPr>
              <w:jc w:val="center"/>
            </w:pPr>
            <w:r>
              <w:rPr>
                <w:rFonts w:hint="eastAsia"/>
              </w:rPr>
              <w:t>368</w:t>
            </w:r>
          </w:p>
        </w:tc>
        <w:tc>
          <w:tcPr>
            <w:tcW w:w="1135" w:type="dxa"/>
            <w:vAlign w:val="center"/>
          </w:tcPr>
          <w:p>
            <w:pPr>
              <w:jc w:val="center"/>
            </w:pPr>
            <w:r>
              <w:rPr>
                <w:rFonts w:hint="eastAsia" w:ascii="宋体" w:hAnsi="宋体" w:eastAsia="宋体"/>
                <w:szCs w:val="21"/>
              </w:rPr>
              <w:t>/</w:t>
            </w:r>
          </w:p>
        </w:tc>
        <w:tc>
          <w:tcPr>
            <w:tcW w:w="1475" w:type="dxa"/>
            <w:vAlign w:val="center"/>
          </w:tcPr>
          <w:p>
            <w:pPr>
              <w:jc w:val="center"/>
              <w:rPr>
                <w:rFonts w:ascii="宋体" w:hAnsi="宋体" w:eastAsia="宋体"/>
                <w:szCs w:val="21"/>
              </w:rPr>
            </w:pPr>
            <w:r>
              <w:rPr>
                <w:rFonts w:hint="eastAsia"/>
              </w:rPr>
              <w:t>403</w:t>
            </w:r>
          </w:p>
        </w:tc>
        <w:tc>
          <w:tcPr>
            <w:tcW w:w="1156" w:type="dxa"/>
            <w:vAlign w:val="center"/>
          </w:tcPr>
          <w:p>
            <w:pPr>
              <w:jc w:val="center"/>
            </w:pPr>
            <w:r>
              <w:rPr>
                <w:rFonts w:hint="eastAsia" w:ascii="宋体" w:hAnsi="宋体" w:eastAsia="宋体"/>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restart"/>
            <w:vAlign w:val="center"/>
          </w:tcPr>
          <w:p>
            <w:pPr>
              <w:jc w:val="center"/>
            </w:pPr>
            <w:r>
              <w:rPr>
                <w:rFonts w:hint="eastAsia" w:ascii="宋体" w:hAnsi="宋体" w:eastAsia="宋体"/>
                <w:b/>
                <w:szCs w:val="21"/>
              </w:rPr>
              <w:t>职称</w:t>
            </w:r>
          </w:p>
        </w:tc>
        <w:tc>
          <w:tcPr>
            <w:tcW w:w="2096" w:type="dxa"/>
            <w:vAlign w:val="center"/>
          </w:tcPr>
          <w:p>
            <w:pPr>
              <w:jc w:val="center"/>
            </w:pPr>
            <w:r>
              <w:rPr>
                <w:rFonts w:hint="eastAsia" w:ascii="宋体" w:hAnsi="宋体" w:eastAsia="宋体"/>
                <w:b/>
                <w:szCs w:val="21"/>
              </w:rPr>
              <w:t>正高级</w:t>
            </w:r>
          </w:p>
        </w:tc>
        <w:tc>
          <w:tcPr>
            <w:tcW w:w="1496" w:type="dxa"/>
            <w:vAlign w:val="center"/>
          </w:tcPr>
          <w:p>
            <w:pPr>
              <w:jc w:val="center"/>
            </w:pPr>
            <w:r>
              <w:rPr>
                <w:rFonts w:hint="eastAsia"/>
              </w:rPr>
              <w:t>14</w:t>
            </w:r>
          </w:p>
        </w:tc>
        <w:tc>
          <w:tcPr>
            <w:tcW w:w="1135" w:type="dxa"/>
            <w:vAlign w:val="center"/>
          </w:tcPr>
          <w:p>
            <w:pPr>
              <w:jc w:val="center"/>
            </w:pPr>
            <w:r>
              <w:rPr>
                <w:rFonts w:hint="eastAsia"/>
              </w:rPr>
              <w:t>3.80</w:t>
            </w:r>
          </w:p>
        </w:tc>
        <w:tc>
          <w:tcPr>
            <w:tcW w:w="1475" w:type="dxa"/>
            <w:vAlign w:val="center"/>
          </w:tcPr>
          <w:p>
            <w:pPr>
              <w:jc w:val="center"/>
            </w:pPr>
            <w:r>
              <w:rPr>
                <w:rFonts w:hint="eastAsia"/>
              </w:rPr>
              <w:t>72</w:t>
            </w:r>
          </w:p>
        </w:tc>
        <w:tc>
          <w:tcPr>
            <w:tcW w:w="1156" w:type="dxa"/>
            <w:vAlign w:val="center"/>
          </w:tcPr>
          <w:p>
            <w:pPr>
              <w:jc w:val="center"/>
            </w:pPr>
            <w:r>
              <w:rPr>
                <w:rFonts w:hint="eastAsia"/>
              </w:rPr>
              <w:t>17.87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Cs w:val="21"/>
              </w:rPr>
              <w:t>其中教授</w:t>
            </w:r>
          </w:p>
        </w:tc>
        <w:tc>
          <w:tcPr>
            <w:tcW w:w="1496" w:type="dxa"/>
            <w:vAlign w:val="center"/>
          </w:tcPr>
          <w:p>
            <w:pPr>
              <w:jc w:val="center"/>
            </w:pPr>
            <w:r>
              <w:rPr>
                <w:rFonts w:hint="eastAsia"/>
              </w:rPr>
              <w:t>14</w:t>
            </w:r>
          </w:p>
        </w:tc>
        <w:tc>
          <w:tcPr>
            <w:tcW w:w="1135" w:type="dxa"/>
            <w:vAlign w:val="center"/>
          </w:tcPr>
          <w:p>
            <w:pPr>
              <w:jc w:val="center"/>
            </w:pPr>
            <w:r>
              <w:rPr>
                <w:rFonts w:hint="eastAsia"/>
              </w:rPr>
              <w:t>3.80</w:t>
            </w:r>
          </w:p>
        </w:tc>
        <w:tc>
          <w:tcPr>
            <w:tcW w:w="1475" w:type="dxa"/>
            <w:vAlign w:val="center"/>
          </w:tcPr>
          <w:p>
            <w:pPr>
              <w:jc w:val="center"/>
            </w:pPr>
            <w:r>
              <w:rPr>
                <w:rFonts w:hint="eastAsia"/>
              </w:rPr>
              <w:t>71</w:t>
            </w:r>
          </w:p>
        </w:tc>
        <w:tc>
          <w:tcPr>
            <w:tcW w:w="1156" w:type="dxa"/>
            <w:vAlign w:val="center"/>
          </w:tcPr>
          <w:p>
            <w:pPr>
              <w:jc w:val="center"/>
            </w:pPr>
            <w:r>
              <w:rPr>
                <w:rFonts w:hint="eastAsia"/>
              </w:rPr>
              <w:t>17.62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Cs w:val="21"/>
              </w:rPr>
              <w:t>副高级</w:t>
            </w:r>
          </w:p>
        </w:tc>
        <w:tc>
          <w:tcPr>
            <w:tcW w:w="1496" w:type="dxa"/>
            <w:vAlign w:val="center"/>
          </w:tcPr>
          <w:p>
            <w:pPr>
              <w:jc w:val="center"/>
            </w:pPr>
            <w:r>
              <w:rPr>
                <w:rFonts w:hint="eastAsia"/>
              </w:rPr>
              <w:t>28</w:t>
            </w:r>
          </w:p>
        </w:tc>
        <w:tc>
          <w:tcPr>
            <w:tcW w:w="1135" w:type="dxa"/>
            <w:vAlign w:val="center"/>
          </w:tcPr>
          <w:p>
            <w:pPr>
              <w:jc w:val="center"/>
            </w:pPr>
            <w:r>
              <w:rPr>
                <w:rFonts w:hint="eastAsia"/>
              </w:rPr>
              <w:t>7.61</w:t>
            </w:r>
          </w:p>
        </w:tc>
        <w:tc>
          <w:tcPr>
            <w:tcW w:w="1475" w:type="dxa"/>
            <w:vAlign w:val="center"/>
          </w:tcPr>
          <w:p>
            <w:pPr>
              <w:jc w:val="center"/>
            </w:pPr>
            <w:r>
              <w:rPr>
                <w:rFonts w:hint="eastAsia"/>
              </w:rPr>
              <w:t>139</w:t>
            </w:r>
          </w:p>
        </w:tc>
        <w:tc>
          <w:tcPr>
            <w:tcW w:w="1156" w:type="dxa"/>
            <w:vAlign w:val="center"/>
          </w:tcPr>
          <w:p>
            <w:pPr>
              <w:jc w:val="center"/>
            </w:pPr>
            <w:r>
              <w:rPr>
                <w:rFonts w:hint="eastAsia"/>
              </w:rPr>
              <w:t>34.49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Cs w:val="21"/>
              </w:rPr>
              <w:t>其中副教授</w:t>
            </w:r>
          </w:p>
        </w:tc>
        <w:tc>
          <w:tcPr>
            <w:tcW w:w="1496" w:type="dxa"/>
            <w:vAlign w:val="center"/>
          </w:tcPr>
          <w:p>
            <w:pPr>
              <w:jc w:val="center"/>
            </w:pPr>
            <w:r>
              <w:rPr>
                <w:rFonts w:hint="eastAsia"/>
              </w:rPr>
              <w:t>26</w:t>
            </w:r>
          </w:p>
        </w:tc>
        <w:tc>
          <w:tcPr>
            <w:tcW w:w="1135" w:type="dxa"/>
            <w:vAlign w:val="center"/>
          </w:tcPr>
          <w:p>
            <w:pPr>
              <w:jc w:val="center"/>
            </w:pPr>
            <w:r>
              <w:rPr>
                <w:rFonts w:hint="eastAsia"/>
              </w:rPr>
              <w:t>7.07</w:t>
            </w:r>
          </w:p>
        </w:tc>
        <w:tc>
          <w:tcPr>
            <w:tcW w:w="1475" w:type="dxa"/>
            <w:vAlign w:val="center"/>
          </w:tcPr>
          <w:p>
            <w:pPr>
              <w:jc w:val="center"/>
            </w:pPr>
            <w:r>
              <w:rPr>
                <w:rFonts w:hint="eastAsia"/>
              </w:rPr>
              <w:t>137</w:t>
            </w:r>
          </w:p>
        </w:tc>
        <w:tc>
          <w:tcPr>
            <w:tcW w:w="1156" w:type="dxa"/>
            <w:vAlign w:val="center"/>
          </w:tcPr>
          <w:p>
            <w:pPr>
              <w:jc w:val="center"/>
            </w:pPr>
            <w:r>
              <w:rPr>
                <w:rFonts w:hint="eastAsia"/>
              </w:rPr>
              <w:t>34.00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Cs w:val="21"/>
              </w:rPr>
              <w:t>中级</w:t>
            </w:r>
          </w:p>
        </w:tc>
        <w:tc>
          <w:tcPr>
            <w:tcW w:w="1496" w:type="dxa"/>
            <w:vAlign w:val="center"/>
          </w:tcPr>
          <w:p>
            <w:pPr>
              <w:jc w:val="center"/>
            </w:pPr>
            <w:r>
              <w:rPr>
                <w:rFonts w:hint="eastAsia"/>
              </w:rPr>
              <w:t>160</w:t>
            </w:r>
          </w:p>
        </w:tc>
        <w:tc>
          <w:tcPr>
            <w:tcW w:w="1135" w:type="dxa"/>
            <w:vAlign w:val="center"/>
          </w:tcPr>
          <w:p>
            <w:pPr>
              <w:jc w:val="center"/>
            </w:pPr>
            <w:r>
              <w:rPr>
                <w:rFonts w:hint="eastAsia"/>
              </w:rPr>
              <w:t>43.48</w:t>
            </w:r>
          </w:p>
        </w:tc>
        <w:tc>
          <w:tcPr>
            <w:tcW w:w="1475" w:type="dxa"/>
            <w:vAlign w:val="center"/>
          </w:tcPr>
          <w:p>
            <w:pPr>
              <w:jc w:val="center"/>
            </w:pPr>
            <w:r>
              <w:rPr>
                <w:rFonts w:hint="eastAsia"/>
              </w:rPr>
              <w:t>142</w:t>
            </w:r>
          </w:p>
        </w:tc>
        <w:tc>
          <w:tcPr>
            <w:tcW w:w="1156" w:type="dxa"/>
            <w:vAlign w:val="center"/>
          </w:tcPr>
          <w:p>
            <w:pPr>
              <w:jc w:val="center"/>
            </w:pPr>
            <w:r>
              <w:rPr>
                <w:rFonts w:hint="eastAsia"/>
              </w:rPr>
              <w:t>35.24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Cs w:val="21"/>
              </w:rPr>
              <w:t>其中讲师</w:t>
            </w:r>
          </w:p>
        </w:tc>
        <w:tc>
          <w:tcPr>
            <w:tcW w:w="1496" w:type="dxa"/>
            <w:vAlign w:val="center"/>
          </w:tcPr>
          <w:p>
            <w:pPr>
              <w:jc w:val="center"/>
            </w:pPr>
            <w:r>
              <w:rPr>
                <w:rFonts w:hint="eastAsia"/>
              </w:rPr>
              <w:t>158</w:t>
            </w:r>
          </w:p>
        </w:tc>
        <w:tc>
          <w:tcPr>
            <w:tcW w:w="1135" w:type="dxa"/>
            <w:vAlign w:val="center"/>
          </w:tcPr>
          <w:p>
            <w:pPr>
              <w:jc w:val="center"/>
            </w:pPr>
            <w:r>
              <w:rPr>
                <w:rFonts w:hint="eastAsia"/>
              </w:rPr>
              <w:t>42.93</w:t>
            </w:r>
          </w:p>
        </w:tc>
        <w:tc>
          <w:tcPr>
            <w:tcW w:w="1475" w:type="dxa"/>
            <w:vAlign w:val="center"/>
          </w:tcPr>
          <w:p>
            <w:pPr>
              <w:jc w:val="center"/>
            </w:pPr>
            <w:r>
              <w:rPr>
                <w:rFonts w:hint="eastAsia"/>
              </w:rPr>
              <w:t>142</w:t>
            </w:r>
          </w:p>
        </w:tc>
        <w:tc>
          <w:tcPr>
            <w:tcW w:w="1156" w:type="dxa"/>
            <w:vAlign w:val="center"/>
          </w:tcPr>
          <w:p>
            <w:pPr>
              <w:jc w:val="center"/>
            </w:pPr>
            <w:r>
              <w:rPr>
                <w:rFonts w:hint="eastAsia"/>
              </w:rPr>
              <w:t>35.24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Cs w:val="21"/>
              </w:rPr>
              <w:t>初级</w:t>
            </w:r>
          </w:p>
        </w:tc>
        <w:tc>
          <w:tcPr>
            <w:tcW w:w="1496" w:type="dxa"/>
            <w:vAlign w:val="center"/>
          </w:tcPr>
          <w:p>
            <w:pPr>
              <w:jc w:val="center"/>
            </w:pPr>
            <w:r>
              <w:rPr>
                <w:rFonts w:hint="eastAsia"/>
              </w:rPr>
              <w:t>99</w:t>
            </w:r>
          </w:p>
        </w:tc>
        <w:tc>
          <w:tcPr>
            <w:tcW w:w="1135" w:type="dxa"/>
            <w:vAlign w:val="center"/>
          </w:tcPr>
          <w:p>
            <w:pPr>
              <w:jc w:val="center"/>
            </w:pPr>
            <w:r>
              <w:rPr>
                <w:rFonts w:hint="eastAsia"/>
              </w:rPr>
              <w:t>26.90</w:t>
            </w:r>
          </w:p>
        </w:tc>
        <w:tc>
          <w:tcPr>
            <w:tcW w:w="1475" w:type="dxa"/>
            <w:vAlign w:val="center"/>
          </w:tcPr>
          <w:p>
            <w:pPr>
              <w:jc w:val="center"/>
            </w:pPr>
            <w:r>
              <w:rPr>
                <w:rFonts w:hint="eastAsia"/>
              </w:rPr>
              <w:t>31</w:t>
            </w:r>
          </w:p>
        </w:tc>
        <w:tc>
          <w:tcPr>
            <w:tcW w:w="1156" w:type="dxa"/>
            <w:vAlign w:val="center"/>
          </w:tcPr>
          <w:p>
            <w:pPr>
              <w:jc w:val="center"/>
            </w:pPr>
            <w:r>
              <w:rPr>
                <w:rFonts w:hint="eastAsia"/>
              </w:rPr>
              <w:t>7.69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Cs w:val="21"/>
              </w:rPr>
              <w:t>其中助教</w:t>
            </w:r>
          </w:p>
        </w:tc>
        <w:tc>
          <w:tcPr>
            <w:tcW w:w="1496" w:type="dxa"/>
            <w:vAlign w:val="center"/>
          </w:tcPr>
          <w:p>
            <w:pPr>
              <w:jc w:val="center"/>
            </w:pPr>
            <w:r>
              <w:rPr>
                <w:rFonts w:hint="eastAsia"/>
              </w:rPr>
              <w:t>99</w:t>
            </w:r>
          </w:p>
        </w:tc>
        <w:tc>
          <w:tcPr>
            <w:tcW w:w="1135" w:type="dxa"/>
            <w:vAlign w:val="center"/>
          </w:tcPr>
          <w:p>
            <w:pPr>
              <w:jc w:val="center"/>
            </w:pPr>
            <w:r>
              <w:rPr>
                <w:rFonts w:hint="eastAsia"/>
              </w:rPr>
              <w:t>26.90</w:t>
            </w:r>
          </w:p>
        </w:tc>
        <w:tc>
          <w:tcPr>
            <w:tcW w:w="1475" w:type="dxa"/>
            <w:vAlign w:val="center"/>
          </w:tcPr>
          <w:p>
            <w:pPr>
              <w:jc w:val="center"/>
            </w:pPr>
            <w:r>
              <w:rPr>
                <w:rFonts w:hint="eastAsia"/>
              </w:rPr>
              <w:t>31</w:t>
            </w:r>
          </w:p>
        </w:tc>
        <w:tc>
          <w:tcPr>
            <w:tcW w:w="1156" w:type="dxa"/>
            <w:vAlign w:val="center"/>
          </w:tcPr>
          <w:p>
            <w:pPr>
              <w:jc w:val="center"/>
            </w:pPr>
            <w:r>
              <w:rPr>
                <w:rFonts w:hint="eastAsia"/>
              </w:rPr>
              <w:t>7.69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Cs w:val="21"/>
              </w:rPr>
              <w:t>未评级</w:t>
            </w:r>
          </w:p>
        </w:tc>
        <w:tc>
          <w:tcPr>
            <w:tcW w:w="1496" w:type="dxa"/>
            <w:vAlign w:val="center"/>
          </w:tcPr>
          <w:p>
            <w:pPr>
              <w:jc w:val="center"/>
            </w:pPr>
            <w:r>
              <w:rPr>
                <w:rFonts w:hint="eastAsia"/>
              </w:rPr>
              <w:t>67</w:t>
            </w:r>
          </w:p>
        </w:tc>
        <w:tc>
          <w:tcPr>
            <w:tcW w:w="1135" w:type="dxa"/>
            <w:vAlign w:val="center"/>
          </w:tcPr>
          <w:p>
            <w:pPr>
              <w:jc w:val="center"/>
            </w:pPr>
            <w:r>
              <w:rPr>
                <w:rFonts w:hint="eastAsia"/>
              </w:rPr>
              <w:t>18.21</w:t>
            </w:r>
          </w:p>
        </w:tc>
        <w:tc>
          <w:tcPr>
            <w:tcW w:w="1475" w:type="dxa"/>
            <w:vAlign w:val="center"/>
          </w:tcPr>
          <w:p>
            <w:pPr>
              <w:jc w:val="center"/>
            </w:pPr>
            <w:r>
              <w:rPr>
                <w:rFonts w:hint="eastAsia"/>
              </w:rPr>
              <w:t>19</w:t>
            </w:r>
          </w:p>
        </w:tc>
        <w:tc>
          <w:tcPr>
            <w:tcW w:w="1156" w:type="dxa"/>
            <w:vAlign w:val="center"/>
          </w:tcPr>
          <w:p>
            <w:pPr>
              <w:jc w:val="center"/>
            </w:pPr>
            <w:r>
              <w:rPr>
                <w:rFonts w:hint="eastAsia"/>
              </w:rPr>
              <w:t>4.71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restart"/>
            <w:vAlign w:val="center"/>
          </w:tcPr>
          <w:p>
            <w:pPr>
              <w:jc w:val="center"/>
            </w:pPr>
            <w:r>
              <w:rPr>
                <w:rFonts w:hint="eastAsia" w:ascii="宋体" w:hAnsi="宋体" w:eastAsia="宋体"/>
                <w:b/>
                <w:szCs w:val="21"/>
              </w:rPr>
              <w:t>最高学位</w:t>
            </w:r>
          </w:p>
        </w:tc>
        <w:tc>
          <w:tcPr>
            <w:tcW w:w="2096" w:type="dxa"/>
            <w:vAlign w:val="center"/>
          </w:tcPr>
          <w:p>
            <w:pPr>
              <w:jc w:val="center"/>
            </w:pPr>
            <w:r>
              <w:rPr>
                <w:rFonts w:hint="eastAsia" w:ascii="宋体" w:hAnsi="宋体" w:eastAsia="宋体"/>
                <w:b/>
                <w:szCs w:val="21"/>
              </w:rPr>
              <w:t>博士</w:t>
            </w:r>
          </w:p>
        </w:tc>
        <w:tc>
          <w:tcPr>
            <w:tcW w:w="1496" w:type="dxa"/>
            <w:vAlign w:val="center"/>
          </w:tcPr>
          <w:p>
            <w:pPr>
              <w:jc w:val="center"/>
            </w:pPr>
            <w:r>
              <w:rPr>
                <w:rFonts w:hint="eastAsia"/>
              </w:rPr>
              <w:t>44</w:t>
            </w:r>
          </w:p>
        </w:tc>
        <w:tc>
          <w:tcPr>
            <w:tcW w:w="1135" w:type="dxa"/>
            <w:vAlign w:val="center"/>
          </w:tcPr>
          <w:p>
            <w:pPr>
              <w:jc w:val="center"/>
            </w:pPr>
            <w:r>
              <w:rPr>
                <w:rFonts w:hint="eastAsia"/>
              </w:rPr>
              <w:t>11.96</w:t>
            </w:r>
          </w:p>
        </w:tc>
        <w:tc>
          <w:tcPr>
            <w:tcW w:w="1475" w:type="dxa"/>
            <w:vAlign w:val="center"/>
          </w:tcPr>
          <w:p>
            <w:pPr>
              <w:jc w:val="center"/>
            </w:pPr>
            <w:r>
              <w:rPr>
                <w:rFonts w:hint="eastAsia"/>
              </w:rPr>
              <w:t>129</w:t>
            </w:r>
          </w:p>
        </w:tc>
        <w:tc>
          <w:tcPr>
            <w:tcW w:w="1156" w:type="dxa"/>
            <w:vAlign w:val="center"/>
          </w:tcPr>
          <w:p>
            <w:pPr>
              <w:jc w:val="center"/>
            </w:pPr>
            <w:r>
              <w:rPr>
                <w:rFonts w:hint="eastAsia"/>
              </w:rPr>
              <w:t>32.01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Cs w:val="21"/>
              </w:rPr>
              <w:t>硕士</w:t>
            </w:r>
          </w:p>
        </w:tc>
        <w:tc>
          <w:tcPr>
            <w:tcW w:w="1496" w:type="dxa"/>
            <w:vAlign w:val="center"/>
          </w:tcPr>
          <w:p>
            <w:pPr>
              <w:jc w:val="center"/>
            </w:pPr>
            <w:r>
              <w:rPr>
                <w:rFonts w:hint="eastAsia"/>
              </w:rPr>
              <w:t>278</w:t>
            </w:r>
          </w:p>
        </w:tc>
        <w:tc>
          <w:tcPr>
            <w:tcW w:w="1135" w:type="dxa"/>
            <w:vAlign w:val="center"/>
          </w:tcPr>
          <w:p>
            <w:pPr>
              <w:jc w:val="center"/>
            </w:pPr>
            <w:r>
              <w:rPr>
                <w:rFonts w:hint="eastAsia"/>
              </w:rPr>
              <w:t>75.54</w:t>
            </w:r>
          </w:p>
        </w:tc>
        <w:tc>
          <w:tcPr>
            <w:tcW w:w="1475" w:type="dxa"/>
            <w:vAlign w:val="center"/>
          </w:tcPr>
          <w:p>
            <w:pPr>
              <w:jc w:val="center"/>
            </w:pPr>
            <w:r>
              <w:rPr>
                <w:rFonts w:hint="eastAsia"/>
              </w:rPr>
              <w:t>213</w:t>
            </w:r>
          </w:p>
        </w:tc>
        <w:tc>
          <w:tcPr>
            <w:tcW w:w="1156" w:type="dxa"/>
            <w:vAlign w:val="center"/>
          </w:tcPr>
          <w:p>
            <w:pPr>
              <w:jc w:val="center"/>
            </w:pPr>
            <w:r>
              <w:rPr>
                <w:rFonts w:hint="eastAsia"/>
              </w:rPr>
              <w:t>52.85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Cs w:val="21"/>
              </w:rPr>
              <w:t>学士</w:t>
            </w:r>
          </w:p>
        </w:tc>
        <w:tc>
          <w:tcPr>
            <w:tcW w:w="1496" w:type="dxa"/>
            <w:vAlign w:val="center"/>
          </w:tcPr>
          <w:p>
            <w:pPr>
              <w:jc w:val="center"/>
            </w:pPr>
            <w:r>
              <w:rPr>
                <w:rFonts w:hint="eastAsia"/>
              </w:rPr>
              <w:t>42</w:t>
            </w:r>
          </w:p>
        </w:tc>
        <w:tc>
          <w:tcPr>
            <w:tcW w:w="1135" w:type="dxa"/>
            <w:vAlign w:val="center"/>
          </w:tcPr>
          <w:p>
            <w:pPr>
              <w:jc w:val="center"/>
            </w:pPr>
            <w:r>
              <w:rPr>
                <w:rFonts w:hint="eastAsia"/>
              </w:rPr>
              <w:t>11.41</w:t>
            </w:r>
          </w:p>
        </w:tc>
        <w:tc>
          <w:tcPr>
            <w:tcW w:w="1475" w:type="dxa"/>
            <w:vAlign w:val="center"/>
          </w:tcPr>
          <w:p>
            <w:pPr>
              <w:jc w:val="center"/>
            </w:pPr>
            <w:r>
              <w:rPr>
                <w:rFonts w:hint="eastAsia"/>
              </w:rPr>
              <w:t>45</w:t>
            </w:r>
          </w:p>
        </w:tc>
        <w:tc>
          <w:tcPr>
            <w:tcW w:w="1156" w:type="dxa"/>
            <w:vAlign w:val="center"/>
          </w:tcPr>
          <w:p>
            <w:pPr>
              <w:jc w:val="center"/>
            </w:pPr>
            <w:r>
              <w:rPr>
                <w:rFonts w:hint="eastAsia"/>
              </w:rPr>
              <w:t>11.17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Cs w:val="21"/>
              </w:rPr>
              <w:t>无学位</w:t>
            </w:r>
          </w:p>
        </w:tc>
        <w:tc>
          <w:tcPr>
            <w:tcW w:w="1496" w:type="dxa"/>
            <w:vAlign w:val="center"/>
          </w:tcPr>
          <w:p>
            <w:pPr>
              <w:jc w:val="center"/>
            </w:pPr>
            <w:r>
              <w:rPr>
                <w:rFonts w:hint="eastAsia"/>
              </w:rPr>
              <w:t>4</w:t>
            </w:r>
          </w:p>
        </w:tc>
        <w:tc>
          <w:tcPr>
            <w:tcW w:w="1135" w:type="dxa"/>
            <w:vAlign w:val="center"/>
          </w:tcPr>
          <w:p>
            <w:pPr>
              <w:jc w:val="center"/>
            </w:pPr>
            <w:r>
              <w:rPr>
                <w:rFonts w:hint="eastAsia"/>
              </w:rPr>
              <w:t>1.09</w:t>
            </w:r>
          </w:p>
        </w:tc>
        <w:tc>
          <w:tcPr>
            <w:tcW w:w="1475" w:type="dxa"/>
            <w:vAlign w:val="center"/>
          </w:tcPr>
          <w:p>
            <w:pPr>
              <w:jc w:val="center"/>
            </w:pPr>
            <w:r>
              <w:rPr>
                <w:rFonts w:hint="eastAsia"/>
              </w:rPr>
              <w:t>16</w:t>
            </w:r>
          </w:p>
        </w:tc>
        <w:tc>
          <w:tcPr>
            <w:tcW w:w="1156" w:type="dxa"/>
            <w:vAlign w:val="center"/>
          </w:tcPr>
          <w:p>
            <w:pPr>
              <w:jc w:val="center"/>
            </w:pPr>
            <w:r>
              <w:rPr>
                <w:rFonts w:hint="eastAsia"/>
              </w:rPr>
              <w:t>3.97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restart"/>
            <w:vAlign w:val="center"/>
          </w:tcPr>
          <w:p>
            <w:pPr>
              <w:jc w:val="center"/>
            </w:pPr>
            <w:r>
              <w:rPr>
                <w:rFonts w:hint="eastAsia" w:ascii="宋体" w:hAnsi="宋体" w:eastAsia="宋体"/>
                <w:b/>
                <w:szCs w:val="21"/>
              </w:rPr>
              <w:t>年龄</w:t>
            </w:r>
          </w:p>
        </w:tc>
        <w:tc>
          <w:tcPr>
            <w:tcW w:w="2096" w:type="dxa"/>
            <w:vAlign w:val="center"/>
          </w:tcPr>
          <w:p>
            <w:pPr>
              <w:jc w:val="center"/>
            </w:pPr>
            <w:r>
              <w:rPr>
                <w:rFonts w:hint="eastAsia" w:ascii="宋体" w:hAnsi="宋体" w:eastAsia="宋体"/>
                <w:b/>
                <w:szCs w:val="21"/>
              </w:rPr>
              <w:t>35岁及以下</w:t>
            </w:r>
          </w:p>
        </w:tc>
        <w:tc>
          <w:tcPr>
            <w:tcW w:w="1496" w:type="dxa"/>
            <w:vAlign w:val="center"/>
          </w:tcPr>
          <w:p>
            <w:pPr>
              <w:jc w:val="center"/>
            </w:pPr>
            <w:r>
              <w:rPr>
                <w:rFonts w:hint="eastAsia"/>
              </w:rPr>
              <w:t>133</w:t>
            </w:r>
          </w:p>
        </w:tc>
        <w:tc>
          <w:tcPr>
            <w:tcW w:w="1135" w:type="dxa"/>
            <w:vAlign w:val="center"/>
          </w:tcPr>
          <w:p>
            <w:pPr>
              <w:jc w:val="center"/>
            </w:pPr>
            <w:r>
              <w:rPr>
                <w:rFonts w:hint="eastAsia"/>
              </w:rPr>
              <w:t>36.14</w:t>
            </w:r>
          </w:p>
        </w:tc>
        <w:tc>
          <w:tcPr>
            <w:tcW w:w="1475" w:type="dxa"/>
            <w:vAlign w:val="center"/>
          </w:tcPr>
          <w:p>
            <w:pPr>
              <w:jc w:val="center"/>
            </w:pPr>
            <w:r>
              <w:rPr>
                <w:rFonts w:hint="eastAsia"/>
              </w:rPr>
              <w:t>42</w:t>
            </w:r>
          </w:p>
        </w:tc>
        <w:tc>
          <w:tcPr>
            <w:tcW w:w="1156" w:type="dxa"/>
            <w:vAlign w:val="center"/>
          </w:tcPr>
          <w:p>
            <w:pPr>
              <w:jc w:val="center"/>
            </w:pPr>
            <w:r>
              <w:rPr>
                <w:rFonts w:hint="eastAsia"/>
              </w:rPr>
              <w:t>10.42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Cs w:val="21"/>
              </w:rPr>
              <w:t>36-45岁</w:t>
            </w:r>
          </w:p>
        </w:tc>
        <w:tc>
          <w:tcPr>
            <w:tcW w:w="1496" w:type="dxa"/>
            <w:vAlign w:val="center"/>
          </w:tcPr>
          <w:p>
            <w:pPr>
              <w:jc w:val="center"/>
            </w:pPr>
            <w:r>
              <w:rPr>
                <w:rFonts w:hint="eastAsia"/>
              </w:rPr>
              <w:t>146</w:t>
            </w:r>
          </w:p>
        </w:tc>
        <w:tc>
          <w:tcPr>
            <w:tcW w:w="1135" w:type="dxa"/>
            <w:vAlign w:val="center"/>
          </w:tcPr>
          <w:p>
            <w:pPr>
              <w:jc w:val="center"/>
            </w:pPr>
            <w:r>
              <w:rPr>
                <w:rFonts w:hint="eastAsia"/>
              </w:rPr>
              <w:t>39.67</w:t>
            </w:r>
          </w:p>
        </w:tc>
        <w:tc>
          <w:tcPr>
            <w:tcW w:w="1475" w:type="dxa"/>
            <w:vAlign w:val="center"/>
          </w:tcPr>
          <w:p>
            <w:pPr>
              <w:jc w:val="center"/>
            </w:pPr>
            <w:r>
              <w:rPr>
                <w:rFonts w:hint="eastAsia"/>
              </w:rPr>
              <w:t>86</w:t>
            </w:r>
          </w:p>
        </w:tc>
        <w:tc>
          <w:tcPr>
            <w:tcW w:w="1156" w:type="dxa"/>
            <w:vAlign w:val="center"/>
          </w:tcPr>
          <w:p>
            <w:pPr>
              <w:jc w:val="center"/>
            </w:pPr>
            <w:r>
              <w:rPr>
                <w:rFonts w:hint="eastAsia"/>
              </w:rPr>
              <w:t>21.34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Cs w:val="21"/>
              </w:rPr>
              <w:t>46-55岁</w:t>
            </w:r>
          </w:p>
        </w:tc>
        <w:tc>
          <w:tcPr>
            <w:tcW w:w="1496" w:type="dxa"/>
            <w:vAlign w:val="center"/>
          </w:tcPr>
          <w:p>
            <w:pPr>
              <w:jc w:val="center"/>
            </w:pPr>
            <w:r>
              <w:rPr>
                <w:rFonts w:hint="eastAsia"/>
              </w:rPr>
              <w:t>40</w:t>
            </w:r>
          </w:p>
        </w:tc>
        <w:tc>
          <w:tcPr>
            <w:tcW w:w="1135" w:type="dxa"/>
            <w:vAlign w:val="center"/>
          </w:tcPr>
          <w:p>
            <w:pPr>
              <w:jc w:val="center"/>
            </w:pPr>
            <w:r>
              <w:rPr>
                <w:rFonts w:hint="eastAsia"/>
              </w:rPr>
              <w:t>10.87</w:t>
            </w:r>
          </w:p>
        </w:tc>
        <w:tc>
          <w:tcPr>
            <w:tcW w:w="1475" w:type="dxa"/>
            <w:vAlign w:val="center"/>
          </w:tcPr>
          <w:p>
            <w:pPr>
              <w:jc w:val="center"/>
            </w:pPr>
            <w:r>
              <w:rPr>
                <w:rFonts w:hint="eastAsia"/>
              </w:rPr>
              <w:t>187</w:t>
            </w:r>
          </w:p>
        </w:tc>
        <w:tc>
          <w:tcPr>
            <w:tcW w:w="1156" w:type="dxa"/>
            <w:vAlign w:val="center"/>
          </w:tcPr>
          <w:p>
            <w:pPr>
              <w:jc w:val="center"/>
            </w:pPr>
            <w:r>
              <w:rPr>
                <w:rFonts w:hint="eastAsia"/>
              </w:rPr>
              <w:t>46.40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164" w:type="dxa"/>
            <w:vMerge w:val="continue"/>
            <w:vAlign w:val="center"/>
          </w:tcPr>
          <w:p>
            <w:pPr>
              <w:jc w:val="center"/>
            </w:pPr>
          </w:p>
        </w:tc>
        <w:tc>
          <w:tcPr>
            <w:tcW w:w="2096" w:type="dxa"/>
            <w:vAlign w:val="center"/>
          </w:tcPr>
          <w:p>
            <w:pPr>
              <w:jc w:val="center"/>
            </w:pPr>
            <w:r>
              <w:rPr>
                <w:rFonts w:hint="eastAsia" w:ascii="宋体" w:hAnsi="宋体" w:eastAsia="宋体"/>
                <w:b/>
                <w:szCs w:val="21"/>
              </w:rPr>
              <w:t>56岁及以上</w:t>
            </w:r>
          </w:p>
        </w:tc>
        <w:tc>
          <w:tcPr>
            <w:tcW w:w="1496" w:type="dxa"/>
            <w:vAlign w:val="center"/>
          </w:tcPr>
          <w:p>
            <w:pPr>
              <w:jc w:val="center"/>
            </w:pPr>
            <w:r>
              <w:rPr>
                <w:rFonts w:hint="eastAsia"/>
              </w:rPr>
              <w:t>49</w:t>
            </w:r>
          </w:p>
        </w:tc>
        <w:tc>
          <w:tcPr>
            <w:tcW w:w="1135" w:type="dxa"/>
            <w:vAlign w:val="center"/>
          </w:tcPr>
          <w:p>
            <w:pPr>
              <w:jc w:val="center"/>
            </w:pPr>
            <w:r>
              <w:rPr>
                <w:rFonts w:hint="eastAsia"/>
              </w:rPr>
              <w:t>13.32</w:t>
            </w:r>
          </w:p>
        </w:tc>
        <w:tc>
          <w:tcPr>
            <w:tcW w:w="1475" w:type="dxa"/>
            <w:vAlign w:val="center"/>
          </w:tcPr>
          <w:p>
            <w:pPr>
              <w:jc w:val="center"/>
            </w:pPr>
            <w:r>
              <w:rPr>
                <w:rFonts w:hint="eastAsia"/>
              </w:rPr>
              <w:t>88</w:t>
            </w:r>
          </w:p>
        </w:tc>
        <w:tc>
          <w:tcPr>
            <w:tcW w:w="1156" w:type="dxa"/>
            <w:vAlign w:val="center"/>
          </w:tcPr>
          <w:p>
            <w:pPr>
              <w:jc w:val="center"/>
            </w:pPr>
            <w:r>
              <w:rPr>
                <w:rFonts w:hint="eastAsia"/>
              </w:rPr>
              <w:t>21.84</w:t>
            </w:r>
          </w:p>
        </w:tc>
      </w:tr>
    </w:tbl>
    <w:p>
      <w:pPr>
        <w:jc w:val="left"/>
      </w:pPr>
    </w:p>
    <w:p>
      <w:pPr>
        <w:jc w:val="left"/>
      </w:pPr>
      <w:r>
        <w:rPr>
          <w:rFonts w:hint="eastAsia" w:ascii="宋体" w:hAnsi="宋体" w:eastAsia="宋体"/>
          <w:szCs w:val="24"/>
        </w:rPr>
        <w:t>（2）分专业情况</w:t>
      </w:r>
    </w:p>
    <w:p>
      <w:pPr>
        <w:jc w:val="center"/>
        <w:rPr>
          <w:sz w:val="21"/>
          <w:szCs w:val="21"/>
        </w:rPr>
      </w:pPr>
      <w:r>
        <w:rPr>
          <w:rFonts w:hint="eastAsia" w:ascii="宋体" w:hAnsi="宋体" w:eastAsia="宋体"/>
          <w:sz w:val="21"/>
          <w:szCs w:val="21"/>
        </w:rPr>
        <w:t>附表2 分专业专任教师数量情况</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71"/>
        <w:gridCol w:w="1556"/>
        <w:gridCol w:w="1073"/>
        <w:gridCol w:w="685"/>
        <w:gridCol w:w="1202"/>
        <w:gridCol w:w="944"/>
        <w:gridCol w:w="159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471" w:type="dxa"/>
            <w:vAlign w:val="center"/>
          </w:tcPr>
          <w:p>
            <w:pPr>
              <w:jc w:val="center"/>
            </w:pPr>
            <w:r>
              <w:rPr>
                <w:rFonts w:hint="eastAsia" w:ascii="宋体" w:hAnsi="宋体" w:eastAsia="宋体"/>
                <w:szCs w:val="21"/>
              </w:rPr>
              <w:t>专业代码</w:t>
            </w:r>
          </w:p>
        </w:tc>
        <w:tc>
          <w:tcPr>
            <w:tcW w:w="1556" w:type="dxa"/>
            <w:vAlign w:val="center"/>
          </w:tcPr>
          <w:p>
            <w:pPr>
              <w:jc w:val="center"/>
            </w:pPr>
            <w:r>
              <w:rPr>
                <w:rFonts w:hint="eastAsia" w:ascii="宋体" w:hAnsi="宋体" w:eastAsia="宋体"/>
                <w:szCs w:val="21"/>
              </w:rPr>
              <w:t>专业名称</w:t>
            </w:r>
          </w:p>
        </w:tc>
        <w:tc>
          <w:tcPr>
            <w:tcW w:w="1073" w:type="dxa"/>
            <w:vAlign w:val="center"/>
          </w:tcPr>
          <w:p>
            <w:pPr>
              <w:jc w:val="center"/>
            </w:pPr>
            <w:r>
              <w:rPr>
                <w:rFonts w:hint="eastAsia" w:ascii="宋体" w:hAnsi="宋体" w:eastAsia="宋体"/>
                <w:szCs w:val="21"/>
              </w:rPr>
              <w:t>专任教师数量</w:t>
            </w:r>
          </w:p>
        </w:tc>
        <w:tc>
          <w:tcPr>
            <w:tcW w:w="685" w:type="dxa"/>
            <w:vAlign w:val="center"/>
          </w:tcPr>
          <w:p>
            <w:pPr>
              <w:jc w:val="center"/>
            </w:pPr>
            <w:r>
              <w:rPr>
                <w:rFonts w:hint="eastAsia" w:ascii="宋体" w:hAnsi="宋体" w:eastAsia="宋体"/>
                <w:szCs w:val="21"/>
              </w:rPr>
              <w:t>生师比</w:t>
            </w:r>
          </w:p>
        </w:tc>
        <w:tc>
          <w:tcPr>
            <w:tcW w:w="1202" w:type="dxa"/>
            <w:vAlign w:val="center"/>
          </w:tcPr>
          <w:p>
            <w:pPr>
              <w:jc w:val="center"/>
            </w:pPr>
            <w:r>
              <w:rPr>
                <w:rFonts w:hint="eastAsia" w:ascii="宋体" w:hAnsi="宋体" w:eastAsia="宋体"/>
                <w:szCs w:val="21"/>
              </w:rPr>
              <w:t>近五年新进教师</w:t>
            </w:r>
          </w:p>
        </w:tc>
        <w:tc>
          <w:tcPr>
            <w:tcW w:w="944" w:type="dxa"/>
            <w:vAlign w:val="center"/>
          </w:tcPr>
          <w:p>
            <w:pPr>
              <w:jc w:val="center"/>
            </w:pPr>
            <w:r>
              <w:rPr>
                <w:rFonts w:hint="eastAsia" w:ascii="宋体" w:hAnsi="宋体" w:eastAsia="宋体"/>
                <w:szCs w:val="21"/>
              </w:rPr>
              <w:t>双师型教师</w:t>
            </w:r>
          </w:p>
        </w:tc>
        <w:tc>
          <w:tcPr>
            <w:tcW w:w="1591" w:type="dxa"/>
            <w:vAlign w:val="center"/>
          </w:tcPr>
          <w:p>
            <w:pPr>
              <w:jc w:val="center"/>
            </w:pPr>
            <w:r>
              <w:rPr>
                <w:rFonts w:hint="eastAsia" w:ascii="宋体" w:hAnsi="宋体" w:eastAsia="宋体"/>
                <w:szCs w:val="21"/>
              </w:rPr>
              <w:t>具有行业企业背景教师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71" w:type="dxa"/>
            <w:vAlign w:val="center"/>
          </w:tcPr>
          <w:p>
            <w:pPr>
              <w:jc w:val="center"/>
            </w:pPr>
            <w:r>
              <w:t>020301K</w:t>
            </w:r>
          </w:p>
        </w:tc>
        <w:tc>
          <w:tcPr>
            <w:tcW w:w="1556" w:type="dxa"/>
            <w:vAlign w:val="center"/>
          </w:tcPr>
          <w:p>
            <w:pPr>
              <w:jc w:val="center"/>
            </w:pPr>
            <w:r>
              <w:t>金融学</w:t>
            </w:r>
          </w:p>
        </w:tc>
        <w:tc>
          <w:tcPr>
            <w:tcW w:w="1073" w:type="dxa"/>
            <w:vAlign w:val="center"/>
          </w:tcPr>
          <w:p>
            <w:pPr>
              <w:jc w:val="center"/>
            </w:pPr>
            <w:r>
              <w:t>33</w:t>
            </w:r>
          </w:p>
        </w:tc>
        <w:tc>
          <w:tcPr>
            <w:tcW w:w="685" w:type="dxa"/>
            <w:vAlign w:val="center"/>
          </w:tcPr>
          <w:p>
            <w:pPr>
              <w:jc w:val="center"/>
            </w:pPr>
            <w:r>
              <w:t>23.76</w:t>
            </w:r>
          </w:p>
        </w:tc>
        <w:tc>
          <w:tcPr>
            <w:tcW w:w="1202" w:type="dxa"/>
            <w:vAlign w:val="center"/>
          </w:tcPr>
          <w:p>
            <w:pPr>
              <w:jc w:val="center"/>
            </w:pPr>
            <w:r>
              <w:t>5</w:t>
            </w:r>
          </w:p>
        </w:tc>
        <w:tc>
          <w:tcPr>
            <w:tcW w:w="944" w:type="dxa"/>
            <w:vAlign w:val="center"/>
          </w:tcPr>
          <w:p>
            <w:pPr>
              <w:jc w:val="center"/>
            </w:pPr>
            <w:r>
              <w:t>0</w:t>
            </w:r>
          </w:p>
        </w:tc>
        <w:tc>
          <w:tcPr>
            <w:tcW w:w="1591" w:type="dxa"/>
            <w:vAlign w:val="center"/>
          </w:tcPr>
          <w:p>
            <w:pPr>
              <w:jc w:val="center"/>
            </w:pPr>
            <w: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71" w:type="dxa"/>
            <w:vAlign w:val="center"/>
          </w:tcPr>
          <w:p>
            <w:pPr>
              <w:jc w:val="center"/>
            </w:pPr>
            <w:r>
              <w:t>020303</w:t>
            </w:r>
          </w:p>
        </w:tc>
        <w:tc>
          <w:tcPr>
            <w:tcW w:w="1556" w:type="dxa"/>
            <w:vAlign w:val="center"/>
          </w:tcPr>
          <w:p>
            <w:pPr>
              <w:jc w:val="center"/>
            </w:pPr>
            <w:r>
              <w:t>保险学</w:t>
            </w:r>
          </w:p>
        </w:tc>
        <w:tc>
          <w:tcPr>
            <w:tcW w:w="1073" w:type="dxa"/>
            <w:vAlign w:val="center"/>
          </w:tcPr>
          <w:p>
            <w:pPr>
              <w:jc w:val="center"/>
            </w:pPr>
            <w:r>
              <w:t>7</w:t>
            </w:r>
          </w:p>
        </w:tc>
        <w:tc>
          <w:tcPr>
            <w:tcW w:w="685" w:type="dxa"/>
            <w:vAlign w:val="center"/>
          </w:tcPr>
          <w:p>
            <w:pPr>
              <w:jc w:val="center"/>
            </w:pPr>
            <w:r>
              <w:t>24.57</w:t>
            </w:r>
          </w:p>
        </w:tc>
        <w:tc>
          <w:tcPr>
            <w:tcW w:w="1202" w:type="dxa"/>
            <w:vAlign w:val="center"/>
          </w:tcPr>
          <w:p>
            <w:pPr>
              <w:jc w:val="center"/>
            </w:pPr>
            <w:r>
              <w:t>4</w:t>
            </w:r>
          </w:p>
        </w:tc>
        <w:tc>
          <w:tcPr>
            <w:tcW w:w="944" w:type="dxa"/>
            <w:vAlign w:val="center"/>
          </w:tcPr>
          <w:p>
            <w:pPr>
              <w:jc w:val="center"/>
            </w:pPr>
            <w:r>
              <w:t>0</w:t>
            </w:r>
          </w:p>
        </w:tc>
        <w:tc>
          <w:tcPr>
            <w:tcW w:w="1591" w:type="dxa"/>
            <w:vAlign w:val="center"/>
          </w:tcPr>
          <w:p>
            <w:pPr>
              <w:jc w:val="center"/>
            </w:pPr>
            <w: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71" w:type="dxa"/>
            <w:vAlign w:val="center"/>
          </w:tcPr>
          <w:p>
            <w:pPr>
              <w:jc w:val="center"/>
            </w:pPr>
            <w:r>
              <w:t>020401</w:t>
            </w:r>
          </w:p>
        </w:tc>
        <w:tc>
          <w:tcPr>
            <w:tcW w:w="1556" w:type="dxa"/>
            <w:vAlign w:val="center"/>
          </w:tcPr>
          <w:p>
            <w:pPr>
              <w:jc w:val="center"/>
            </w:pPr>
            <w:r>
              <w:t>国际经济与贸易</w:t>
            </w:r>
          </w:p>
        </w:tc>
        <w:tc>
          <w:tcPr>
            <w:tcW w:w="1073" w:type="dxa"/>
            <w:vAlign w:val="center"/>
          </w:tcPr>
          <w:p>
            <w:pPr>
              <w:jc w:val="center"/>
            </w:pPr>
            <w:r>
              <w:t>10</w:t>
            </w:r>
          </w:p>
        </w:tc>
        <w:tc>
          <w:tcPr>
            <w:tcW w:w="685" w:type="dxa"/>
            <w:vAlign w:val="center"/>
          </w:tcPr>
          <w:p>
            <w:pPr>
              <w:jc w:val="center"/>
            </w:pPr>
            <w:r>
              <w:t>58.70</w:t>
            </w:r>
          </w:p>
        </w:tc>
        <w:tc>
          <w:tcPr>
            <w:tcW w:w="1202" w:type="dxa"/>
            <w:vAlign w:val="center"/>
          </w:tcPr>
          <w:p>
            <w:pPr>
              <w:jc w:val="center"/>
            </w:pPr>
            <w:r>
              <w:t>5</w:t>
            </w:r>
          </w:p>
        </w:tc>
        <w:tc>
          <w:tcPr>
            <w:tcW w:w="944" w:type="dxa"/>
            <w:vAlign w:val="center"/>
          </w:tcPr>
          <w:p>
            <w:pPr>
              <w:jc w:val="center"/>
            </w:pPr>
            <w:r>
              <w:t>0</w:t>
            </w:r>
          </w:p>
        </w:tc>
        <w:tc>
          <w:tcPr>
            <w:tcW w:w="1591" w:type="dxa"/>
            <w:vAlign w:val="center"/>
          </w:tcPr>
          <w:p>
            <w:pPr>
              <w:jc w:val="center"/>
            </w:pPr>
            <w: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71" w:type="dxa"/>
            <w:vAlign w:val="center"/>
          </w:tcPr>
          <w:p>
            <w:pPr>
              <w:jc w:val="center"/>
            </w:pPr>
            <w:r>
              <w:t>030101K</w:t>
            </w:r>
          </w:p>
        </w:tc>
        <w:tc>
          <w:tcPr>
            <w:tcW w:w="1556" w:type="dxa"/>
            <w:vAlign w:val="center"/>
          </w:tcPr>
          <w:p>
            <w:pPr>
              <w:jc w:val="center"/>
            </w:pPr>
            <w:r>
              <w:t>法学</w:t>
            </w:r>
          </w:p>
        </w:tc>
        <w:tc>
          <w:tcPr>
            <w:tcW w:w="1073" w:type="dxa"/>
            <w:vAlign w:val="center"/>
          </w:tcPr>
          <w:p>
            <w:pPr>
              <w:jc w:val="center"/>
            </w:pPr>
            <w:r>
              <w:t>23</w:t>
            </w:r>
          </w:p>
        </w:tc>
        <w:tc>
          <w:tcPr>
            <w:tcW w:w="685" w:type="dxa"/>
            <w:vAlign w:val="center"/>
          </w:tcPr>
          <w:p>
            <w:pPr>
              <w:jc w:val="center"/>
            </w:pPr>
            <w:r>
              <w:t>28.83</w:t>
            </w:r>
          </w:p>
        </w:tc>
        <w:tc>
          <w:tcPr>
            <w:tcW w:w="1202" w:type="dxa"/>
            <w:vAlign w:val="center"/>
          </w:tcPr>
          <w:p>
            <w:pPr>
              <w:jc w:val="center"/>
            </w:pPr>
            <w:r>
              <w:t>10</w:t>
            </w:r>
          </w:p>
        </w:tc>
        <w:tc>
          <w:tcPr>
            <w:tcW w:w="944" w:type="dxa"/>
            <w:vAlign w:val="center"/>
          </w:tcPr>
          <w:p>
            <w:pPr>
              <w:jc w:val="center"/>
            </w:pPr>
            <w:r>
              <w:t>0</w:t>
            </w:r>
          </w:p>
        </w:tc>
        <w:tc>
          <w:tcPr>
            <w:tcW w:w="1591" w:type="dxa"/>
            <w:vAlign w:val="center"/>
          </w:tcPr>
          <w:p>
            <w:pPr>
              <w:jc w:val="center"/>
            </w:pPr>
            <w: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71" w:type="dxa"/>
            <w:vAlign w:val="center"/>
          </w:tcPr>
          <w:p>
            <w:pPr>
              <w:jc w:val="center"/>
            </w:pPr>
            <w:r>
              <w:t>050262</w:t>
            </w:r>
          </w:p>
        </w:tc>
        <w:tc>
          <w:tcPr>
            <w:tcW w:w="1556" w:type="dxa"/>
            <w:vAlign w:val="center"/>
          </w:tcPr>
          <w:p>
            <w:pPr>
              <w:jc w:val="center"/>
            </w:pPr>
            <w:r>
              <w:t>商务英语</w:t>
            </w:r>
          </w:p>
        </w:tc>
        <w:tc>
          <w:tcPr>
            <w:tcW w:w="1073" w:type="dxa"/>
            <w:vAlign w:val="center"/>
          </w:tcPr>
          <w:p>
            <w:pPr>
              <w:jc w:val="center"/>
            </w:pPr>
            <w:r>
              <w:t>47</w:t>
            </w:r>
          </w:p>
        </w:tc>
        <w:tc>
          <w:tcPr>
            <w:tcW w:w="685" w:type="dxa"/>
            <w:vAlign w:val="center"/>
          </w:tcPr>
          <w:p>
            <w:pPr>
              <w:jc w:val="center"/>
            </w:pPr>
            <w:r>
              <w:t>15.36</w:t>
            </w:r>
          </w:p>
        </w:tc>
        <w:tc>
          <w:tcPr>
            <w:tcW w:w="1202" w:type="dxa"/>
            <w:vAlign w:val="center"/>
          </w:tcPr>
          <w:p>
            <w:pPr>
              <w:jc w:val="center"/>
            </w:pPr>
            <w:r>
              <w:t>10</w:t>
            </w:r>
          </w:p>
        </w:tc>
        <w:tc>
          <w:tcPr>
            <w:tcW w:w="944" w:type="dxa"/>
            <w:vAlign w:val="center"/>
          </w:tcPr>
          <w:p>
            <w:pPr>
              <w:jc w:val="center"/>
            </w:pPr>
            <w:r>
              <w:t>0</w:t>
            </w:r>
          </w:p>
        </w:tc>
        <w:tc>
          <w:tcPr>
            <w:tcW w:w="1591" w:type="dxa"/>
            <w:vAlign w:val="center"/>
          </w:tcPr>
          <w:p>
            <w:pPr>
              <w:jc w:val="center"/>
            </w:pPr>
            <w: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71" w:type="dxa"/>
            <w:vAlign w:val="center"/>
          </w:tcPr>
          <w:p>
            <w:pPr>
              <w:jc w:val="center"/>
            </w:pPr>
            <w:r>
              <w:t>050301</w:t>
            </w:r>
          </w:p>
        </w:tc>
        <w:tc>
          <w:tcPr>
            <w:tcW w:w="1556" w:type="dxa"/>
            <w:vAlign w:val="center"/>
          </w:tcPr>
          <w:p>
            <w:pPr>
              <w:jc w:val="center"/>
            </w:pPr>
            <w:r>
              <w:t>新闻学</w:t>
            </w:r>
          </w:p>
        </w:tc>
        <w:tc>
          <w:tcPr>
            <w:tcW w:w="1073" w:type="dxa"/>
            <w:vAlign w:val="center"/>
          </w:tcPr>
          <w:p>
            <w:pPr>
              <w:jc w:val="center"/>
            </w:pPr>
            <w:r>
              <w:t>34</w:t>
            </w:r>
          </w:p>
        </w:tc>
        <w:tc>
          <w:tcPr>
            <w:tcW w:w="685" w:type="dxa"/>
            <w:vAlign w:val="center"/>
          </w:tcPr>
          <w:p>
            <w:pPr>
              <w:jc w:val="center"/>
            </w:pPr>
            <w:r>
              <w:t>15.06</w:t>
            </w:r>
          </w:p>
        </w:tc>
        <w:tc>
          <w:tcPr>
            <w:tcW w:w="1202" w:type="dxa"/>
            <w:vAlign w:val="center"/>
          </w:tcPr>
          <w:p>
            <w:pPr>
              <w:jc w:val="center"/>
            </w:pPr>
            <w:r>
              <w:t>7</w:t>
            </w:r>
          </w:p>
        </w:tc>
        <w:tc>
          <w:tcPr>
            <w:tcW w:w="944" w:type="dxa"/>
            <w:vAlign w:val="center"/>
          </w:tcPr>
          <w:p>
            <w:pPr>
              <w:jc w:val="center"/>
            </w:pPr>
            <w:r>
              <w:t>0</w:t>
            </w:r>
          </w:p>
        </w:tc>
        <w:tc>
          <w:tcPr>
            <w:tcW w:w="1591" w:type="dxa"/>
            <w:vAlign w:val="center"/>
          </w:tcPr>
          <w:p>
            <w:pPr>
              <w:jc w:val="center"/>
            </w:pPr>
            <w: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71" w:type="dxa"/>
            <w:vAlign w:val="center"/>
          </w:tcPr>
          <w:p>
            <w:pPr>
              <w:jc w:val="center"/>
            </w:pPr>
            <w:r>
              <w:t>080901</w:t>
            </w:r>
          </w:p>
        </w:tc>
        <w:tc>
          <w:tcPr>
            <w:tcW w:w="1556" w:type="dxa"/>
            <w:vAlign w:val="center"/>
          </w:tcPr>
          <w:p>
            <w:pPr>
              <w:jc w:val="center"/>
            </w:pPr>
            <w:r>
              <w:t>计算机科学与技术</w:t>
            </w:r>
          </w:p>
        </w:tc>
        <w:tc>
          <w:tcPr>
            <w:tcW w:w="1073" w:type="dxa"/>
            <w:vAlign w:val="center"/>
          </w:tcPr>
          <w:p>
            <w:pPr>
              <w:jc w:val="center"/>
            </w:pPr>
            <w:r>
              <w:t>24</w:t>
            </w:r>
          </w:p>
        </w:tc>
        <w:tc>
          <w:tcPr>
            <w:tcW w:w="685" w:type="dxa"/>
            <w:vAlign w:val="center"/>
          </w:tcPr>
          <w:p>
            <w:pPr>
              <w:jc w:val="center"/>
            </w:pPr>
            <w:r>
              <w:t>27.63</w:t>
            </w:r>
          </w:p>
        </w:tc>
        <w:tc>
          <w:tcPr>
            <w:tcW w:w="1202" w:type="dxa"/>
            <w:vAlign w:val="center"/>
          </w:tcPr>
          <w:p>
            <w:pPr>
              <w:jc w:val="center"/>
            </w:pPr>
            <w:r>
              <w:t>5</w:t>
            </w:r>
          </w:p>
        </w:tc>
        <w:tc>
          <w:tcPr>
            <w:tcW w:w="944" w:type="dxa"/>
            <w:vAlign w:val="center"/>
          </w:tcPr>
          <w:p>
            <w:pPr>
              <w:jc w:val="center"/>
            </w:pPr>
            <w:r>
              <w:t>0</w:t>
            </w:r>
          </w:p>
        </w:tc>
        <w:tc>
          <w:tcPr>
            <w:tcW w:w="1591" w:type="dxa"/>
            <w:vAlign w:val="center"/>
          </w:tcPr>
          <w:p>
            <w:pPr>
              <w:jc w:val="center"/>
            </w:pPr>
            <w: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71" w:type="dxa"/>
            <w:vAlign w:val="center"/>
          </w:tcPr>
          <w:p>
            <w:pPr>
              <w:jc w:val="center"/>
            </w:pPr>
            <w:r>
              <w:t>120102</w:t>
            </w:r>
          </w:p>
        </w:tc>
        <w:tc>
          <w:tcPr>
            <w:tcW w:w="1556" w:type="dxa"/>
            <w:vAlign w:val="center"/>
          </w:tcPr>
          <w:p>
            <w:pPr>
              <w:jc w:val="center"/>
            </w:pPr>
            <w:r>
              <w:t>信息管理与信息系统</w:t>
            </w:r>
          </w:p>
        </w:tc>
        <w:tc>
          <w:tcPr>
            <w:tcW w:w="1073" w:type="dxa"/>
            <w:vAlign w:val="center"/>
          </w:tcPr>
          <w:p>
            <w:pPr>
              <w:jc w:val="center"/>
            </w:pPr>
            <w:r>
              <w:t>21</w:t>
            </w:r>
          </w:p>
        </w:tc>
        <w:tc>
          <w:tcPr>
            <w:tcW w:w="685" w:type="dxa"/>
            <w:vAlign w:val="center"/>
          </w:tcPr>
          <w:p>
            <w:pPr>
              <w:jc w:val="center"/>
            </w:pPr>
            <w:r>
              <w:t>12.19</w:t>
            </w:r>
          </w:p>
        </w:tc>
        <w:tc>
          <w:tcPr>
            <w:tcW w:w="1202" w:type="dxa"/>
            <w:vAlign w:val="center"/>
          </w:tcPr>
          <w:p>
            <w:pPr>
              <w:jc w:val="center"/>
            </w:pPr>
            <w:r>
              <w:t>1</w:t>
            </w:r>
          </w:p>
        </w:tc>
        <w:tc>
          <w:tcPr>
            <w:tcW w:w="944" w:type="dxa"/>
            <w:vAlign w:val="center"/>
          </w:tcPr>
          <w:p>
            <w:pPr>
              <w:jc w:val="center"/>
            </w:pPr>
            <w:r>
              <w:t>0</w:t>
            </w:r>
          </w:p>
        </w:tc>
        <w:tc>
          <w:tcPr>
            <w:tcW w:w="1591" w:type="dxa"/>
            <w:vAlign w:val="center"/>
          </w:tcPr>
          <w:p>
            <w:pPr>
              <w:jc w:val="center"/>
            </w:pPr>
            <w: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71" w:type="dxa"/>
            <w:vAlign w:val="center"/>
          </w:tcPr>
          <w:p>
            <w:pPr>
              <w:jc w:val="center"/>
            </w:pPr>
            <w:r>
              <w:t>120105</w:t>
            </w:r>
          </w:p>
        </w:tc>
        <w:tc>
          <w:tcPr>
            <w:tcW w:w="1556" w:type="dxa"/>
            <w:vAlign w:val="center"/>
          </w:tcPr>
          <w:p>
            <w:pPr>
              <w:jc w:val="center"/>
            </w:pPr>
            <w:r>
              <w:t>工程造价</w:t>
            </w:r>
          </w:p>
        </w:tc>
        <w:tc>
          <w:tcPr>
            <w:tcW w:w="1073" w:type="dxa"/>
            <w:vAlign w:val="center"/>
          </w:tcPr>
          <w:p>
            <w:pPr>
              <w:jc w:val="center"/>
            </w:pPr>
            <w:r>
              <w:t>3</w:t>
            </w:r>
          </w:p>
        </w:tc>
        <w:tc>
          <w:tcPr>
            <w:tcW w:w="685" w:type="dxa"/>
            <w:vAlign w:val="center"/>
          </w:tcPr>
          <w:p>
            <w:pPr>
              <w:jc w:val="center"/>
            </w:pPr>
            <w:r>
              <w:t>108.33</w:t>
            </w:r>
          </w:p>
        </w:tc>
        <w:tc>
          <w:tcPr>
            <w:tcW w:w="1202" w:type="dxa"/>
            <w:vAlign w:val="center"/>
          </w:tcPr>
          <w:p>
            <w:pPr>
              <w:jc w:val="center"/>
            </w:pPr>
            <w:r>
              <w:t>3</w:t>
            </w:r>
          </w:p>
        </w:tc>
        <w:tc>
          <w:tcPr>
            <w:tcW w:w="944" w:type="dxa"/>
            <w:vAlign w:val="center"/>
          </w:tcPr>
          <w:p>
            <w:pPr>
              <w:jc w:val="center"/>
            </w:pPr>
            <w:r>
              <w:t>0</w:t>
            </w:r>
          </w:p>
        </w:tc>
        <w:tc>
          <w:tcPr>
            <w:tcW w:w="1591" w:type="dxa"/>
            <w:vAlign w:val="center"/>
          </w:tcPr>
          <w:p>
            <w:pPr>
              <w:jc w:val="center"/>
            </w:pPr>
            <w: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71" w:type="dxa"/>
            <w:vAlign w:val="center"/>
          </w:tcPr>
          <w:p>
            <w:pPr>
              <w:jc w:val="center"/>
            </w:pPr>
            <w:r>
              <w:t>120108T</w:t>
            </w:r>
          </w:p>
        </w:tc>
        <w:tc>
          <w:tcPr>
            <w:tcW w:w="1556" w:type="dxa"/>
            <w:vAlign w:val="center"/>
          </w:tcPr>
          <w:p>
            <w:pPr>
              <w:jc w:val="center"/>
            </w:pPr>
            <w:r>
              <w:t>大数据管理与应用</w:t>
            </w:r>
          </w:p>
        </w:tc>
        <w:tc>
          <w:tcPr>
            <w:tcW w:w="1073" w:type="dxa"/>
            <w:vAlign w:val="center"/>
          </w:tcPr>
          <w:p>
            <w:pPr>
              <w:jc w:val="center"/>
            </w:pPr>
            <w:r>
              <w:t>0</w:t>
            </w:r>
          </w:p>
        </w:tc>
        <w:tc>
          <w:tcPr>
            <w:tcW w:w="685" w:type="dxa"/>
            <w:vAlign w:val="center"/>
          </w:tcPr>
          <w:p>
            <w:pPr>
              <w:jc w:val="center"/>
            </w:pPr>
            <w:r>
              <w:t>--</w:t>
            </w:r>
          </w:p>
        </w:tc>
        <w:tc>
          <w:tcPr>
            <w:tcW w:w="1202" w:type="dxa"/>
            <w:vAlign w:val="center"/>
          </w:tcPr>
          <w:p>
            <w:pPr>
              <w:jc w:val="center"/>
            </w:pPr>
            <w:r>
              <w:t>0</w:t>
            </w:r>
          </w:p>
        </w:tc>
        <w:tc>
          <w:tcPr>
            <w:tcW w:w="944" w:type="dxa"/>
            <w:vAlign w:val="center"/>
          </w:tcPr>
          <w:p>
            <w:pPr>
              <w:jc w:val="center"/>
            </w:pPr>
            <w:r>
              <w:t>0</w:t>
            </w:r>
          </w:p>
        </w:tc>
        <w:tc>
          <w:tcPr>
            <w:tcW w:w="1591" w:type="dxa"/>
            <w:vAlign w:val="center"/>
          </w:tcPr>
          <w:p>
            <w:pPr>
              <w:jc w:val="center"/>
            </w:pPr>
            <w: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71" w:type="dxa"/>
            <w:vAlign w:val="center"/>
          </w:tcPr>
          <w:p>
            <w:pPr>
              <w:jc w:val="center"/>
            </w:pPr>
            <w:r>
              <w:t>120202</w:t>
            </w:r>
          </w:p>
        </w:tc>
        <w:tc>
          <w:tcPr>
            <w:tcW w:w="1556" w:type="dxa"/>
            <w:vAlign w:val="center"/>
          </w:tcPr>
          <w:p>
            <w:pPr>
              <w:jc w:val="center"/>
            </w:pPr>
            <w:r>
              <w:t>市场营销</w:t>
            </w:r>
          </w:p>
        </w:tc>
        <w:tc>
          <w:tcPr>
            <w:tcW w:w="1073" w:type="dxa"/>
            <w:vAlign w:val="center"/>
          </w:tcPr>
          <w:p>
            <w:pPr>
              <w:jc w:val="center"/>
            </w:pPr>
            <w:r>
              <w:t>10</w:t>
            </w:r>
          </w:p>
        </w:tc>
        <w:tc>
          <w:tcPr>
            <w:tcW w:w="685" w:type="dxa"/>
            <w:vAlign w:val="center"/>
          </w:tcPr>
          <w:p>
            <w:pPr>
              <w:jc w:val="center"/>
            </w:pPr>
            <w:r>
              <w:t>50.70</w:t>
            </w:r>
          </w:p>
        </w:tc>
        <w:tc>
          <w:tcPr>
            <w:tcW w:w="1202" w:type="dxa"/>
            <w:vAlign w:val="center"/>
          </w:tcPr>
          <w:p>
            <w:pPr>
              <w:jc w:val="center"/>
            </w:pPr>
            <w:r>
              <w:t>3</w:t>
            </w:r>
          </w:p>
        </w:tc>
        <w:tc>
          <w:tcPr>
            <w:tcW w:w="944" w:type="dxa"/>
            <w:vAlign w:val="center"/>
          </w:tcPr>
          <w:p>
            <w:pPr>
              <w:jc w:val="center"/>
            </w:pPr>
            <w:r>
              <w:t>0</w:t>
            </w:r>
          </w:p>
        </w:tc>
        <w:tc>
          <w:tcPr>
            <w:tcW w:w="1591" w:type="dxa"/>
            <w:vAlign w:val="center"/>
          </w:tcPr>
          <w:p>
            <w:pPr>
              <w:jc w:val="center"/>
            </w:pPr>
            <w: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71" w:type="dxa"/>
            <w:vAlign w:val="center"/>
          </w:tcPr>
          <w:p>
            <w:pPr>
              <w:jc w:val="center"/>
            </w:pPr>
            <w:r>
              <w:t>120203K</w:t>
            </w:r>
          </w:p>
        </w:tc>
        <w:tc>
          <w:tcPr>
            <w:tcW w:w="1556" w:type="dxa"/>
            <w:vAlign w:val="center"/>
          </w:tcPr>
          <w:p>
            <w:pPr>
              <w:jc w:val="center"/>
            </w:pPr>
            <w:r>
              <w:t>会计学</w:t>
            </w:r>
          </w:p>
        </w:tc>
        <w:tc>
          <w:tcPr>
            <w:tcW w:w="1073" w:type="dxa"/>
            <w:vAlign w:val="center"/>
          </w:tcPr>
          <w:p>
            <w:pPr>
              <w:jc w:val="center"/>
            </w:pPr>
            <w:r>
              <w:t>64</w:t>
            </w:r>
          </w:p>
        </w:tc>
        <w:tc>
          <w:tcPr>
            <w:tcW w:w="685" w:type="dxa"/>
            <w:vAlign w:val="center"/>
          </w:tcPr>
          <w:p>
            <w:pPr>
              <w:jc w:val="center"/>
            </w:pPr>
            <w:r>
              <w:t>40.67</w:t>
            </w:r>
          </w:p>
        </w:tc>
        <w:tc>
          <w:tcPr>
            <w:tcW w:w="1202" w:type="dxa"/>
            <w:vAlign w:val="center"/>
          </w:tcPr>
          <w:p>
            <w:pPr>
              <w:jc w:val="center"/>
            </w:pPr>
            <w:r>
              <w:t>13</w:t>
            </w:r>
          </w:p>
        </w:tc>
        <w:tc>
          <w:tcPr>
            <w:tcW w:w="944" w:type="dxa"/>
            <w:vAlign w:val="center"/>
          </w:tcPr>
          <w:p>
            <w:pPr>
              <w:jc w:val="center"/>
            </w:pPr>
            <w:r>
              <w:t>0</w:t>
            </w:r>
          </w:p>
        </w:tc>
        <w:tc>
          <w:tcPr>
            <w:tcW w:w="1591" w:type="dxa"/>
            <w:vAlign w:val="center"/>
          </w:tcPr>
          <w:p>
            <w:pPr>
              <w:jc w:val="center"/>
            </w:pPr>
            <w: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71" w:type="dxa"/>
            <w:vAlign w:val="center"/>
          </w:tcPr>
          <w:p>
            <w:pPr>
              <w:jc w:val="center"/>
            </w:pPr>
            <w:r>
              <w:t>120204</w:t>
            </w:r>
          </w:p>
        </w:tc>
        <w:tc>
          <w:tcPr>
            <w:tcW w:w="1556" w:type="dxa"/>
            <w:vAlign w:val="center"/>
          </w:tcPr>
          <w:p>
            <w:pPr>
              <w:jc w:val="center"/>
            </w:pPr>
            <w:r>
              <w:t>财务管理</w:t>
            </w:r>
          </w:p>
        </w:tc>
        <w:tc>
          <w:tcPr>
            <w:tcW w:w="1073" w:type="dxa"/>
            <w:vAlign w:val="center"/>
          </w:tcPr>
          <w:p>
            <w:pPr>
              <w:jc w:val="center"/>
            </w:pPr>
            <w:r>
              <w:t>11</w:t>
            </w:r>
          </w:p>
        </w:tc>
        <w:tc>
          <w:tcPr>
            <w:tcW w:w="685" w:type="dxa"/>
            <w:vAlign w:val="center"/>
          </w:tcPr>
          <w:p>
            <w:pPr>
              <w:jc w:val="center"/>
            </w:pPr>
            <w:r>
              <w:t>95.82</w:t>
            </w:r>
          </w:p>
        </w:tc>
        <w:tc>
          <w:tcPr>
            <w:tcW w:w="1202" w:type="dxa"/>
            <w:vAlign w:val="center"/>
          </w:tcPr>
          <w:p>
            <w:pPr>
              <w:jc w:val="center"/>
            </w:pPr>
            <w:r>
              <w:t>4</w:t>
            </w:r>
          </w:p>
        </w:tc>
        <w:tc>
          <w:tcPr>
            <w:tcW w:w="944" w:type="dxa"/>
            <w:vAlign w:val="center"/>
          </w:tcPr>
          <w:p>
            <w:pPr>
              <w:jc w:val="center"/>
            </w:pPr>
            <w:r>
              <w:t>0</w:t>
            </w:r>
          </w:p>
        </w:tc>
        <w:tc>
          <w:tcPr>
            <w:tcW w:w="1591" w:type="dxa"/>
            <w:vAlign w:val="center"/>
          </w:tcPr>
          <w:p>
            <w:pPr>
              <w:jc w:val="center"/>
            </w:pPr>
            <w: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71" w:type="dxa"/>
            <w:vAlign w:val="center"/>
          </w:tcPr>
          <w:p>
            <w:pPr>
              <w:jc w:val="center"/>
            </w:pPr>
            <w:r>
              <w:t>120206</w:t>
            </w:r>
          </w:p>
        </w:tc>
        <w:tc>
          <w:tcPr>
            <w:tcW w:w="1556" w:type="dxa"/>
            <w:vAlign w:val="center"/>
          </w:tcPr>
          <w:p>
            <w:pPr>
              <w:jc w:val="center"/>
            </w:pPr>
            <w:r>
              <w:t>人力资源管理</w:t>
            </w:r>
          </w:p>
        </w:tc>
        <w:tc>
          <w:tcPr>
            <w:tcW w:w="1073" w:type="dxa"/>
            <w:vAlign w:val="center"/>
          </w:tcPr>
          <w:p>
            <w:pPr>
              <w:jc w:val="center"/>
            </w:pPr>
            <w:r>
              <w:t>10</w:t>
            </w:r>
          </w:p>
        </w:tc>
        <w:tc>
          <w:tcPr>
            <w:tcW w:w="685" w:type="dxa"/>
            <w:vAlign w:val="center"/>
          </w:tcPr>
          <w:p>
            <w:pPr>
              <w:jc w:val="center"/>
            </w:pPr>
            <w:r>
              <w:t>48.60</w:t>
            </w:r>
          </w:p>
        </w:tc>
        <w:tc>
          <w:tcPr>
            <w:tcW w:w="1202" w:type="dxa"/>
            <w:vAlign w:val="center"/>
          </w:tcPr>
          <w:p>
            <w:pPr>
              <w:jc w:val="center"/>
            </w:pPr>
            <w:r>
              <w:t>2</w:t>
            </w:r>
          </w:p>
        </w:tc>
        <w:tc>
          <w:tcPr>
            <w:tcW w:w="944" w:type="dxa"/>
            <w:vAlign w:val="center"/>
          </w:tcPr>
          <w:p>
            <w:pPr>
              <w:jc w:val="center"/>
            </w:pPr>
            <w:r>
              <w:t>0</w:t>
            </w:r>
          </w:p>
        </w:tc>
        <w:tc>
          <w:tcPr>
            <w:tcW w:w="1591" w:type="dxa"/>
            <w:vAlign w:val="center"/>
          </w:tcPr>
          <w:p>
            <w:pPr>
              <w:jc w:val="center"/>
            </w:pPr>
            <w: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71" w:type="dxa"/>
            <w:vAlign w:val="center"/>
          </w:tcPr>
          <w:p>
            <w:pPr>
              <w:jc w:val="center"/>
            </w:pPr>
            <w:r>
              <w:t>120601</w:t>
            </w:r>
          </w:p>
        </w:tc>
        <w:tc>
          <w:tcPr>
            <w:tcW w:w="1556" w:type="dxa"/>
            <w:vAlign w:val="center"/>
          </w:tcPr>
          <w:p>
            <w:pPr>
              <w:jc w:val="center"/>
            </w:pPr>
            <w:r>
              <w:t>物流管理</w:t>
            </w:r>
          </w:p>
        </w:tc>
        <w:tc>
          <w:tcPr>
            <w:tcW w:w="1073" w:type="dxa"/>
            <w:vAlign w:val="center"/>
          </w:tcPr>
          <w:p>
            <w:pPr>
              <w:jc w:val="center"/>
            </w:pPr>
            <w:r>
              <w:t>19</w:t>
            </w:r>
          </w:p>
        </w:tc>
        <w:tc>
          <w:tcPr>
            <w:tcW w:w="685" w:type="dxa"/>
            <w:vAlign w:val="center"/>
          </w:tcPr>
          <w:p>
            <w:pPr>
              <w:jc w:val="center"/>
            </w:pPr>
            <w:r>
              <w:t>25.84</w:t>
            </w:r>
          </w:p>
        </w:tc>
        <w:tc>
          <w:tcPr>
            <w:tcW w:w="1202" w:type="dxa"/>
            <w:vAlign w:val="center"/>
          </w:tcPr>
          <w:p>
            <w:pPr>
              <w:jc w:val="center"/>
            </w:pPr>
            <w:r>
              <w:t>0</w:t>
            </w:r>
          </w:p>
        </w:tc>
        <w:tc>
          <w:tcPr>
            <w:tcW w:w="944" w:type="dxa"/>
            <w:vAlign w:val="center"/>
          </w:tcPr>
          <w:p>
            <w:pPr>
              <w:jc w:val="center"/>
            </w:pPr>
            <w:r>
              <w:t>0</w:t>
            </w:r>
          </w:p>
        </w:tc>
        <w:tc>
          <w:tcPr>
            <w:tcW w:w="1591" w:type="dxa"/>
            <w:vAlign w:val="center"/>
          </w:tcPr>
          <w:p>
            <w:pPr>
              <w:jc w:val="center"/>
            </w:pPr>
            <w: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71" w:type="dxa"/>
            <w:vAlign w:val="center"/>
          </w:tcPr>
          <w:p>
            <w:pPr>
              <w:jc w:val="center"/>
            </w:pPr>
            <w:r>
              <w:t>120801</w:t>
            </w:r>
          </w:p>
        </w:tc>
        <w:tc>
          <w:tcPr>
            <w:tcW w:w="1556" w:type="dxa"/>
            <w:vAlign w:val="center"/>
          </w:tcPr>
          <w:p>
            <w:pPr>
              <w:jc w:val="center"/>
            </w:pPr>
            <w:r>
              <w:t>电子商务</w:t>
            </w:r>
          </w:p>
        </w:tc>
        <w:tc>
          <w:tcPr>
            <w:tcW w:w="1073" w:type="dxa"/>
            <w:vAlign w:val="center"/>
          </w:tcPr>
          <w:p>
            <w:pPr>
              <w:jc w:val="center"/>
            </w:pPr>
            <w:r>
              <w:t>5</w:t>
            </w:r>
          </w:p>
        </w:tc>
        <w:tc>
          <w:tcPr>
            <w:tcW w:w="685" w:type="dxa"/>
            <w:vAlign w:val="center"/>
          </w:tcPr>
          <w:p>
            <w:pPr>
              <w:jc w:val="center"/>
            </w:pPr>
            <w:r>
              <w:t>139.80</w:t>
            </w:r>
          </w:p>
        </w:tc>
        <w:tc>
          <w:tcPr>
            <w:tcW w:w="1202" w:type="dxa"/>
            <w:vAlign w:val="center"/>
          </w:tcPr>
          <w:p>
            <w:pPr>
              <w:jc w:val="center"/>
            </w:pPr>
            <w:r>
              <w:t>4</w:t>
            </w:r>
          </w:p>
        </w:tc>
        <w:tc>
          <w:tcPr>
            <w:tcW w:w="944" w:type="dxa"/>
            <w:vAlign w:val="center"/>
          </w:tcPr>
          <w:p>
            <w:pPr>
              <w:jc w:val="center"/>
            </w:pPr>
            <w:r>
              <w:t>0</w:t>
            </w:r>
          </w:p>
        </w:tc>
        <w:tc>
          <w:tcPr>
            <w:tcW w:w="1591" w:type="dxa"/>
            <w:vAlign w:val="center"/>
          </w:tcPr>
          <w:p>
            <w:pPr>
              <w:jc w:val="center"/>
            </w:pPr>
            <w: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71" w:type="dxa"/>
            <w:vAlign w:val="center"/>
          </w:tcPr>
          <w:p>
            <w:pPr>
              <w:jc w:val="center"/>
            </w:pPr>
            <w:r>
              <w:t>120901K</w:t>
            </w:r>
          </w:p>
        </w:tc>
        <w:tc>
          <w:tcPr>
            <w:tcW w:w="1556" w:type="dxa"/>
            <w:vAlign w:val="center"/>
          </w:tcPr>
          <w:p>
            <w:pPr>
              <w:jc w:val="center"/>
            </w:pPr>
            <w:r>
              <w:t>旅游管理</w:t>
            </w:r>
          </w:p>
        </w:tc>
        <w:tc>
          <w:tcPr>
            <w:tcW w:w="1073" w:type="dxa"/>
            <w:vAlign w:val="center"/>
          </w:tcPr>
          <w:p>
            <w:pPr>
              <w:jc w:val="center"/>
            </w:pPr>
            <w:r>
              <w:t>7</w:t>
            </w:r>
          </w:p>
        </w:tc>
        <w:tc>
          <w:tcPr>
            <w:tcW w:w="685" w:type="dxa"/>
            <w:vAlign w:val="center"/>
          </w:tcPr>
          <w:p>
            <w:pPr>
              <w:jc w:val="center"/>
            </w:pPr>
            <w:r>
              <w:t>47.00</w:t>
            </w:r>
          </w:p>
        </w:tc>
        <w:tc>
          <w:tcPr>
            <w:tcW w:w="1202" w:type="dxa"/>
            <w:vAlign w:val="center"/>
          </w:tcPr>
          <w:p>
            <w:pPr>
              <w:jc w:val="center"/>
            </w:pPr>
            <w:r>
              <w:t>3</w:t>
            </w:r>
          </w:p>
        </w:tc>
        <w:tc>
          <w:tcPr>
            <w:tcW w:w="944" w:type="dxa"/>
            <w:vAlign w:val="center"/>
          </w:tcPr>
          <w:p>
            <w:pPr>
              <w:jc w:val="center"/>
            </w:pPr>
            <w:r>
              <w:t>0</w:t>
            </w:r>
          </w:p>
        </w:tc>
        <w:tc>
          <w:tcPr>
            <w:tcW w:w="1591" w:type="dxa"/>
            <w:vAlign w:val="center"/>
          </w:tcPr>
          <w:p>
            <w:pPr>
              <w:jc w:val="center"/>
            </w:pPr>
            <w: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71" w:type="dxa"/>
            <w:vAlign w:val="center"/>
          </w:tcPr>
          <w:p>
            <w:pPr>
              <w:jc w:val="center"/>
            </w:pPr>
            <w:r>
              <w:t>130504</w:t>
            </w:r>
          </w:p>
        </w:tc>
        <w:tc>
          <w:tcPr>
            <w:tcW w:w="1556" w:type="dxa"/>
            <w:vAlign w:val="center"/>
          </w:tcPr>
          <w:p>
            <w:pPr>
              <w:jc w:val="center"/>
            </w:pPr>
            <w:r>
              <w:t>产品设计</w:t>
            </w:r>
          </w:p>
        </w:tc>
        <w:tc>
          <w:tcPr>
            <w:tcW w:w="1073" w:type="dxa"/>
            <w:vAlign w:val="center"/>
          </w:tcPr>
          <w:p>
            <w:pPr>
              <w:jc w:val="center"/>
            </w:pPr>
            <w:r>
              <w:t>16</w:t>
            </w:r>
          </w:p>
        </w:tc>
        <w:tc>
          <w:tcPr>
            <w:tcW w:w="685" w:type="dxa"/>
            <w:vAlign w:val="center"/>
          </w:tcPr>
          <w:p>
            <w:pPr>
              <w:jc w:val="center"/>
            </w:pPr>
            <w:r>
              <w:t>40.94</w:t>
            </w:r>
          </w:p>
        </w:tc>
        <w:tc>
          <w:tcPr>
            <w:tcW w:w="1202" w:type="dxa"/>
            <w:vAlign w:val="center"/>
          </w:tcPr>
          <w:p>
            <w:pPr>
              <w:jc w:val="center"/>
            </w:pPr>
            <w:r>
              <w:t>11</w:t>
            </w:r>
          </w:p>
        </w:tc>
        <w:tc>
          <w:tcPr>
            <w:tcW w:w="944" w:type="dxa"/>
            <w:vAlign w:val="center"/>
          </w:tcPr>
          <w:p>
            <w:pPr>
              <w:jc w:val="center"/>
            </w:pPr>
            <w:r>
              <w:t>0</w:t>
            </w:r>
          </w:p>
        </w:tc>
        <w:tc>
          <w:tcPr>
            <w:tcW w:w="1591" w:type="dxa"/>
            <w:vAlign w:val="center"/>
          </w:tcPr>
          <w:p>
            <w:pPr>
              <w:jc w:val="center"/>
            </w:pPr>
            <w: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71" w:type="dxa"/>
            <w:vAlign w:val="center"/>
          </w:tcPr>
          <w:p>
            <w:pPr>
              <w:jc w:val="center"/>
            </w:pPr>
            <w:r>
              <w:t>130508</w:t>
            </w:r>
          </w:p>
        </w:tc>
        <w:tc>
          <w:tcPr>
            <w:tcW w:w="1556" w:type="dxa"/>
            <w:vAlign w:val="center"/>
          </w:tcPr>
          <w:p>
            <w:pPr>
              <w:jc w:val="center"/>
            </w:pPr>
            <w:r>
              <w:t>数字媒体艺术</w:t>
            </w:r>
          </w:p>
        </w:tc>
        <w:tc>
          <w:tcPr>
            <w:tcW w:w="1073" w:type="dxa"/>
            <w:vAlign w:val="center"/>
          </w:tcPr>
          <w:p>
            <w:pPr>
              <w:jc w:val="center"/>
            </w:pPr>
            <w:r>
              <w:t>0</w:t>
            </w:r>
          </w:p>
        </w:tc>
        <w:tc>
          <w:tcPr>
            <w:tcW w:w="685" w:type="dxa"/>
            <w:vAlign w:val="center"/>
          </w:tcPr>
          <w:p>
            <w:pPr>
              <w:jc w:val="center"/>
            </w:pPr>
            <w:r>
              <w:t>--</w:t>
            </w:r>
          </w:p>
        </w:tc>
        <w:tc>
          <w:tcPr>
            <w:tcW w:w="1202" w:type="dxa"/>
            <w:vAlign w:val="center"/>
          </w:tcPr>
          <w:p>
            <w:pPr>
              <w:jc w:val="center"/>
            </w:pPr>
            <w:r>
              <w:t>0</w:t>
            </w:r>
          </w:p>
        </w:tc>
        <w:tc>
          <w:tcPr>
            <w:tcW w:w="944" w:type="dxa"/>
            <w:vAlign w:val="center"/>
          </w:tcPr>
          <w:p>
            <w:pPr>
              <w:jc w:val="center"/>
            </w:pPr>
            <w:r>
              <w:t>0</w:t>
            </w:r>
          </w:p>
        </w:tc>
        <w:tc>
          <w:tcPr>
            <w:tcW w:w="1591" w:type="dxa"/>
            <w:vAlign w:val="center"/>
          </w:tcPr>
          <w:p>
            <w:pPr>
              <w:jc w:val="center"/>
            </w:pPr>
            <w:r>
              <w:t>0</w:t>
            </w:r>
          </w:p>
        </w:tc>
      </w:tr>
    </w:tbl>
    <w:p>
      <w:pPr>
        <w:jc w:val="left"/>
      </w:pPr>
    </w:p>
    <w:p>
      <w:pPr>
        <w:jc w:val="left"/>
      </w:pPr>
    </w:p>
    <w:p>
      <w:pPr>
        <w:jc w:val="center"/>
        <w:rPr>
          <w:rFonts w:ascii="宋体" w:hAnsi="宋体" w:eastAsia="宋体"/>
          <w:sz w:val="21"/>
          <w:szCs w:val="21"/>
        </w:rPr>
      </w:pPr>
      <w:r>
        <w:rPr>
          <w:rFonts w:hint="eastAsia" w:ascii="宋体" w:hAnsi="宋体" w:eastAsia="宋体"/>
          <w:sz w:val="21"/>
          <w:szCs w:val="21"/>
        </w:rPr>
        <w:t>附表3 分专业专任教师职称、学历结构</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20"/>
        <w:gridCol w:w="1170"/>
        <w:gridCol w:w="930"/>
        <w:gridCol w:w="881"/>
        <w:gridCol w:w="949"/>
        <w:gridCol w:w="600"/>
        <w:gridCol w:w="840"/>
        <w:gridCol w:w="600"/>
        <w:gridCol w:w="555"/>
        <w:gridCol w:w="7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220" w:type="dxa"/>
            <w:vMerge w:val="restart"/>
            <w:vAlign w:val="center"/>
          </w:tcPr>
          <w:p>
            <w:pPr>
              <w:jc w:val="center"/>
            </w:pPr>
            <w:r>
              <w:rPr>
                <w:rFonts w:hint="eastAsia" w:ascii="宋体" w:hAnsi="宋体" w:eastAsia="宋体"/>
                <w:szCs w:val="21"/>
              </w:rPr>
              <w:t>专业代码</w:t>
            </w:r>
          </w:p>
        </w:tc>
        <w:tc>
          <w:tcPr>
            <w:tcW w:w="1170" w:type="dxa"/>
            <w:vMerge w:val="restart"/>
            <w:vAlign w:val="center"/>
          </w:tcPr>
          <w:p>
            <w:pPr>
              <w:jc w:val="center"/>
            </w:pPr>
            <w:r>
              <w:rPr>
                <w:rFonts w:hint="eastAsia" w:ascii="宋体" w:hAnsi="宋体" w:eastAsia="宋体"/>
                <w:szCs w:val="21"/>
              </w:rPr>
              <w:t>专业名称</w:t>
            </w:r>
          </w:p>
        </w:tc>
        <w:tc>
          <w:tcPr>
            <w:tcW w:w="930" w:type="dxa"/>
            <w:vMerge w:val="restart"/>
            <w:vAlign w:val="center"/>
          </w:tcPr>
          <w:p>
            <w:pPr>
              <w:jc w:val="center"/>
            </w:pPr>
            <w:r>
              <w:rPr>
                <w:rFonts w:hint="eastAsia" w:ascii="宋体" w:hAnsi="宋体" w:eastAsia="宋体"/>
                <w:szCs w:val="21"/>
              </w:rPr>
              <w:t>专任教师总数</w:t>
            </w:r>
          </w:p>
        </w:tc>
        <w:tc>
          <w:tcPr>
            <w:tcW w:w="3270" w:type="dxa"/>
            <w:gridSpan w:val="4"/>
            <w:vAlign w:val="center"/>
          </w:tcPr>
          <w:p>
            <w:pPr>
              <w:jc w:val="center"/>
            </w:pPr>
            <w:r>
              <w:rPr>
                <w:rFonts w:hint="eastAsia" w:ascii="宋体" w:hAnsi="宋体" w:eastAsia="宋体"/>
                <w:szCs w:val="21"/>
              </w:rPr>
              <w:t>职称结构</w:t>
            </w:r>
          </w:p>
        </w:tc>
        <w:tc>
          <w:tcPr>
            <w:tcW w:w="1932" w:type="dxa"/>
            <w:gridSpan w:val="3"/>
            <w:vAlign w:val="center"/>
          </w:tcPr>
          <w:p>
            <w:pPr>
              <w:jc w:val="center"/>
            </w:pPr>
            <w:r>
              <w:rPr>
                <w:rFonts w:hint="eastAsia" w:ascii="宋体" w:hAnsi="宋体" w:eastAsia="宋体"/>
                <w:szCs w:val="21"/>
              </w:rPr>
              <w:t>学历结构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220" w:type="dxa"/>
            <w:vMerge w:val="continue"/>
            <w:vAlign w:val="center"/>
          </w:tcPr>
          <w:p>
            <w:pPr>
              <w:jc w:val="center"/>
            </w:pPr>
          </w:p>
        </w:tc>
        <w:tc>
          <w:tcPr>
            <w:tcW w:w="1170" w:type="dxa"/>
            <w:vMerge w:val="continue"/>
            <w:vAlign w:val="center"/>
          </w:tcPr>
          <w:p>
            <w:pPr>
              <w:jc w:val="center"/>
            </w:pPr>
          </w:p>
        </w:tc>
        <w:tc>
          <w:tcPr>
            <w:tcW w:w="930" w:type="dxa"/>
            <w:vMerge w:val="continue"/>
            <w:vAlign w:val="center"/>
          </w:tcPr>
          <w:p>
            <w:pPr>
              <w:jc w:val="center"/>
            </w:pPr>
          </w:p>
        </w:tc>
        <w:tc>
          <w:tcPr>
            <w:tcW w:w="1830" w:type="dxa"/>
            <w:gridSpan w:val="2"/>
            <w:vAlign w:val="center"/>
          </w:tcPr>
          <w:p>
            <w:pPr>
              <w:jc w:val="center"/>
            </w:pPr>
            <w:r>
              <w:rPr>
                <w:rFonts w:hint="eastAsia" w:ascii="宋体" w:hAnsi="宋体" w:eastAsia="宋体"/>
                <w:szCs w:val="21"/>
              </w:rPr>
              <w:t>教授</w:t>
            </w:r>
          </w:p>
        </w:tc>
        <w:tc>
          <w:tcPr>
            <w:tcW w:w="600" w:type="dxa"/>
            <w:vMerge w:val="restart"/>
            <w:vAlign w:val="center"/>
          </w:tcPr>
          <w:p>
            <w:pPr>
              <w:jc w:val="center"/>
            </w:pPr>
            <w:r>
              <w:rPr>
                <w:rFonts w:hint="eastAsia" w:ascii="宋体" w:hAnsi="宋体" w:eastAsia="宋体"/>
                <w:szCs w:val="21"/>
              </w:rPr>
              <w:t>副教授</w:t>
            </w:r>
          </w:p>
        </w:tc>
        <w:tc>
          <w:tcPr>
            <w:tcW w:w="840" w:type="dxa"/>
            <w:vMerge w:val="restart"/>
            <w:vAlign w:val="center"/>
          </w:tcPr>
          <w:p>
            <w:pPr>
              <w:jc w:val="center"/>
            </w:pPr>
            <w:r>
              <w:rPr>
                <w:rFonts w:hint="eastAsia" w:ascii="宋体" w:hAnsi="宋体" w:eastAsia="宋体"/>
                <w:szCs w:val="21"/>
              </w:rPr>
              <w:t>中级及以下</w:t>
            </w:r>
          </w:p>
        </w:tc>
        <w:tc>
          <w:tcPr>
            <w:tcW w:w="600" w:type="dxa"/>
            <w:vMerge w:val="restart"/>
            <w:vAlign w:val="center"/>
          </w:tcPr>
          <w:p>
            <w:pPr>
              <w:jc w:val="center"/>
            </w:pPr>
            <w:r>
              <w:rPr>
                <w:rFonts w:hint="eastAsia" w:ascii="宋体" w:hAnsi="宋体" w:eastAsia="宋体"/>
                <w:szCs w:val="21"/>
              </w:rPr>
              <w:t>博士</w:t>
            </w:r>
          </w:p>
        </w:tc>
        <w:tc>
          <w:tcPr>
            <w:tcW w:w="555" w:type="dxa"/>
            <w:vMerge w:val="restart"/>
            <w:vAlign w:val="center"/>
          </w:tcPr>
          <w:p>
            <w:pPr>
              <w:jc w:val="center"/>
            </w:pPr>
            <w:r>
              <w:rPr>
                <w:rFonts w:hint="eastAsia" w:ascii="宋体" w:hAnsi="宋体" w:eastAsia="宋体"/>
                <w:szCs w:val="21"/>
              </w:rPr>
              <w:t>硕士</w:t>
            </w:r>
          </w:p>
        </w:tc>
        <w:tc>
          <w:tcPr>
            <w:tcW w:w="777" w:type="dxa"/>
            <w:vMerge w:val="restart"/>
            <w:vAlign w:val="center"/>
          </w:tcPr>
          <w:p>
            <w:pPr>
              <w:jc w:val="center"/>
            </w:pPr>
            <w:r>
              <w:rPr>
                <w:rFonts w:hint="eastAsia" w:ascii="宋体" w:hAnsi="宋体" w:eastAsia="宋体"/>
                <w:szCs w:val="21"/>
              </w:rPr>
              <w:t>学士及以下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220" w:type="dxa"/>
            <w:vMerge w:val="continue"/>
            <w:vAlign w:val="center"/>
          </w:tcPr>
          <w:p>
            <w:pPr>
              <w:jc w:val="center"/>
            </w:pPr>
          </w:p>
        </w:tc>
        <w:tc>
          <w:tcPr>
            <w:tcW w:w="1170" w:type="dxa"/>
            <w:vMerge w:val="continue"/>
            <w:vAlign w:val="center"/>
          </w:tcPr>
          <w:p>
            <w:pPr>
              <w:jc w:val="center"/>
            </w:pPr>
          </w:p>
        </w:tc>
        <w:tc>
          <w:tcPr>
            <w:tcW w:w="930" w:type="dxa"/>
            <w:vMerge w:val="continue"/>
            <w:vAlign w:val="center"/>
          </w:tcPr>
          <w:p>
            <w:pPr>
              <w:jc w:val="center"/>
            </w:pPr>
          </w:p>
        </w:tc>
        <w:tc>
          <w:tcPr>
            <w:tcW w:w="881" w:type="dxa"/>
            <w:vAlign w:val="center"/>
          </w:tcPr>
          <w:p>
            <w:pPr>
              <w:jc w:val="center"/>
            </w:pPr>
            <w:r>
              <w:rPr>
                <w:rFonts w:hint="eastAsia" w:ascii="宋体" w:hAnsi="宋体" w:eastAsia="宋体"/>
                <w:szCs w:val="21"/>
              </w:rPr>
              <w:t>数量</w:t>
            </w:r>
          </w:p>
        </w:tc>
        <w:tc>
          <w:tcPr>
            <w:tcW w:w="949" w:type="dxa"/>
            <w:vAlign w:val="center"/>
          </w:tcPr>
          <w:p>
            <w:pPr>
              <w:jc w:val="center"/>
            </w:pPr>
            <w:r>
              <w:rPr>
                <w:rFonts w:hint="eastAsia" w:ascii="宋体" w:hAnsi="宋体" w:eastAsia="宋体"/>
                <w:szCs w:val="21"/>
              </w:rPr>
              <w:t>授课教授比例（%）</w:t>
            </w:r>
          </w:p>
        </w:tc>
        <w:tc>
          <w:tcPr>
            <w:tcW w:w="600" w:type="dxa"/>
            <w:vMerge w:val="continue"/>
            <w:vAlign w:val="center"/>
          </w:tcPr>
          <w:p>
            <w:pPr>
              <w:jc w:val="center"/>
              <w:rPr>
                <w:rFonts w:ascii="宋体" w:hAnsi="宋体" w:eastAsia="宋体"/>
                <w:szCs w:val="21"/>
              </w:rPr>
            </w:pPr>
          </w:p>
        </w:tc>
        <w:tc>
          <w:tcPr>
            <w:tcW w:w="840" w:type="dxa"/>
            <w:vMerge w:val="continue"/>
            <w:vAlign w:val="center"/>
          </w:tcPr>
          <w:p>
            <w:pPr>
              <w:jc w:val="center"/>
            </w:pPr>
          </w:p>
        </w:tc>
        <w:tc>
          <w:tcPr>
            <w:tcW w:w="600" w:type="dxa"/>
            <w:vMerge w:val="continue"/>
            <w:vAlign w:val="center"/>
          </w:tcPr>
          <w:p>
            <w:pPr>
              <w:jc w:val="center"/>
            </w:pPr>
          </w:p>
        </w:tc>
        <w:tc>
          <w:tcPr>
            <w:tcW w:w="555" w:type="dxa"/>
            <w:vMerge w:val="continue"/>
            <w:vAlign w:val="center"/>
          </w:tcPr>
          <w:p>
            <w:pPr>
              <w:jc w:val="center"/>
            </w:pPr>
          </w:p>
        </w:tc>
        <w:tc>
          <w:tcPr>
            <w:tcW w:w="777" w:type="dxa"/>
            <w:vMerge w:val="continue"/>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20" w:type="dxa"/>
            <w:vAlign w:val="center"/>
          </w:tcPr>
          <w:p>
            <w:pPr>
              <w:jc w:val="center"/>
            </w:pPr>
            <w:r>
              <w:t>020301K</w:t>
            </w:r>
          </w:p>
        </w:tc>
        <w:tc>
          <w:tcPr>
            <w:tcW w:w="1170" w:type="dxa"/>
            <w:vAlign w:val="center"/>
          </w:tcPr>
          <w:p>
            <w:pPr>
              <w:jc w:val="center"/>
            </w:pPr>
            <w:r>
              <w:t>金融学</w:t>
            </w:r>
          </w:p>
        </w:tc>
        <w:tc>
          <w:tcPr>
            <w:tcW w:w="930" w:type="dxa"/>
            <w:vAlign w:val="center"/>
          </w:tcPr>
          <w:p>
            <w:pPr>
              <w:jc w:val="center"/>
            </w:pPr>
            <w:r>
              <w:t>33</w:t>
            </w:r>
          </w:p>
        </w:tc>
        <w:tc>
          <w:tcPr>
            <w:tcW w:w="881" w:type="dxa"/>
            <w:vAlign w:val="center"/>
          </w:tcPr>
          <w:p>
            <w:pPr>
              <w:jc w:val="center"/>
            </w:pPr>
            <w:r>
              <w:t>2</w:t>
            </w:r>
          </w:p>
        </w:tc>
        <w:tc>
          <w:tcPr>
            <w:tcW w:w="949" w:type="dxa"/>
            <w:vAlign w:val="center"/>
          </w:tcPr>
          <w:p>
            <w:pPr>
              <w:jc w:val="center"/>
            </w:pPr>
            <w:r>
              <w:t>50.00</w:t>
            </w:r>
          </w:p>
        </w:tc>
        <w:tc>
          <w:tcPr>
            <w:tcW w:w="600" w:type="dxa"/>
            <w:vAlign w:val="center"/>
          </w:tcPr>
          <w:p>
            <w:pPr>
              <w:jc w:val="center"/>
            </w:pPr>
            <w:r>
              <w:t>2</w:t>
            </w:r>
          </w:p>
        </w:tc>
        <w:tc>
          <w:tcPr>
            <w:tcW w:w="840" w:type="dxa"/>
            <w:vAlign w:val="center"/>
          </w:tcPr>
          <w:p>
            <w:pPr>
              <w:jc w:val="center"/>
            </w:pPr>
            <w:r>
              <w:t>29</w:t>
            </w:r>
          </w:p>
        </w:tc>
        <w:tc>
          <w:tcPr>
            <w:tcW w:w="600" w:type="dxa"/>
            <w:vAlign w:val="center"/>
          </w:tcPr>
          <w:p>
            <w:pPr>
              <w:jc w:val="center"/>
            </w:pPr>
            <w:r>
              <w:t>3</w:t>
            </w:r>
          </w:p>
        </w:tc>
        <w:tc>
          <w:tcPr>
            <w:tcW w:w="555" w:type="dxa"/>
            <w:vAlign w:val="center"/>
          </w:tcPr>
          <w:p>
            <w:pPr>
              <w:jc w:val="center"/>
            </w:pPr>
            <w:r>
              <w:t>30</w:t>
            </w:r>
          </w:p>
        </w:tc>
        <w:tc>
          <w:tcPr>
            <w:tcW w:w="777" w:type="dxa"/>
            <w:vAlign w:val="center"/>
          </w:tcPr>
          <w:p>
            <w:pPr>
              <w:jc w:val="center"/>
            </w:pPr>
            <w: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20" w:type="dxa"/>
            <w:vAlign w:val="center"/>
          </w:tcPr>
          <w:p>
            <w:pPr>
              <w:jc w:val="center"/>
            </w:pPr>
            <w:r>
              <w:t>020303</w:t>
            </w:r>
          </w:p>
        </w:tc>
        <w:tc>
          <w:tcPr>
            <w:tcW w:w="1170" w:type="dxa"/>
            <w:vAlign w:val="center"/>
          </w:tcPr>
          <w:p>
            <w:pPr>
              <w:jc w:val="center"/>
            </w:pPr>
            <w:r>
              <w:t>保险学</w:t>
            </w:r>
          </w:p>
        </w:tc>
        <w:tc>
          <w:tcPr>
            <w:tcW w:w="930" w:type="dxa"/>
            <w:vAlign w:val="center"/>
          </w:tcPr>
          <w:p>
            <w:pPr>
              <w:jc w:val="center"/>
            </w:pPr>
            <w:r>
              <w:t>7</w:t>
            </w:r>
          </w:p>
        </w:tc>
        <w:tc>
          <w:tcPr>
            <w:tcW w:w="881" w:type="dxa"/>
            <w:vAlign w:val="center"/>
          </w:tcPr>
          <w:p>
            <w:pPr>
              <w:jc w:val="center"/>
            </w:pPr>
            <w:r>
              <w:t>0</w:t>
            </w:r>
          </w:p>
        </w:tc>
        <w:tc>
          <w:tcPr>
            <w:tcW w:w="949" w:type="dxa"/>
            <w:vAlign w:val="center"/>
          </w:tcPr>
          <w:p>
            <w:pPr>
              <w:jc w:val="center"/>
            </w:pPr>
            <w:r>
              <w:t>--</w:t>
            </w:r>
          </w:p>
        </w:tc>
        <w:tc>
          <w:tcPr>
            <w:tcW w:w="600" w:type="dxa"/>
            <w:vAlign w:val="center"/>
          </w:tcPr>
          <w:p>
            <w:pPr>
              <w:jc w:val="center"/>
            </w:pPr>
            <w:r>
              <w:t>0</w:t>
            </w:r>
          </w:p>
        </w:tc>
        <w:tc>
          <w:tcPr>
            <w:tcW w:w="840" w:type="dxa"/>
            <w:vAlign w:val="center"/>
          </w:tcPr>
          <w:p>
            <w:pPr>
              <w:jc w:val="center"/>
            </w:pPr>
            <w:r>
              <w:t>7</w:t>
            </w:r>
          </w:p>
        </w:tc>
        <w:tc>
          <w:tcPr>
            <w:tcW w:w="600" w:type="dxa"/>
            <w:vAlign w:val="center"/>
          </w:tcPr>
          <w:p>
            <w:pPr>
              <w:jc w:val="center"/>
            </w:pPr>
            <w:r>
              <w:t>0</w:t>
            </w:r>
          </w:p>
        </w:tc>
        <w:tc>
          <w:tcPr>
            <w:tcW w:w="555" w:type="dxa"/>
            <w:vAlign w:val="center"/>
          </w:tcPr>
          <w:p>
            <w:pPr>
              <w:jc w:val="center"/>
            </w:pPr>
            <w:r>
              <w:t>7</w:t>
            </w:r>
          </w:p>
        </w:tc>
        <w:tc>
          <w:tcPr>
            <w:tcW w:w="777" w:type="dxa"/>
            <w:vAlign w:val="center"/>
          </w:tcPr>
          <w:p>
            <w:pPr>
              <w:jc w:val="center"/>
            </w:pPr>
            <w: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20" w:type="dxa"/>
            <w:vAlign w:val="center"/>
          </w:tcPr>
          <w:p>
            <w:pPr>
              <w:jc w:val="center"/>
            </w:pPr>
            <w:r>
              <w:t>020401</w:t>
            </w:r>
          </w:p>
        </w:tc>
        <w:tc>
          <w:tcPr>
            <w:tcW w:w="1170" w:type="dxa"/>
            <w:vAlign w:val="center"/>
          </w:tcPr>
          <w:p>
            <w:pPr>
              <w:jc w:val="center"/>
            </w:pPr>
            <w:r>
              <w:t>国际经济与贸易</w:t>
            </w:r>
          </w:p>
        </w:tc>
        <w:tc>
          <w:tcPr>
            <w:tcW w:w="930" w:type="dxa"/>
            <w:vAlign w:val="center"/>
          </w:tcPr>
          <w:p>
            <w:pPr>
              <w:jc w:val="center"/>
            </w:pPr>
            <w:r>
              <w:t>10</w:t>
            </w:r>
          </w:p>
        </w:tc>
        <w:tc>
          <w:tcPr>
            <w:tcW w:w="881" w:type="dxa"/>
            <w:vAlign w:val="center"/>
          </w:tcPr>
          <w:p>
            <w:pPr>
              <w:jc w:val="center"/>
            </w:pPr>
            <w:r>
              <w:t>0</w:t>
            </w:r>
          </w:p>
        </w:tc>
        <w:tc>
          <w:tcPr>
            <w:tcW w:w="949" w:type="dxa"/>
            <w:vAlign w:val="center"/>
          </w:tcPr>
          <w:p>
            <w:pPr>
              <w:jc w:val="center"/>
            </w:pPr>
            <w:r>
              <w:t>--</w:t>
            </w:r>
          </w:p>
        </w:tc>
        <w:tc>
          <w:tcPr>
            <w:tcW w:w="600" w:type="dxa"/>
            <w:vAlign w:val="center"/>
          </w:tcPr>
          <w:p>
            <w:pPr>
              <w:jc w:val="center"/>
            </w:pPr>
            <w:r>
              <w:t>0</w:t>
            </w:r>
          </w:p>
        </w:tc>
        <w:tc>
          <w:tcPr>
            <w:tcW w:w="840" w:type="dxa"/>
            <w:vAlign w:val="center"/>
          </w:tcPr>
          <w:p>
            <w:pPr>
              <w:jc w:val="center"/>
            </w:pPr>
            <w:r>
              <w:t>10</w:t>
            </w:r>
          </w:p>
        </w:tc>
        <w:tc>
          <w:tcPr>
            <w:tcW w:w="600" w:type="dxa"/>
            <w:vAlign w:val="center"/>
          </w:tcPr>
          <w:p>
            <w:pPr>
              <w:jc w:val="center"/>
            </w:pPr>
            <w:r>
              <w:t>1</w:t>
            </w:r>
          </w:p>
        </w:tc>
        <w:tc>
          <w:tcPr>
            <w:tcW w:w="555" w:type="dxa"/>
            <w:vAlign w:val="center"/>
          </w:tcPr>
          <w:p>
            <w:pPr>
              <w:jc w:val="center"/>
            </w:pPr>
            <w:r>
              <w:t>9</w:t>
            </w:r>
          </w:p>
        </w:tc>
        <w:tc>
          <w:tcPr>
            <w:tcW w:w="777" w:type="dxa"/>
            <w:vAlign w:val="center"/>
          </w:tcPr>
          <w:p>
            <w:pPr>
              <w:jc w:val="center"/>
            </w:pPr>
            <w: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20" w:type="dxa"/>
            <w:vAlign w:val="center"/>
          </w:tcPr>
          <w:p>
            <w:pPr>
              <w:jc w:val="center"/>
            </w:pPr>
            <w:r>
              <w:t>030101K</w:t>
            </w:r>
          </w:p>
        </w:tc>
        <w:tc>
          <w:tcPr>
            <w:tcW w:w="1170" w:type="dxa"/>
            <w:vAlign w:val="center"/>
          </w:tcPr>
          <w:p>
            <w:pPr>
              <w:jc w:val="center"/>
            </w:pPr>
            <w:r>
              <w:t>法学</w:t>
            </w:r>
          </w:p>
        </w:tc>
        <w:tc>
          <w:tcPr>
            <w:tcW w:w="930" w:type="dxa"/>
            <w:vAlign w:val="center"/>
          </w:tcPr>
          <w:p>
            <w:pPr>
              <w:jc w:val="center"/>
            </w:pPr>
            <w:r>
              <w:t>23</w:t>
            </w:r>
          </w:p>
        </w:tc>
        <w:tc>
          <w:tcPr>
            <w:tcW w:w="881" w:type="dxa"/>
            <w:vAlign w:val="center"/>
          </w:tcPr>
          <w:p>
            <w:pPr>
              <w:jc w:val="center"/>
            </w:pPr>
            <w:r>
              <w:t>1</w:t>
            </w:r>
          </w:p>
        </w:tc>
        <w:tc>
          <w:tcPr>
            <w:tcW w:w="949" w:type="dxa"/>
            <w:vAlign w:val="center"/>
          </w:tcPr>
          <w:p>
            <w:pPr>
              <w:jc w:val="center"/>
            </w:pPr>
            <w:r>
              <w:t>100.00</w:t>
            </w:r>
          </w:p>
        </w:tc>
        <w:tc>
          <w:tcPr>
            <w:tcW w:w="600" w:type="dxa"/>
            <w:vAlign w:val="center"/>
          </w:tcPr>
          <w:p>
            <w:pPr>
              <w:jc w:val="center"/>
            </w:pPr>
            <w:r>
              <w:t>1</w:t>
            </w:r>
          </w:p>
        </w:tc>
        <w:tc>
          <w:tcPr>
            <w:tcW w:w="840" w:type="dxa"/>
            <w:vAlign w:val="center"/>
          </w:tcPr>
          <w:p>
            <w:pPr>
              <w:jc w:val="center"/>
            </w:pPr>
            <w:r>
              <w:t>21</w:t>
            </w:r>
          </w:p>
        </w:tc>
        <w:tc>
          <w:tcPr>
            <w:tcW w:w="600" w:type="dxa"/>
            <w:vAlign w:val="center"/>
          </w:tcPr>
          <w:p>
            <w:pPr>
              <w:jc w:val="center"/>
            </w:pPr>
            <w:r>
              <w:t>2</w:t>
            </w:r>
          </w:p>
        </w:tc>
        <w:tc>
          <w:tcPr>
            <w:tcW w:w="555" w:type="dxa"/>
            <w:vAlign w:val="center"/>
          </w:tcPr>
          <w:p>
            <w:pPr>
              <w:jc w:val="center"/>
            </w:pPr>
            <w:r>
              <w:t>12</w:t>
            </w:r>
          </w:p>
        </w:tc>
        <w:tc>
          <w:tcPr>
            <w:tcW w:w="777" w:type="dxa"/>
            <w:vAlign w:val="center"/>
          </w:tcPr>
          <w:p>
            <w:pPr>
              <w:jc w:val="center"/>
            </w:pPr>
            <w:r>
              <w:t>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20" w:type="dxa"/>
            <w:vAlign w:val="center"/>
          </w:tcPr>
          <w:p>
            <w:pPr>
              <w:jc w:val="center"/>
            </w:pPr>
            <w:r>
              <w:t>050262</w:t>
            </w:r>
          </w:p>
        </w:tc>
        <w:tc>
          <w:tcPr>
            <w:tcW w:w="1170" w:type="dxa"/>
            <w:vAlign w:val="center"/>
          </w:tcPr>
          <w:p>
            <w:pPr>
              <w:jc w:val="center"/>
            </w:pPr>
            <w:r>
              <w:t>商务英语</w:t>
            </w:r>
          </w:p>
        </w:tc>
        <w:tc>
          <w:tcPr>
            <w:tcW w:w="930" w:type="dxa"/>
            <w:vAlign w:val="center"/>
          </w:tcPr>
          <w:p>
            <w:pPr>
              <w:jc w:val="center"/>
            </w:pPr>
            <w:r>
              <w:t>47</w:t>
            </w:r>
          </w:p>
        </w:tc>
        <w:tc>
          <w:tcPr>
            <w:tcW w:w="881" w:type="dxa"/>
            <w:vAlign w:val="center"/>
          </w:tcPr>
          <w:p>
            <w:pPr>
              <w:jc w:val="center"/>
            </w:pPr>
            <w:r>
              <w:t>1</w:t>
            </w:r>
          </w:p>
        </w:tc>
        <w:tc>
          <w:tcPr>
            <w:tcW w:w="949" w:type="dxa"/>
            <w:vAlign w:val="center"/>
          </w:tcPr>
          <w:p>
            <w:pPr>
              <w:jc w:val="center"/>
            </w:pPr>
            <w:r>
              <w:t>100.00</w:t>
            </w:r>
          </w:p>
        </w:tc>
        <w:tc>
          <w:tcPr>
            <w:tcW w:w="600" w:type="dxa"/>
            <w:vAlign w:val="center"/>
          </w:tcPr>
          <w:p>
            <w:pPr>
              <w:jc w:val="center"/>
            </w:pPr>
            <w:r>
              <w:t>5</w:t>
            </w:r>
          </w:p>
        </w:tc>
        <w:tc>
          <w:tcPr>
            <w:tcW w:w="840" w:type="dxa"/>
            <w:vAlign w:val="center"/>
          </w:tcPr>
          <w:p>
            <w:pPr>
              <w:jc w:val="center"/>
            </w:pPr>
            <w:r>
              <w:t>41</w:t>
            </w:r>
          </w:p>
        </w:tc>
        <w:tc>
          <w:tcPr>
            <w:tcW w:w="600" w:type="dxa"/>
            <w:vAlign w:val="center"/>
          </w:tcPr>
          <w:p>
            <w:pPr>
              <w:jc w:val="center"/>
            </w:pPr>
            <w:r>
              <w:t>1</w:t>
            </w:r>
          </w:p>
        </w:tc>
        <w:tc>
          <w:tcPr>
            <w:tcW w:w="555" w:type="dxa"/>
            <w:vAlign w:val="center"/>
          </w:tcPr>
          <w:p>
            <w:pPr>
              <w:jc w:val="center"/>
            </w:pPr>
            <w:r>
              <w:t>41</w:t>
            </w:r>
          </w:p>
        </w:tc>
        <w:tc>
          <w:tcPr>
            <w:tcW w:w="777" w:type="dxa"/>
            <w:vAlign w:val="center"/>
          </w:tcPr>
          <w:p>
            <w:pPr>
              <w:jc w:val="center"/>
            </w:pPr>
            <w: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20" w:type="dxa"/>
            <w:vAlign w:val="center"/>
          </w:tcPr>
          <w:p>
            <w:pPr>
              <w:jc w:val="center"/>
            </w:pPr>
            <w:r>
              <w:t>050301</w:t>
            </w:r>
          </w:p>
        </w:tc>
        <w:tc>
          <w:tcPr>
            <w:tcW w:w="1170" w:type="dxa"/>
            <w:vAlign w:val="center"/>
          </w:tcPr>
          <w:p>
            <w:pPr>
              <w:jc w:val="center"/>
            </w:pPr>
            <w:r>
              <w:t>新闻学</w:t>
            </w:r>
          </w:p>
        </w:tc>
        <w:tc>
          <w:tcPr>
            <w:tcW w:w="930" w:type="dxa"/>
            <w:vAlign w:val="center"/>
          </w:tcPr>
          <w:p>
            <w:pPr>
              <w:jc w:val="center"/>
            </w:pPr>
            <w:r>
              <w:t>34</w:t>
            </w:r>
          </w:p>
        </w:tc>
        <w:tc>
          <w:tcPr>
            <w:tcW w:w="881" w:type="dxa"/>
            <w:vAlign w:val="center"/>
          </w:tcPr>
          <w:p>
            <w:pPr>
              <w:jc w:val="center"/>
            </w:pPr>
            <w:r>
              <w:t>1</w:t>
            </w:r>
          </w:p>
        </w:tc>
        <w:tc>
          <w:tcPr>
            <w:tcW w:w="949" w:type="dxa"/>
            <w:vAlign w:val="center"/>
          </w:tcPr>
          <w:p>
            <w:pPr>
              <w:jc w:val="center"/>
            </w:pPr>
            <w:r>
              <w:t>100.00</w:t>
            </w:r>
          </w:p>
        </w:tc>
        <w:tc>
          <w:tcPr>
            <w:tcW w:w="600" w:type="dxa"/>
            <w:vAlign w:val="center"/>
          </w:tcPr>
          <w:p>
            <w:pPr>
              <w:jc w:val="center"/>
            </w:pPr>
            <w:r>
              <w:t>5</w:t>
            </w:r>
          </w:p>
        </w:tc>
        <w:tc>
          <w:tcPr>
            <w:tcW w:w="840" w:type="dxa"/>
            <w:vAlign w:val="center"/>
          </w:tcPr>
          <w:p>
            <w:pPr>
              <w:jc w:val="center"/>
            </w:pPr>
            <w:r>
              <w:t>28</w:t>
            </w:r>
          </w:p>
        </w:tc>
        <w:tc>
          <w:tcPr>
            <w:tcW w:w="600" w:type="dxa"/>
            <w:vAlign w:val="center"/>
          </w:tcPr>
          <w:p>
            <w:pPr>
              <w:jc w:val="center"/>
            </w:pPr>
            <w:r>
              <w:t>6</w:t>
            </w:r>
          </w:p>
        </w:tc>
        <w:tc>
          <w:tcPr>
            <w:tcW w:w="555" w:type="dxa"/>
            <w:vAlign w:val="center"/>
          </w:tcPr>
          <w:p>
            <w:pPr>
              <w:jc w:val="center"/>
            </w:pPr>
            <w:r>
              <w:t>20</w:t>
            </w:r>
          </w:p>
        </w:tc>
        <w:tc>
          <w:tcPr>
            <w:tcW w:w="777" w:type="dxa"/>
            <w:vAlign w:val="center"/>
          </w:tcPr>
          <w:p>
            <w:pPr>
              <w:jc w:val="center"/>
            </w:pPr>
            <w: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20" w:type="dxa"/>
            <w:vAlign w:val="center"/>
          </w:tcPr>
          <w:p>
            <w:pPr>
              <w:jc w:val="center"/>
            </w:pPr>
            <w:r>
              <w:t>080901</w:t>
            </w:r>
          </w:p>
        </w:tc>
        <w:tc>
          <w:tcPr>
            <w:tcW w:w="1170" w:type="dxa"/>
            <w:vAlign w:val="center"/>
          </w:tcPr>
          <w:p>
            <w:pPr>
              <w:jc w:val="center"/>
            </w:pPr>
            <w:r>
              <w:t>计算机科学与技术</w:t>
            </w:r>
          </w:p>
        </w:tc>
        <w:tc>
          <w:tcPr>
            <w:tcW w:w="930" w:type="dxa"/>
            <w:vAlign w:val="center"/>
          </w:tcPr>
          <w:p>
            <w:pPr>
              <w:jc w:val="center"/>
            </w:pPr>
            <w:r>
              <w:t>24</w:t>
            </w:r>
          </w:p>
        </w:tc>
        <w:tc>
          <w:tcPr>
            <w:tcW w:w="881" w:type="dxa"/>
            <w:vAlign w:val="center"/>
          </w:tcPr>
          <w:p>
            <w:pPr>
              <w:jc w:val="center"/>
            </w:pPr>
            <w:r>
              <w:t>0</w:t>
            </w:r>
          </w:p>
        </w:tc>
        <w:tc>
          <w:tcPr>
            <w:tcW w:w="949" w:type="dxa"/>
            <w:vAlign w:val="center"/>
          </w:tcPr>
          <w:p>
            <w:pPr>
              <w:jc w:val="center"/>
            </w:pPr>
            <w:r>
              <w:t>--</w:t>
            </w:r>
          </w:p>
        </w:tc>
        <w:tc>
          <w:tcPr>
            <w:tcW w:w="600" w:type="dxa"/>
            <w:vAlign w:val="center"/>
          </w:tcPr>
          <w:p>
            <w:pPr>
              <w:jc w:val="center"/>
            </w:pPr>
            <w:r>
              <w:t>1</w:t>
            </w:r>
          </w:p>
        </w:tc>
        <w:tc>
          <w:tcPr>
            <w:tcW w:w="840" w:type="dxa"/>
            <w:vAlign w:val="center"/>
          </w:tcPr>
          <w:p>
            <w:pPr>
              <w:jc w:val="center"/>
            </w:pPr>
            <w:r>
              <w:t>22</w:t>
            </w:r>
          </w:p>
        </w:tc>
        <w:tc>
          <w:tcPr>
            <w:tcW w:w="600" w:type="dxa"/>
            <w:vAlign w:val="center"/>
          </w:tcPr>
          <w:p>
            <w:pPr>
              <w:jc w:val="center"/>
            </w:pPr>
            <w:r>
              <w:t>3</w:t>
            </w:r>
          </w:p>
        </w:tc>
        <w:tc>
          <w:tcPr>
            <w:tcW w:w="555" w:type="dxa"/>
            <w:vAlign w:val="center"/>
          </w:tcPr>
          <w:p>
            <w:pPr>
              <w:jc w:val="center"/>
            </w:pPr>
            <w:r>
              <w:t>20</w:t>
            </w:r>
          </w:p>
        </w:tc>
        <w:tc>
          <w:tcPr>
            <w:tcW w:w="777" w:type="dxa"/>
            <w:vAlign w:val="center"/>
          </w:tcPr>
          <w:p>
            <w:pPr>
              <w:jc w:val="center"/>
            </w:pPr>
            <w: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20" w:type="dxa"/>
            <w:vAlign w:val="center"/>
          </w:tcPr>
          <w:p>
            <w:pPr>
              <w:jc w:val="center"/>
            </w:pPr>
            <w:r>
              <w:t>120102</w:t>
            </w:r>
          </w:p>
        </w:tc>
        <w:tc>
          <w:tcPr>
            <w:tcW w:w="1170" w:type="dxa"/>
            <w:vAlign w:val="center"/>
          </w:tcPr>
          <w:p>
            <w:pPr>
              <w:jc w:val="center"/>
            </w:pPr>
            <w:r>
              <w:t>信息管理与信息系统</w:t>
            </w:r>
          </w:p>
        </w:tc>
        <w:tc>
          <w:tcPr>
            <w:tcW w:w="930" w:type="dxa"/>
            <w:vAlign w:val="center"/>
          </w:tcPr>
          <w:p>
            <w:pPr>
              <w:jc w:val="center"/>
            </w:pPr>
            <w:r>
              <w:t>21</w:t>
            </w:r>
          </w:p>
        </w:tc>
        <w:tc>
          <w:tcPr>
            <w:tcW w:w="881" w:type="dxa"/>
            <w:vAlign w:val="center"/>
          </w:tcPr>
          <w:p>
            <w:pPr>
              <w:jc w:val="center"/>
            </w:pPr>
            <w:r>
              <w:t>0</w:t>
            </w:r>
          </w:p>
        </w:tc>
        <w:tc>
          <w:tcPr>
            <w:tcW w:w="949" w:type="dxa"/>
            <w:vAlign w:val="center"/>
          </w:tcPr>
          <w:p>
            <w:pPr>
              <w:jc w:val="center"/>
            </w:pPr>
            <w:r>
              <w:t>--</w:t>
            </w:r>
          </w:p>
        </w:tc>
        <w:tc>
          <w:tcPr>
            <w:tcW w:w="600" w:type="dxa"/>
            <w:vAlign w:val="center"/>
          </w:tcPr>
          <w:p>
            <w:pPr>
              <w:jc w:val="center"/>
            </w:pPr>
            <w:r>
              <w:t>2</w:t>
            </w:r>
          </w:p>
        </w:tc>
        <w:tc>
          <w:tcPr>
            <w:tcW w:w="840" w:type="dxa"/>
            <w:vAlign w:val="center"/>
          </w:tcPr>
          <w:p>
            <w:pPr>
              <w:jc w:val="center"/>
            </w:pPr>
            <w:r>
              <w:t>19</w:t>
            </w:r>
          </w:p>
        </w:tc>
        <w:tc>
          <w:tcPr>
            <w:tcW w:w="600" w:type="dxa"/>
            <w:vAlign w:val="center"/>
          </w:tcPr>
          <w:p>
            <w:pPr>
              <w:jc w:val="center"/>
            </w:pPr>
            <w:r>
              <w:t>8</w:t>
            </w:r>
          </w:p>
        </w:tc>
        <w:tc>
          <w:tcPr>
            <w:tcW w:w="555" w:type="dxa"/>
            <w:vAlign w:val="center"/>
          </w:tcPr>
          <w:p>
            <w:pPr>
              <w:jc w:val="center"/>
            </w:pPr>
            <w:r>
              <w:t>13</w:t>
            </w:r>
          </w:p>
        </w:tc>
        <w:tc>
          <w:tcPr>
            <w:tcW w:w="777" w:type="dxa"/>
            <w:vAlign w:val="center"/>
          </w:tcPr>
          <w:p>
            <w:pPr>
              <w:jc w:val="center"/>
            </w:pPr>
            <w: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20" w:type="dxa"/>
            <w:vAlign w:val="center"/>
          </w:tcPr>
          <w:p>
            <w:pPr>
              <w:jc w:val="center"/>
            </w:pPr>
            <w:r>
              <w:t>120105</w:t>
            </w:r>
          </w:p>
        </w:tc>
        <w:tc>
          <w:tcPr>
            <w:tcW w:w="1170" w:type="dxa"/>
            <w:vAlign w:val="center"/>
          </w:tcPr>
          <w:p>
            <w:pPr>
              <w:jc w:val="center"/>
            </w:pPr>
            <w:r>
              <w:t>工程造价</w:t>
            </w:r>
          </w:p>
        </w:tc>
        <w:tc>
          <w:tcPr>
            <w:tcW w:w="930" w:type="dxa"/>
            <w:vAlign w:val="center"/>
          </w:tcPr>
          <w:p>
            <w:pPr>
              <w:jc w:val="center"/>
            </w:pPr>
            <w:r>
              <w:t>3</w:t>
            </w:r>
          </w:p>
        </w:tc>
        <w:tc>
          <w:tcPr>
            <w:tcW w:w="881" w:type="dxa"/>
            <w:vAlign w:val="center"/>
          </w:tcPr>
          <w:p>
            <w:pPr>
              <w:jc w:val="center"/>
            </w:pPr>
            <w:r>
              <w:t>0</w:t>
            </w:r>
          </w:p>
        </w:tc>
        <w:tc>
          <w:tcPr>
            <w:tcW w:w="949" w:type="dxa"/>
            <w:vAlign w:val="center"/>
          </w:tcPr>
          <w:p>
            <w:pPr>
              <w:jc w:val="center"/>
            </w:pPr>
            <w:r>
              <w:t>--</w:t>
            </w:r>
          </w:p>
        </w:tc>
        <w:tc>
          <w:tcPr>
            <w:tcW w:w="600" w:type="dxa"/>
            <w:vAlign w:val="center"/>
          </w:tcPr>
          <w:p>
            <w:pPr>
              <w:jc w:val="center"/>
            </w:pPr>
            <w:r>
              <w:t>1</w:t>
            </w:r>
          </w:p>
        </w:tc>
        <w:tc>
          <w:tcPr>
            <w:tcW w:w="840" w:type="dxa"/>
            <w:vAlign w:val="center"/>
          </w:tcPr>
          <w:p>
            <w:pPr>
              <w:jc w:val="center"/>
            </w:pPr>
            <w:r>
              <w:t>2</w:t>
            </w:r>
          </w:p>
        </w:tc>
        <w:tc>
          <w:tcPr>
            <w:tcW w:w="600" w:type="dxa"/>
            <w:vAlign w:val="center"/>
          </w:tcPr>
          <w:p>
            <w:pPr>
              <w:jc w:val="center"/>
            </w:pPr>
            <w:r>
              <w:t>0</w:t>
            </w:r>
          </w:p>
        </w:tc>
        <w:tc>
          <w:tcPr>
            <w:tcW w:w="555" w:type="dxa"/>
            <w:vAlign w:val="center"/>
          </w:tcPr>
          <w:p>
            <w:pPr>
              <w:jc w:val="center"/>
            </w:pPr>
            <w:r>
              <w:t>3</w:t>
            </w:r>
          </w:p>
        </w:tc>
        <w:tc>
          <w:tcPr>
            <w:tcW w:w="777" w:type="dxa"/>
            <w:vAlign w:val="center"/>
          </w:tcPr>
          <w:p>
            <w:pPr>
              <w:jc w:val="center"/>
            </w:pPr>
            <w: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20" w:type="dxa"/>
            <w:vAlign w:val="center"/>
          </w:tcPr>
          <w:p>
            <w:pPr>
              <w:jc w:val="center"/>
            </w:pPr>
            <w:r>
              <w:t>120108T</w:t>
            </w:r>
          </w:p>
        </w:tc>
        <w:tc>
          <w:tcPr>
            <w:tcW w:w="1170" w:type="dxa"/>
            <w:vAlign w:val="center"/>
          </w:tcPr>
          <w:p>
            <w:pPr>
              <w:jc w:val="center"/>
            </w:pPr>
            <w:r>
              <w:t>大数据管理与应用</w:t>
            </w:r>
          </w:p>
        </w:tc>
        <w:tc>
          <w:tcPr>
            <w:tcW w:w="930" w:type="dxa"/>
            <w:vAlign w:val="center"/>
          </w:tcPr>
          <w:p>
            <w:pPr>
              <w:jc w:val="center"/>
            </w:pPr>
            <w:r>
              <w:t>0</w:t>
            </w:r>
          </w:p>
        </w:tc>
        <w:tc>
          <w:tcPr>
            <w:tcW w:w="881" w:type="dxa"/>
            <w:vAlign w:val="center"/>
          </w:tcPr>
          <w:p>
            <w:pPr>
              <w:jc w:val="center"/>
            </w:pPr>
            <w:r>
              <w:t>0</w:t>
            </w:r>
          </w:p>
        </w:tc>
        <w:tc>
          <w:tcPr>
            <w:tcW w:w="949" w:type="dxa"/>
            <w:vAlign w:val="center"/>
          </w:tcPr>
          <w:p>
            <w:pPr>
              <w:jc w:val="center"/>
            </w:pPr>
            <w:r>
              <w:t>--</w:t>
            </w:r>
          </w:p>
        </w:tc>
        <w:tc>
          <w:tcPr>
            <w:tcW w:w="600" w:type="dxa"/>
            <w:vAlign w:val="center"/>
          </w:tcPr>
          <w:p>
            <w:pPr>
              <w:jc w:val="center"/>
            </w:pPr>
            <w:r>
              <w:t>0</w:t>
            </w:r>
          </w:p>
        </w:tc>
        <w:tc>
          <w:tcPr>
            <w:tcW w:w="840" w:type="dxa"/>
            <w:vAlign w:val="center"/>
          </w:tcPr>
          <w:p>
            <w:pPr>
              <w:jc w:val="center"/>
            </w:pPr>
            <w:r>
              <w:t>0</w:t>
            </w:r>
          </w:p>
        </w:tc>
        <w:tc>
          <w:tcPr>
            <w:tcW w:w="600" w:type="dxa"/>
            <w:vAlign w:val="center"/>
          </w:tcPr>
          <w:p>
            <w:pPr>
              <w:jc w:val="center"/>
            </w:pPr>
            <w:r>
              <w:t>0</w:t>
            </w:r>
          </w:p>
        </w:tc>
        <w:tc>
          <w:tcPr>
            <w:tcW w:w="555" w:type="dxa"/>
            <w:vAlign w:val="center"/>
          </w:tcPr>
          <w:p>
            <w:pPr>
              <w:jc w:val="center"/>
            </w:pPr>
            <w:r>
              <w:t>0</w:t>
            </w:r>
          </w:p>
        </w:tc>
        <w:tc>
          <w:tcPr>
            <w:tcW w:w="777" w:type="dxa"/>
            <w:vAlign w:val="center"/>
          </w:tcPr>
          <w:p>
            <w:pPr>
              <w:jc w:val="center"/>
            </w:pPr>
            <w: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20" w:type="dxa"/>
            <w:vAlign w:val="center"/>
          </w:tcPr>
          <w:p>
            <w:pPr>
              <w:jc w:val="center"/>
            </w:pPr>
            <w:r>
              <w:t>120202</w:t>
            </w:r>
          </w:p>
        </w:tc>
        <w:tc>
          <w:tcPr>
            <w:tcW w:w="1170" w:type="dxa"/>
            <w:vAlign w:val="center"/>
          </w:tcPr>
          <w:p>
            <w:pPr>
              <w:jc w:val="center"/>
            </w:pPr>
            <w:r>
              <w:t>市场营销</w:t>
            </w:r>
          </w:p>
        </w:tc>
        <w:tc>
          <w:tcPr>
            <w:tcW w:w="930" w:type="dxa"/>
            <w:vAlign w:val="center"/>
          </w:tcPr>
          <w:p>
            <w:pPr>
              <w:jc w:val="center"/>
            </w:pPr>
            <w:r>
              <w:t>10</w:t>
            </w:r>
          </w:p>
        </w:tc>
        <w:tc>
          <w:tcPr>
            <w:tcW w:w="881" w:type="dxa"/>
            <w:vAlign w:val="center"/>
          </w:tcPr>
          <w:p>
            <w:pPr>
              <w:jc w:val="center"/>
            </w:pPr>
            <w:r>
              <w:t>1</w:t>
            </w:r>
          </w:p>
        </w:tc>
        <w:tc>
          <w:tcPr>
            <w:tcW w:w="949" w:type="dxa"/>
            <w:vAlign w:val="center"/>
          </w:tcPr>
          <w:p>
            <w:pPr>
              <w:jc w:val="center"/>
            </w:pPr>
            <w:r>
              <w:t>100.00</w:t>
            </w:r>
          </w:p>
        </w:tc>
        <w:tc>
          <w:tcPr>
            <w:tcW w:w="600" w:type="dxa"/>
            <w:vAlign w:val="center"/>
          </w:tcPr>
          <w:p>
            <w:pPr>
              <w:jc w:val="center"/>
            </w:pPr>
            <w:r>
              <w:t>0</w:t>
            </w:r>
          </w:p>
        </w:tc>
        <w:tc>
          <w:tcPr>
            <w:tcW w:w="840" w:type="dxa"/>
            <w:vAlign w:val="center"/>
          </w:tcPr>
          <w:p>
            <w:pPr>
              <w:jc w:val="center"/>
            </w:pPr>
            <w:r>
              <w:t>9</w:t>
            </w:r>
          </w:p>
        </w:tc>
        <w:tc>
          <w:tcPr>
            <w:tcW w:w="600" w:type="dxa"/>
            <w:vAlign w:val="center"/>
          </w:tcPr>
          <w:p>
            <w:pPr>
              <w:jc w:val="center"/>
            </w:pPr>
            <w:r>
              <w:t>1</w:t>
            </w:r>
          </w:p>
        </w:tc>
        <w:tc>
          <w:tcPr>
            <w:tcW w:w="555" w:type="dxa"/>
            <w:vAlign w:val="center"/>
          </w:tcPr>
          <w:p>
            <w:pPr>
              <w:jc w:val="center"/>
            </w:pPr>
            <w:r>
              <w:t>9</w:t>
            </w:r>
          </w:p>
        </w:tc>
        <w:tc>
          <w:tcPr>
            <w:tcW w:w="777" w:type="dxa"/>
            <w:vAlign w:val="center"/>
          </w:tcPr>
          <w:p>
            <w:pPr>
              <w:jc w:val="center"/>
            </w:pPr>
            <w: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20" w:type="dxa"/>
            <w:vAlign w:val="center"/>
          </w:tcPr>
          <w:p>
            <w:pPr>
              <w:jc w:val="center"/>
            </w:pPr>
            <w:r>
              <w:t>120203K</w:t>
            </w:r>
          </w:p>
        </w:tc>
        <w:tc>
          <w:tcPr>
            <w:tcW w:w="1170" w:type="dxa"/>
            <w:vAlign w:val="center"/>
          </w:tcPr>
          <w:p>
            <w:pPr>
              <w:jc w:val="center"/>
            </w:pPr>
            <w:r>
              <w:t>会计学</w:t>
            </w:r>
          </w:p>
        </w:tc>
        <w:tc>
          <w:tcPr>
            <w:tcW w:w="930" w:type="dxa"/>
            <w:vAlign w:val="center"/>
          </w:tcPr>
          <w:p>
            <w:pPr>
              <w:jc w:val="center"/>
            </w:pPr>
            <w:r>
              <w:t>64</w:t>
            </w:r>
          </w:p>
        </w:tc>
        <w:tc>
          <w:tcPr>
            <w:tcW w:w="881" w:type="dxa"/>
            <w:vAlign w:val="center"/>
          </w:tcPr>
          <w:p>
            <w:pPr>
              <w:jc w:val="center"/>
            </w:pPr>
            <w:r>
              <w:t>6</w:t>
            </w:r>
          </w:p>
        </w:tc>
        <w:tc>
          <w:tcPr>
            <w:tcW w:w="949" w:type="dxa"/>
            <w:vAlign w:val="center"/>
          </w:tcPr>
          <w:p>
            <w:pPr>
              <w:jc w:val="center"/>
            </w:pPr>
            <w:r>
              <w:t>50.00</w:t>
            </w:r>
          </w:p>
        </w:tc>
        <w:tc>
          <w:tcPr>
            <w:tcW w:w="600" w:type="dxa"/>
            <w:vAlign w:val="center"/>
          </w:tcPr>
          <w:p>
            <w:pPr>
              <w:jc w:val="center"/>
            </w:pPr>
            <w:r>
              <w:t>3</w:t>
            </w:r>
          </w:p>
        </w:tc>
        <w:tc>
          <w:tcPr>
            <w:tcW w:w="840" w:type="dxa"/>
            <w:vAlign w:val="center"/>
          </w:tcPr>
          <w:p>
            <w:pPr>
              <w:jc w:val="center"/>
            </w:pPr>
            <w:r>
              <w:t>55</w:t>
            </w:r>
          </w:p>
        </w:tc>
        <w:tc>
          <w:tcPr>
            <w:tcW w:w="600" w:type="dxa"/>
            <w:vAlign w:val="center"/>
          </w:tcPr>
          <w:p>
            <w:pPr>
              <w:jc w:val="center"/>
            </w:pPr>
            <w:r>
              <w:t>11</w:t>
            </w:r>
          </w:p>
        </w:tc>
        <w:tc>
          <w:tcPr>
            <w:tcW w:w="555" w:type="dxa"/>
            <w:vAlign w:val="center"/>
          </w:tcPr>
          <w:p>
            <w:pPr>
              <w:jc w:val="center"/>
            </w:pPr>
            <w:r>
              <w:t>48</w:t>
            </w:r>
          </w:p>
        </w:tc>
        <w:tc>
          <w:tcPr>
            <w:tcW w:w="777" w:type="dxa"/>
            <w:vAlign w:val="center"/>
          </w:tcPr>
          <w:p>
            <w:pPr>
              <w:jc w:val="center"/>
            </w:pPr>
            <w: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20" w:type="dxa"/>
            <w:vAlign w:val="center"/>
          </w:tcPr>
          <w:p>
            <w:pPr>
              <w:jc w:val="center"/>
            </w:pPr>
            <w:r>
              <w:t>120204</w:t>
            </w:r>
          </w:p>
        </w:tc>
        <w:tc>
          <w:tcPr>
            <w:tcW w:w="1170" w:type="dxa"/>
            <w:vAlign w:val="center"/>
          </w:tcPr>
          <w:p>
            <w:pPr>
              <w:jc w:val="center"/>
            </w:pPr>
            <w:r>
              <w:t>财务管理</w:t>
            </w:r>
          </w:p>
        </w:tc>
        <w:tc>
          <w:tcPr>
            <w:tcW w:w="930" w:type="dxa"/>
            <w:vAlign w:val="center"/>
          </w:tcPr>
          <w:p>
            <w:pPr>
              <w:jc w:val="center"/>
            </w:pPr>
            <w:r>
              <w:t>11</w:t>
            </w:r>
          </w:p>
        </w:tc>
        <w:tc>
          <w:tcPr>
            <w:tcW w:w="881" w:type="dxa"/>
            <w:vAlign w:val="center"/>
          </w:tcPr>
          <w:p>
            <w:pPr>
              <w:jc w:val="center"/>
            </w:pPr>
            <w:r>
              <w:t>1</w:t>
            </w:r>
          </w:p>
        </w:tc>
        <w:tc>
          <w:tcPr>
            <w:tcW w:w="949" w:type="dxa"/>
            <w:vAlign w:val="center"/>
          </w:tcPr>
          <w:p>
            <w:pPr>
              <w:jc w:val="center"/>
            </w:pPr>
            <w:r>
              <w:t>100.00</w:t>
            </w:r>
          </w:p>
        </w:tc>
        <w:tc>
          <w:tcPr>
            <w:tcW w:w="600" w:type="dxa"/>
            <w:vAlign w:val="center"/>
          </w:tcPr>
          <w:p>
            <w:pPr>
              <w:jc w:val="center"/>
            </w:pPr>
            <w:r>
              <w:t>1</w:t>
            </w:r>
          </w:p>
        </w:tc>
        <w:tc>
          <w:tcPr>
            <w:tcW w:w="840" w:type="dxa"/>
            <w:vAlign w:val="center"/>
          </w:tcPr>
          <w:p>
            <w:pPr>
              <w:jc w:val="center"/>
            </w:pPr>
            <w:r>
              <w:t>8</w:t>
            </w:r>
          </w:p>
        </w:tc>
        <w:tc>
          <w:tcPr>
            <w:tcW w:w="600" w:type="dxa"/>
            <w:vAlign w:val="center"/>
          </w:tcPr>
          <w:p>
            <w:pPr>
              <w:jc w:val="center"/>
            </w:pPr>
            <w:r>
              <w:t>0</w:t>
            </w:r>
          </w:p>
        </w:tc>
        <w:tc>
          <w:tcPr>
            <w:tcW w:w="555" w:type="dxa"/>
            <w:vAlign w:val="center"/>
          </w:tcPr>
          <w:p>
            <w:pPr>
              <w:jc w:val="center"/>
            </w:pPr>
            <w:r>
              <w:t>9</w:t>
            </w:r>
          </w:p>
        </w:tc>
        <w:tc>
          <w:tcPr>
            <w:tcW w:w="777" w:type="dxa"/>
            <w:vAlign w:val="center"/>
          </w:tcPr>
          <w:p>
            <w:pPr>
              <w:jc w:val="center"/>
            </w:pPr>
            <w: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20" w:type="dxa"/>
            <w:vAlign w:val="center"/>
          </w:tcPr>
          <w:p>
            <w:pPr>
              <w:jc w:val="center"/>
            </w:pPr>
            <w:r>
              <w:t>120206</w:t>
            </w:r>
          </w:p>
        </w:tc>
        <w:tc>
          <w:tcPr>
            <w:tcW w:w="1170" w:type="dxa"/>
            <w:vAlign w:val="center"/>
          </w:tcPr>
          <w:p>
            <w:pPr>
              <w:jc w:val="center"/>
            </w:pPr>
            <w:r>
              <w:t>人力资源管理</w:t>
            </w:r>
          </w:p>
        </w:tc>
        <w:tc>
          <w:tcPr>
            <w:tcW w:w="930" w:type="dxa"/>
            <w:vAlign w:val="center"/>
          </w:tcPr>
          <w:p>
            <w:pPr>
              <w:jc w:val="center"/>
            </w:pPr>
            <w:r>
              <w:t>10</w:t>
            </w:r>
          </w:p>
        </w:tc>
        <w:tc>
          <w:tcPr>
            <w:tcW w:w="881" w:type="dxa"/>
            <w:vAlign w:val="center"/>
          </w:tcPr>
          <w:p>
            <w:pPr>
              <w:jc w:val="center"/>
            </w:pPr>
            <w:r>
              <w:t>0</w:t>
            </w:r>
          </w:p>
        </w:tc>
        <w:tc>
          <w:tcPr>
            <w:tcW w:w="949" w:type="dxa"/>
            <w:vAlign w:val="center"/>
          </w:tcPr>
          <w:p>
            <w:pPr>
              <w:jc w:val="center"/>
            </w:pPr>
            <w:r>
              <w:t>--</w:t>
            </w:r>
          </w:p>
        </w:tc>
        <w:tc>
          <w:tcPr>
            <w:tcW w:w="600" w:type="dxa"/>
            <w:vAlign w:val="center"/>
          </w:tcPr>
          <w:p>
            <w:pPr>
              <w:jc w:val="center"/>
            </w:pPr>
            <w:r>
              <w:t>0</w:t>
            </w:r>
          </w:p>
        </w:tc>
        <w:tc>
          <w:tcPr>
            <w:tcW w:w="840" w:type="dxa"/>
            <w:vAlign w:val="center"/>
          </w:tcPr>
          <w:p>
            <w:pPr>
              <w:jc w:val="center"/>
            </w:pPr>
            <w:r>
              <w:t>10</w:t>
            </w:r>
          </w:p>
        </w:tc>
        <w:tc>
          <w:tcPr>
            <w:tcW w:w="600" w:type="dxa"/>
            <w:vAlign w:val="center"/>
          </w:tcPr>
          <w:p>
            <w:pPr>
              <w:jc w:val="center"/>
            </w:pPr>
            <w:r>
              <w:t>1</w:t>
            </w:r>
          </w:p>
        </w:tc>
        <w:tc>
          <w:tcPr>
            <w:tcW w:w="555" w:type="dxa"/>
            <w:vAlign w:val="center"/>
          </w:tcPr>
          <w:p>
            <w:pPr>
              <w:jc w:val="center"/>
            </w:pPr>
            <w:r>
              <w:t>8</w:t>
            </w:r>
          </w:p>
        </w:tc>
        <w:tc>
          <w:tcPr>
            <w:tcW w:w="777" w:type="dxa"/>
            <w:vAlign w:val="center"/>
          </w:tcPr>
          <w:p>
            <w:pPr>
              <w:jc w:val="center"/>
            </w:pPr>
            <w: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20" w:type="dxa"/>
            <w:vAlign w:val="center"/>
          </w:tcPr>
          <w:p>
            <w:pPr>
              <w:jc w:val="center"/>
            </w:pPr>
            <w:r>
              <w:t>120601</w:t>
            </w:r>
          </w:p>
        </w:tc>
        <w:tc>
          <w:tcPr>
            <w:tcW w:w="1170" w:type="dxa"/>
            <w:vAlign w:val="center"/>
          </w:tcPr>
          <w:p>
            <w:pPr>
              <w:jc w:val="center"/>
            </w:pPr>
            <w:r>
              <w:t>物流管理</w:t>
            </w:r>
          </w:p>
        </w:tc>
        <w:tc>
          <w:tcPr>
            <w:tcW w:w="930" w:type="dxa"/>
            <w:vAlign w:val="center"/>
          </w:tcPr>
          <w:p>
            <w:pPr>
              <w:jc w:val="center"/>
            </w:pPr>
            <w:r>
              <w:t>19</w:t>
            </w:r>
          </w:p>
        </w:tc>
        <w:tc>
          <w:tcPr>
            <w:tcW w:w="881" w:type="dxa"/>
            <w:vAlign w:val="center"/>
          </w:tcPr>
          <w:p>
            <w:pPr>
              <w:jc w:val="center"/>
            </w:pPr>
            <w:r>
              <w:t>0</w:t>
            </w:r>
          </w:p>
        </w:tc>
        <w:tc>
          <w:tcPr>
            <w:tcW w:w="949" w:type="dxa"/>
            <w:vAlign w:val="center"/>
          </w:tcPr>
          <w:p>
            <w:pPr>
              <w:jc w:val="center"/>
            </w:pPr>
            <w:r>
              <w:t>--</w:t>
            </w:r>
          </w:p>
        </w:tc>
        <w:tc>
          <w:tcPr>
            <w:tcW w:w="600" w:type="dxa"/>
            <w:vAlign w:val="center"/>
          </w:tcPr>
          <w:p>
            <w:pPr>
              <w:jc w:val="center"/>
            </w:pPr>
            <w:r>
              <w:t>2</w:t>
            </w:r>
          </w:p>
        </w:tc>
        <w:tc>
          <w:tcPr>
            <w:tcW w:w="840" w:type="dxa"/>
            <w:vAlign w:val="center"/>
          </w:tcPr>
          <w:p>
            <w:pPr>
              <w:jc w:val="center"/>
            </w:pPr>
            <w:r>
              <w:t>17</w:t>
            </w:r>
          </w:p>
        </w:tc>
        <w:tc>
          <w:tcPr>
            <w:tcW w:w="600" w:type="dxa"/>
            <w:vAlign w:val="center"/>
          </w:tcPr>
          <w:p>
            <w:pPr>
              <w:jc w:val="center"/>
            </w:pPr>
            <w:r>
              <w:t>7</w:t>
            </w:r>
          </w:p>
        </w:tc>
        <w:tc>
          <w:tcPr>
            <w:tcW w:w="555" w:type="dxa"/>
            <w:vAlign w:val="center"/>
          </w:tcPr>
          <w:p>
            <w:pPr>
              <w:jc w:val="center"/>
            </w:pPr>
            <w:r>
              <w:t>11</w:t>
            </w:r>
          </w:p>
        </w:tc>
        <w:tc>
          <w:tcPr>
            <w:tcW w:w="777" w:type="dxa"/>
            <w:vAlign w:val="center"/>
          </w:tcPr>
          <w:p>
            <w:pPr>
              <w:jc w:val="center"/>
            </w:pPr>
            <w: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20" w:type="dxa"/>
            <w:vAlign w:val="center"/>
          </w:tcPr>
          <w:p>
            <w:pPr>
              <w:jc w:val="center"/>
            </w:pPr>
            <w:r>
              <w:t>120801</w:t>
            </w:r>
          </w:p>
        </w:tc>
        <w:tc>
          <w:tcPr>
            <w:tcW w:w="1170" w:type="dxa"/>
            <w:vAlign w:val="center"/>
          </w:tcPr>
          <w:p>
            <w:pPr>
              <w:jc w:val="center"/>
            </w:pPr>
            <w:r>
              <w:t>电子商务</w:t>
            </w:r>
          </w:p>
        </w:tc>
        <w:tc>
          <w:tcPr>
            <w:tcW w:w="930" w:type="dxa"/>
            <w:vAlign w:val="center"/>
          </w:tcPr>
          <w:p>
            <w:pPr>
              <w:jc w:val="center"/>
            </w:pPr>
            <w:r>
              <w:t>5</w:t>
            </w:r>
          </w:p>
        </w:tc>
        <w:tc>
          <w:tcPr>
            <w:tcW w:w="881" w:type="dxa"/>
            <w:vAlign w:val="center"/>
          </w:tcPr>
          <w:p>
            <w:pPr>
              <w:jc w:val="center"/>
            </w:pPr>
            <w:r>
              <w:t>0</w:t>
            </w:r>
          </w:p>
        </w:tc>
        <w:tc>
          <w:tcPr>
            <w:tcW w:w="949" w:type="dxa"/>
            <w:vAlign w:val="center"/>
          </w:tcPr>
          <w:p>
            <w:pPr>
              <w:jc w:val="center"/>
            </w:pPr>
            <w:r>
              <w:t>--</w:t>
            </w:r>
          </w:p>
        </w:tc>
        <w:tc>
          <w:tcPr>
            <w:tcW w:w="600" w:type="dxa"/>
            <w:vAlign w:val="center"/>
          </w:tcPr>
          <w:p>
            <w:pPr>
              <w:jc w:val="center"/>
            </w:pPr>
            <w:r>
              <w:t>0</w:t>
            </w:r>
          </w:p>
        </w:tc>
        <w:tc>
          <w:tcPr>
            <w:tcW w:w="840" w:type="dxa"/>
            <w:vAlign w:val="center"/>
          </w:tcPr>
          <w:p>
            <w:pPr>
              <w:jc w:val="center"/>
            </w:pPr>
            <w:r>
              <w:t>5</w:t>
            </w:r>
          </w:p>
        </w:tc>
        <w:tc>
          <w:tcPr>
            <w:tcW w:w="600" w:type="dxa"/>
            <w:vAlign w:val="center"/>
          </w:tcPr>
          <w:p>
            <w:pPr>
              <w:jc w:val="center"/>
            </w:pPr>
            <w:r>
              <w:t>0</w:t>
            </w:r>
          </w:p>
        </w:tc>
        <w:tc>
          <w:tcPr>
            <w:tcW w:w="555" w:type="dxa"/>
            <w:vAlign w:val="center"/>
          </w:tcPr>
          <w:p>
            <w:pPr>
              <w:jc w:val="center"/>
            </w:pPr>
            <w:r>
              <w:t>5</w:t>
            </w:r>
          </w:p>
        </w:tc>
        <w:tc>
          <w:tcPr>
            <w:tcW w:w="777" w:type="dxa"/>
            <w:vAlign w:val="center"/>
          </w:tcPr>
          <w:p>
            <w:pPr>
              <w:jc w:val="center"/>
            </w:pPr>
            <w: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20" w:type="dxa"/>
            <w:vAlign w:val="center"/>
          </w:tcPr>
          <w:p>
            <w:pPr>
              <w:jc w:val="center"/>
            </w:pPr>
            <w:r>
              <w:t>120901K</w:t>
            </w:r>
          </w:p>
        </w:tc>
        <w:tc>
          <w:tcPr>
            <w:tcW w:w="1170" w:type="dxa"/>
            <w:vAlign w:val="center"/>
          </w:tcPr>
          <w:p>
            <w:pPr>
              <w:jc w:val="center"/>
            </w:pPr>
            <w:r>
              <w:t>旅游管理</w:t>
            </w:r>
          </w:p>
        </w:tc>
        <w:tc>
          <w:tcPr>
            <w:tcW w:w="930" w:type="dxa"/>
            <w:vAlign w:val="center"/>
          </w:tcPr>
          <w:p>
            <w:pPr>
              <w:jc w:val="center"/>
            </w:pPr>
            <w:r>
              <w:t>7</w:t>
            </w:r>
          </w:p>
        </w:tc>
        <w:tc>
          <w:tcPr>
            <w:tcW w:w="881" w:type="dxa"/>
            <w:vAlign w:val="center"/>
          </w:tcPr>
          <w:p>
            <w:pPr>
              <w:jc w:val="center"/>
            </w:pPr>
            <w:r>
              <w:t>0</w:t>
            </w:r>
          </w:p>
        </w:tc>
        <w:tc>
          <w:tcPr>
            <w:tcW w:w="949" w:type="dxa"/>
            <w:vAlign w:val="center"/>
          </w:tcPr>
          <w:p>
            <w:pPr>
              <w:jc w:val="center"/>
            </w:pPr>
            <w:r>
              <w:t>--</w:t>
            </w:r>
          </w:p>
        </w:tc>
        <w:tc>
          <w:tcPr>
            <w:tcW w:w="600" w:type="dxa"/>
            <w:vAlign w:val="center"/>
          </w:tcPr>
          <w:p>
            <w:pPr>
              <w:jc w:val="center"/>
            </w:pPr>
            <w:r>
              <w:t>1</w:t>
            </w:r>
          </w:p>
        </w:tc>
        <w:tc>
          <w:tcPr>
            <w:tcW w:w="840" w:type="dxa"/>
            <w:vAlign w:val="center"/>
          </w:tcPr>
          <w:p>
            <w:pPr>
              <w:jc w:val="center"/>
            </w:pPr>
            <w:r>
              <w:t>6</w:t>
            </w:r>
          </w:p>
        </w:tc>
        <w:tc>
          <w:tcPr>
            <w:tcW w:w="600" w:type="dxa"/>
            <w:vAlign w:val="center"/>
          </w:tcPr>
          <w:p>
            <w:pPr>
              <w:jc w:val="center"/>
            </w:pPr>
            <w:r>
              <w:t>0</w:t>
            </w:r>
          </w:p>
        </w:tc>
        <w:tc>
          <w:tcPr>
            <w:tcW w:w="555" w:type="dxa"/>
            <w:vAlign w:val="center"/>
          </w:tcPr>
          <w:p>
            <w:pPr>
              <w:jc w:val="center"/>
            </w:pPr>
            <w:r>
              <w:t>5</w:t>
            </w:r>
          </w:p>
        </w:tc>
        <w:tc>
          <w:tcPr>
            <w:tcW w:w="777" w:type="dxa"/>
            <w:vAlign w:val="center"/>
          </w:tcPr>
          <w:p>
            <w:pPr>
              <w:jc w:val="center"/>
            </w:pPr>
            <w: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20" w:type="dxa"/>
            <w:vAlign w:val="center"/>
          </w:tcPr>
          <w:p>
            <w:pPr>
              <w:jc w:val="center"/>
            </w:pPr>
            <w:r>
              <w:t>130504</w:t>
            </w:r>
          </w:p>
        </w:tc>
        <w:tc>
          <w:tcPr>
            <w:tcW w:w="1170" w:type="dxa"/>
            <w:vAlign w:val="center"/>
          </w:tcPr>
          <w:p>
            <w:pPr>
              <w:jc w:val="center"/>
            </w:pPr>
            <w:r>
              <w:t>产品设计</w:t>
            </w:r>
          </w:p>
        </w:tc>
        <w:tc>
          <w:tcPr>
            <w:tcW w:w="930" w:type="dxa"/>
            <w:vAlign w:val="center"/>
          </w:tcPr>
          <w:p>
            <w:pPr>
              <w:jc w:val="center"/>
            </w:pPr>
            <w:r>
              <w:t>16</w:t>
            </w:r>
          </w:p>
        </w:tc>
        <w:tc>
          <w:tcPr>
            <w:tcW w:w="881" w:type="dxa"/>
            <w:vAlign w:val="center"/>
          </w:tcPr>
          <w:p>
            <w:pPr>
              <w:jc w:val="center"/>
            </w:pPr>
            <w:r>
              <w:t>1</w:t>
            </w:r>
          </w:p>
        </w:tc>
        <w:tc>
          <w:tcPr>
            <w:tcW w:w="949" w:type="dxa"/>
            <w:vAlign w:val="center"/>
          </w:tcPr>
          <w:p>
            <w:pPr>
              <w:jc w:val="center"/>
            </w:pPr>
            <w:r>
              <w:t>100.00</w:t>
            </w:r>
          </w:p>
        </w:tc>
        <w:tc>
          <w:tcPr>
            <w:tcW w:w="600" w:type="dxa"/>
            <w:vAlign w:val="center"/>
          </w:tcPr>
          <w:p>
            <w:pPr>
              <w:jc w:val="center"/>
            </w:pPr>
            <w:r>
              <w:t>0</w:t>
            </w:r>
          </w:p>
        </w:tc>
        <w:tc>
          <w:tcPr>
            <w:tcW w:w="840" w:type="dxa"/>
            <w:vAlign w:val="center"/>
          </w:tcPr>
          <w:p>
            <w:pPr>
              <w:jc w:val="center"/>
            </w:pPr>
            <w:r>
              <w:t>15</w:t>
            </w:r>
          </w:p>
        </w:tc>
        <w:tc>
          <w:tcPr>
            <w:tcW w:w="600" w:type="dxa"/>
            <w:vAlign w:val="center"/>
          </w:tcPr>
          <w:p>
            <w:pPr>
              <w:jc w:val="center"/>
            </w:pPr>
            <w:r>
              <w:t>0</w:t>
            </w:r>
          </w:p>
        </w:tc>
        <w:tc>
          <w:tcPr>
            <w:tcW w:w="555" w:type="dxa"/>
            <w:vAlign w:val="center"/>
          </w:tcPr>
          <w:p>
            <w:pPr>
              <w:jc w:val="center"/>
            </w:pPr>
            <w:r>
              <w:t>10</w:t>
            </w:r>
          </w:p>
        </w:tc>
        <w:tc>
          <w:tcPr>
            <w:tcW w:w="777" w:type="dxa"/>
            <w:vAlign w:val="center"/>
          </w:tcPr>
          <w:p>
            <w:pPr>
              <w:jc w:val="center"/>
            </w:pPr>
            <w: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20" w:type="dxa"/>
            <w:vAlign w:val="center"/>
          </w:tcPr>
          <w:p>
            <w:pPr>
              <w:jc w:val="center"/>
            </w:pPr>
            <w:r>
              <w:t>130508</w:t>
            </w:r>
          </w:p>
        </w:tc>
        <w:tc>
          <w:tcPr>
            <w:tcW w:w="1170" w:type="dxa"/>
            <w:vAlign w:val="center"/>
          </w:tcPr>
          <w:p>
            <w:pPr>
              <w:jc w:val="center"/>
            </w:pPr>
            <w:r>
              <w:t>数字媒体艺术</w:t>
            </w:r>
          </w:p>
        </w:tc>
        <w:tc>
          <w:tcPr>
            <w:tcW w:w="930" w:type="dxa"/>
            <w:vAlign w:val="center"/>
          </w:tcPr>
          <w:p>
            <w:pPr>
              <w:jc w:val="center"/>
            </w:pPr>
            <w:r>
              <w:t>0</w:t>
            </w:r>
          </w:p>
        </w:tc>
        <w:tc>
          <w:tcPr>
            <w:tcW w:w="881" w:type="dxa"/>
            <w:vAlign w:val="center"/>
          </w:tcPr>
          <w:p>
            <w:pPr>
              <w:jc w:val="center"/>
            </w:pPr>
            <w:r>
              <w:t>0</w:t>
            </w:r>
          </w:p>
        </w:tc>
        <w:tc>
          <w:tcPr>
            <w:tcW w:w="949" w:type="dxa"/>
            <w:vAlign w:val="center"/>
          </w:tcPr>
          <w:p>
            <w:pPr>
              <w:jc w:val="center"/>
            </w:pPr>
            <w:r>
              <w:t>--</w:t>
            </w:r>
          </w:p>
        </w:tc>
        <w:tc>
          <w:tcPr>
            <w:tcW w:w="600" w:type="dxa"/>
            <w:vAlign w:val="center"/>
          </w:tcPr>
          <w:p>
            <w:pPr>
              <w:jc w:val="center"/>
            </w:pPr>
            <w:r>
              <w:t>0</w:t>
            </w:r>
          </w:p>
        </w:tc>
        <w:tc>
          <w:tcPr>
            <w:tcW w:w="840" w:type="dxa"/>
            <w:vAlign w:val="center"/>
          </w:tcPr>
          <w:p>
            <w:pPr>
              <w:jc w:val="center"/>
            </w:pPr>
            <w:r>
              <w:t>0</w:t>
            </w:r>
          </w:p>
        </w:tc>
        <w:tc>
          <w:tcPr>
            <w:tcW w:w="600" w:type="dxa"/>
            <w:vAlign w:val="center"/>
          </w:tcPr>
          <w:p>
            <w:pPr>
              <w:jc w:val="center"/>
            </w:pPr>
            <w:r>
              <w:t>0</w:t>
            </w:r>
          </w:p>
        </w:tc>
        <w:tc>
          <w:tcPr>
            <w:tcW w:w="555" w:type="dxa"/>
            <w:vAlign w:val="center"/>
          </w:tcPr>
          <w:p>
            <w:pPr>
              <w:jc w:val="center"/>
            </w:pPr>
            <w:r>
              <w:t>0</w:t>
            </w:r>
          </w:p>
        </w:tc>
        <w:tc>
          <w:tcPr>
            <w:tcW w:w="777" w:type="dxa"/>
            <w:vAlign w:val="center"/>
          </w:tcPr>
          <w:p>
            <w:pPr>
              <w:jc w:val="center"/>
            </w:pPr>
            <w:r>
              <w:t>0</w:t>
            </w:r>
          </w:p>
        </w:tc>
      </w:tr>
    </w:tbl>
    <w:p>
      <w:pPr>
        <w:jc w:val="left"/>
      </w:pPr>
    </w:p>
    <w:p>
      <w:pPr>
        <w:jc w:val="left"/>
      </w:pPr>
      <w:r>
        <w:rPr>
          <w:rFonts w:hint="eastAsia" w:ascii="宋体" w:hAnsi="宋体" w:eastAsia="宋体"/>
          <w:szCs w:val="24"/>
        </w:rPr>
        <w:t>3. 专业设置及调整情况</w:t>
      </w:r>
    </w:p>
    <w:p>
      <w:pPr>
        <w:jc w:val="center"/>
        <w:rPr>
          <w:sz w:val="21"/>
          <w:szCs w:val="21"/>
        </w:rPr>
      </w:pPr>
      <w:r>
        <w:rPr>
          <w:rFonts w:hint="eastAsia" w:ascii="宋体" w:hAnsi="宋体" w:eastAsia="宋体"/>
          <w:sz w:val="21"/>
          <w:szCs w:val="21"/>
        </w:rPr>
        <w:t>附表4  专业设置及调整情况</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17"/>
        <w:gridCol w:w="2543"/>
        <w:gridCol w:w="2131"/>
        <w:gridCol w:w="21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717" w:type="dxa"/>
            <w:vAlign w:val="center"/>
          </w:tcPr>
          <w:p>
            <w:pPr>
              <w:jc w:val="center"/>
            </w:pPr>
            <w:r>
              <w:rPr>
                <w:rFonts w:hint="eastAsia" w:ascii="宋体" w:hAnsi="宋体" w:eastAsia="宋体"/>
                <w:szCs w:val="21"/>
              </w:rPr>
              <w:t>本科专业总数</w:t>
            </w:r>
          </w:p>
        </w:tc>
        <w:tc>
          <w:tcPr>
            <w:tcW w:w="2543" w:type="dxa"/>
            <w:vAlign w:val="center"/>
          </w:tcPr>
          <w:p>
            <w:pPr>
              <w:jc w:val="center"/>
            </w:pPr>
            <w:r>
              <w:rPr>
                <w:rFonts w:hint="eastAsia" w:ascii="宋体" w:hAnsi="宋体" w:eastAsia="宋体"/>
                <w:szCs w:val="21"/>
              </w:rPr>
              <w:t>当年本科招生专业总数</w:t>
            </w:r>
          </w:p>
        </w:tc>
        <w:tc>
          <w:tcPr>
            <w:tcW w:w="2131" w:type="dxa"/>
            <w:vAlign w:val="center"/>
          </w:tcPr>
          <w:p>
            <w:pPr>
              <w:jc w:val="center"/>
            </w:pPr>
            <w:r>
              <w:rPr>
                <w:rFonts w:hint="eastAsia" w:ascii="宋体" w:hAnsi="宋体" w:eastAsia="宋体"/>
                <w:szCs w:val="21"/>
              </w:rPr>
              <w:t>新专业名单</w:t>
            </w:r>
          </w:p>
        </w:tc>
        <w:tc>
          <w:tcPr>
            <w:tcW w:w="2131" w:type="dxa"/>
            <w:vAlign w:val="center"/>
          </w:tcPr>
          <w:p>
            <w:pPr>
              <w:jc w:val="center"/>
            </w:pPr>
            <w:r>
              <w:rPr>
                <w:rFonts w:hint="eastAsia" w:ascii="宋体" w:hAnsi="宋体" w:eastAsia="宋体"/>
                <w:szCs w:val="21"/>
              </w:rPr>
              <w:t>当年停招专业名单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1717" w:type="dxa"/>
            <w:vAlign w:val="center"/>
          </w:tcPr>
          <w:p>
            <w:pPr>
              <w:tabs>
                <w:tab w:val="left" w:pos="499"/>
              </w:tabs>
              <w:jc w:val="center"/>
            </w:pPr>
            <w:r>
              <w:rPr>
                <w:rFonts w:hint="eastAsia"/>
              </w:rPr>
              <w:t>19</w:t>
            </w:r>
          </w:p>
        </w:tc>
        <w:tc>
          <w:tcPr>
            <w:tcW w:w="2543" w:type="dxa"/>
            <w:vAlign w:val="center"/>
          </w:tcPr>
          <w:p>
            <w:pPr>
              <w:jc w:val="center"/>
            </w:pPr>
            <w:r>
              <w:rPr>
                <w:rFonts w:hint="eastAsia"/>
              </w:rPr>
              <w:t>19</w:t>
            </w:r>
          </w:p>
        </w:tc>
        <w:tc>
          <w:tcPr>
            <w:tcW w:w="2131" w:type="dxa"/>
            <w:vAlign w:val="center"/>
          </w:tcPr>
          <w:p>
            <w:pPr>
              <w:jc w:val="center"/>
            </w:pPr>
            <w:r>
              <w:rPr>
                <w:rFonts w:hint="eastAsia"/>
              </w:rPr>
              <w:t>工程造价,数字媒体艺术,大数据管理与应用</w:t>
            </w:r>
          </w:p>
        </w:tc>
        <w:tc>
          <w:tcPr>
            <w:tcW w:w="2131" w:type="dxa"/>
            <w:vAlign w:val="center"/>
          </w:tcPr>
          <w:p>
            <w:pPr>
              <w:jc w:val="center"/>
            </w:pPr>
          </w:p>
        </w:tc>
      </w:tr>
    </w:tbl>
    <w:p>
      <w:pPr>
        <w:jc w:val="left"/>
      </w:pPr>
    </w:p>
    <w:p>
      <w:pPr>
        <w:jc w:val="left"/>
      </w:pPr>
      <w:r>
        <w:rPr>
          <w:rFonts w:hint="eastAsia" w:ascii="宋体" w:hAnsi="宋体" w:eastAsia="宋体"/>
          <w:szCs w:val="24"/>
        </w:rPr>
        <w:t>4. 全校整体生师比</w:t>
      </w:r>
      <w:r>
        <w:rPr>
          <w:rFonts w:hint="eastAsia" w:ascii="宋体" w:hAnsi="宋体" w:eastAsia="宋体"/>
          <w:szCs w:val="24"/>
          <w:u w:val="single"/>
        </w:rPr>
        <w:t>20.54</w:t>
      </w:r>
      <w:r>
        <w:rPr>
          <w:rFonts w:hint="eastAsia" w:ascii="宋体" w:hAnsi="宋体" w:eastAsia="宋体"/>
          <w:szCs w:val="24"/>
        </w:rPr>
        <w:t>，各专业生师比参见附表2</w:t>
      </w:r>
    </w:p>
    <w:p>
      <w:pPr>
        <w:jc w:val="left"/>
      </w:pPr>
    </w:p>
    <w:p>
      <w:pPr>
        <w:jc w:val="left"/>
        <w:rPr>
          <w:rFonts w:eastAsia="宋体"/>
        </w:rPr>
      </w:pPr>
      <w:r>
        <w:rPr>
          <w:rFonts w:hint="eastAsia" w:ascii="宋体" w:hAnsi="宋体" w:eastAsia="宋体"/>
          <w:szCs w:val="24"/>
        </w:rPr>
        <w:t>5. 生均教学科研仪器设备值（元）</w:t>
      </w:r>
      <w:r>
        <w:rPr>
          <w:rFonts w:hint="eastAsia" w:ascii="宋体" w:hAnsi="宋体" w:eastAsia="宋体"/>
          <w:szCs w:val="24"/>
          <w:u w:val="single"/>
        </w:rPr>
        <w:t>2260.98</w:t>
      </w:r>
    </w:p>
    <w:p>
      <w:pPr>
        <w:jc w:val="left"/>
      </w:pPr>
    </w:p>
    <w:p>
      <w:pPr>
        <w:jc w:val="left"/>
        <w:rPr>
          <w:rFonts w:eastAsia="宋体"/>
        </w:rPr>
      </w:pPr>
      <w:r>
        <w:rPr>
          <w:rFonts w:hint="eastAsia" w:ascii="宋体" w:hAnsi="宋体" w:eastAsia="宋体"/>
          <w:szCs w:val="24"/>
        </w:rPr>
        <w:t>6. 当年新增教学科研仪器设备值（万元）</w:t>
      </w:r>
      <w:r>
        <w:rPr>
          <w:rFonts w:hint="eastAsia" w:ascii="宋体" w:hAnsi="宋体" w:eastAsia="宋体"/>
          <w:szCs w:val="24"/>
          <w:u w:val="single"/>
        </w:rPr>
        <w:t>147.88</w:t>
      </w:r>
    </w:p>
    <w:p>
      <w:pPr>
        <w:jc w:val="left"/>
      </w:pPr>
    </w:p>
    <w:p>
      <w:pPr>
        <w:jc w:val="left"/>
        <w:rPr>
          <w:rFonts w:ascii="宋体" w:hAnsi="宋体" w:eastAsia="宋体"/>
          <w:szCs w:val="24"/>
          <w:u w:val="single"/>
        </w:rPr>
      </w:pPr>
      <w:r>
        <w:rPr>
          <w:rFonts w:hint="eastAsia" w:ascii="宋体" w:hAnsi="宋体" w:eastAsia="宋体"/>
          <w:szCs w:val="24"/>
        </w:rPr>
        <w:t>7. 生均图书（册）</w:t>
      </w:r>
      <w:r>
        <w:rPr>
          <w:rFonts w:hint="eastAsia" w:ascii="宋体" w:hAnsi="宋体" w:eastAsia="宋体"/>
          <w:szCs w:val="24"/>
          <w:u w:val="single"/>
        </w:rPr>
        <w:t>81.4</w:t>
      </w:r>
    </w:p>
    <w:p>
      <w:pPr>
        <w:jc w:val="left"/>
      </w:pPr>
    </w:p>
    <w:p>
      <w:pPr>
        <w:jc w:val="left"/>
        <w:rPr>
          <w:rFonts w:ascii="宋体" w:hAnsi="宋体" w:eastAsia="宋体"/>
          <w:szCs w:val="24"/>
          <w:u w:val="single"/>
        </w:rPr>
      </w:pPr>
      <w:r>
        <w:rPr>
          <w:rFonts w:hint="eastAsia" w:ascii="宋体" w:hAnsi="宋体" w:eastAsia="宋体"/>
          <w:szCs w:val="24"/>
        </w:rPr>
        <w:t>8. 电子图书（册）</w:t>
      </w:r>
      <w:r>
        <w:rPr>
          <w:rFonts w:hint="eastAsia" w:ascii="宋体" w:hAnsi="宋体" w:eastAsia="宋体"/>
          <w:szCs w:val="24"/>
          <w:u w:val="single"/>
        </w:rPr>
        <w:t>432568</w:t>
      </w:r>
    </w:p>
    <w:p>
      <w:pPr>
        <w:jc w:val="left"/>
      </w:pPr>
    </w:p>
    <w:p>
      <w:pPr>
        <w:jc w:val="left"/>
        <w:rPr>
          <w:rFonts w:eastAsia="宋体"/>
        </w:rPr>
      </w:pPr>
      <w:r>
        <w:rPr>
          <w:rFonts w:hint="eastAsia" w:ascii="宋体" w:hAnsi="宋体" w:eastAsia="宋体"/>
          <w:szCs w:val="24"/>
        </w:rPr>
        <w:t>9. 生均教学行政用房（平方米）</w:t>
      </w:r>
      <w:r>
        <w:rPr>
          <w:rFonts w:hint="eastAsia" w:ascii="宋体" w:hAnsi="宋体" w:eastAsia="宋体"/>
          <w:szCs w:val="24"/>
          <w:u w:val="single"/>
        </w:rPr>
        <w:t>7.48</w:t>
      </w:r>
      <w:r>
        <w:rPr>
          <w:rFonts w:hint="eastAsia" w:ascii="宋体" w:hAnsi="宋体" w:eastAsia="宋体"/>
          <w:szCs w:val="24"/>
        </w:rPr>
        <w:t>，生均实验室面积（平方米）</w:t>
      </w:r>
      <w:r>
        <w:rPr>
          <w:rFonts w:hint="eastAsia" w:ascii="宋体" w:hAnsi="宋体" w:eastAsia="宋体"/>
          <w:szCs w:val="24"/>
          <w:u w:val="single"/>
        </w:rPr>
        <w:t>0.45</w:t>
      </w:r>
    </w:p>
    <w:p>
      <w:pPr>
        <w:jc w:val="left"/>
      </w:pPr>
    </w:p>
    <w:p>
      <w:pPr>
        <w:jc w:val="left"/>
        <w:rPr>
          <w:rFonts w:eastAsia="宋体"/>
        </w:rPr>
      </w:pPr>
      <w:r>
        <w:rPr>
          <w:rFonts w:hint="eastAsia" w:ascii="宋体" w:hAnsi="宋体" w:eastAsia="宋体"/>
          <w:szCs w:val="24"/>
        </w:rPr>
        <w:t>10. 生均本科教学日常运行支出（元）</w:t>
      </w:r>
      <w:r>
        <w:rPr>
          <w:rFonts w:hint="eastAsia" w:ascii="宋体" w:hAnsi="宋体" w:eastAsia="宋体"/>
          <w:szCs w:val="24"/>
          <w:u w:val="single"/>
        </w:rPr>
        <w:t>1228.39</w:t>
      </w:r>
    </w:p>
    <w:p>
      <w:pPr>
        <w:jc w:val="left"/>
      </w:pPr>
    </w:p>
    <w:p>
      <w:pPr>
        <w:jc w:val="left"/>
        <w:rPr>
          <w:rFonts w:eastAsia="宋体"/>
        </w:rPr>
      </w:pPr>
      <w:r>
        <w:rPr>
          <w:rFonts w:hint="eastAsia" w:ascii="宋体" w:hAnsi="宋体" w:eastAsia="宋体"/>
          <w:szCs w:val="24"/>
        </w:rPr>
        <w:t>11. 本科专项教学经费（自然年度内学校立项用于本科教学改革和建设的专项经费总额）（万元）</w:t>
      </w:r>
      <w:r>
        <w:rPr>
          <w:rFonts w:hint="eastAsia" w:ascii="宋体" w:hAnsi="宋体" w:eastAsia="宋体"/>
          <w:szCs w:val="24"/>
          <w:u w:val="single"/>
        </w:rPr>
        <w:t>1516.37</w:t>
      </w:r>
    </w:p>
    <w:p>
      <w:pPr>
        <w:jc w:val="left"/>
      </w:pPr>
    </w:p>
    <w:p>
      <w:pPr>
        <w:jc w:val="left"/>
        <w:rPr>
          <w:rFonts w:ascii="宋体" w:hAnsi="宋体" w:eastAsia="宋体"/>
          <w:szCs w:val="24"/>
          <w:u w:val="single"/>
        </w:rPr>
      </w:pPr>
      <w:r>
        <w:rPr>
          <w:rFonts w:hint="eastAsia" w:ascii="宋体" w:hAnsi="宋体" w:eastAsia="宋体"/>
          <w:szCs w:val="24"/>
        </w:rPr>
        <w:t>12. 生均本科实验经费（自然年度内学校用于实验教学运行、维护经费生均值）（元）</w:t>
      </w:r>
      <w:r>
        <w:rPr>
          <w:rFonts w:hint="eastAsia" w:ascii="宋体" w:hAnsi="宋体" w:eastAsia="宋体"/>
          <w:szCs w:val="24"/>
          <w:u w:val="single"/>
        </w:rPr>
        <w:t>7.42</w:t>
      </w:r>
    </w:p>
    <w:p>
      <w:pPr>
        <w:jc w:val="left"/>
      </w:pPr>
    </w:p>
    <w:p>
      <w:pPr>
        <w:jc w:val="left"/>
        <w:rPr>
          <w:rFonts w:eastAsia="宋体"/>
        </w:rPr>
      </w:pPr>
      <w:r>
        <w:rPr>
          <w:rFonts w:hint="eastAsia" w:ascii="宋体" w:hAnsi="宋体" w:eastAsia="宋体"/>
          <w:szCs w:val="24"/>
        </w:rPr>
        <w:t>13. 生均本科实习经费（自然年度内用于本科培养方案内的实习环节支出经费生均值）（元）</w:t>
      </w:r>
      <w:r>
        <w:rPr>
          <w:rFonts w:hint="eastAsia" w:ascii="宋体" w:hAnsi="宋体" w:eastAsia="宋体"/>
          <w:szCs w:val="24"/>
          <w:u w:val="single"/>
        </w:rPr>
        <w:t>17.78</w:t>
      </w:r>
    </w:p>
    <w:p>
      <w:pPr>
        <w:jc w:val="left"/>
      </w:pPr>
    </w:p>
    <w:p>
      <w:pPr>
        <w:jc w:val="left"/>
        <w:rPr>
          <w:rFonts w:ascii="宋体" w:hAnsi="宋体" w:eastAsia="宋体"/>
          <w:szCs w:val="24"/>
          <w:u w:val="single"/>
        </w:rPr>
      </w:pPr>
      <w:r>
        <w:rPr>
          <w:rFonts w:hint="eastAsia" w:ascii="宋体" w:hAnsi="宋体" w:eastAsia="宋体"/>
          <w:szCs w:val="24"/>
        </w:rPr>
        <w:t>14. 全校开设课程总门数</w:t>
      </w:r>
      <w:r>
        <w:rPr>
          <w:rFonts w:hint="eastAsia" w:ascii="宋体" w:hAnsi="宋体" w:eastAsia="宋体"/>
          <w:szCs w:val="24"/>
          <w:u w:val="single"/>
        </w:rPr>
        <w:t>432</w:t>
      </w:r>
    </w:p>
    <w:p>
      <w:pPr>
        <w:jc w:val="left"/>
      </w:pPr>
    </w:p>
    <w:p>
      <w:pPr>
        <w:jc w:val="left"/>
      </w:pPr>
      <w:r>
        <w:rPr>
          <w:rFonts w:hint="eastAsia" w:ascii="宋体" w:hAnsi="宋体" w:eastAsia="宋体"/>
          <w:szCs w:val="24"/>
        </w:rPr>
        <w:t>注：学年度内实际开设的本科培养计划内课程总数，跨学期讲授的同一门课程计1门</w:t>
      </w:r>
    </w:p>
    <w:p>
      <w:pPr>
        <w:jc w:val="left"/>
      </w:pPr>
    </w:p>
    <w:p>
      <w:pPr>
        <w:jc w:val="left"/>
      </w:pPr>
      <w:r>
        <w:rPr>
          <w:rFonts w:hint="eastAsia" w:ascii="宋体" w:hAnsi="宋体" w:eastAsia="宋体"/>
          <w:szCs w:val="24"/>
        </w:rPr>
        <w:t>15. 实践教学学分占总学分比例（按学科门类、专业）（按学科门类统计参见表6）</w:t>
      </w:r>
    </w:p>
    <w:p>
      <w:pPr>
        <w:jc w:val="center"/>
        <w:rPr>
          <w:sz w:val="21"/>
          <w:szCs w:val="21"/>
        </w:rPr>
      </w:pPr>
      <w:r>
        <w:rPr>
          <w:rFonts w:hint="eastAsia" w:ascii="宋体" w:hAnsi="宋体" w:eastAsia="宋体"/>
          <w:sz w:val="21"/>
          <w:szCs w:val="21"/>
        </w:rPr>
        <w:t>附表5 各专业实践教学学分及实践场地情况</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96"/>
        <w:gridCol w:w="1065"/>
        <w:gridCol w:w="1065"/>
        <w:gridCol w:w="780"/>
        <w:gridCol w:w="885"/>
        <w:gridCol w:w="930"/>
        <w:gridCol w:w="990"/>
        <w:gridCol w:w="705"/>
        <w:gridCol w:w="100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096" w:type="dxa"/>
            <w:vMerge w:val="restart"/>
            <w:vAlign w:val="center"/>
          </w:tcPr>
          <w:p>
            <w:pPr>
              <w:jc w:val="center"/>
            </w:pPr>
            <w:r>
              <w:rPr>
                <w:rFonts w:hint="eastAsia" w:ascii="宋体" w:hAnsi="宋体" w:eastAsia="宋体"/>
                <w:szCs w:val="21"/>
              </w:rPr>
              <w:t>专业代码</w:t>
            </w:r>
          </w:p>
        </w:tc>
        <w:tc>
          <w:tcPr>
            <w:tcW w:w="1065" w:type="dxa"/>
            <w:vMerge w:val="restart"/>
            <w:vAlign w:val="center"/>
          </w:tcPr>
          <w:p>
            <w:pPr>
              <w:jc w:val="center"/>
            </w:pPr>
            <w:r>
              <w:rPr>
                <w:rFonts w:hint="eastAsia" w:ascii="宋体" w:hAnsi="宋体" w:eastAsia="宋体"/>
                <w:szCs w:val="21"/>
              </w:rPr>
              <w:t>专业名称</w:t>
            </w:r>
          </w:p>
        </w:tc>
        <w:tc>
          <w:tcPr>
            <w:tcW w:w="3660" w:type="dxa"/>
            <w:gridSpan w:val="4"/>
            <w:vAlign w:val="center"/>
          </w:tcPr>
          <w:p>
            <w:pPr>
              <w:jc w:val="center"/>
            </w:pPr>
            <w:r>
              <w:rPr>
                <w:rFonts w:hint="eastAsia" w:ascii="宋体" w:hAnsi="宋体" w:eastAsia="宋体"/>
                <w:szCs w:val="21"/>
              </w:rPr>
              <w:t>实践学分</w:t>
            </w:r>
          </w:p>
        </w:tc>
        <w:tc>
          <w:tcPr>
            <w:tcW w:w="2701" w:type="dxa"/>
            <w:gridSpan w:val="3"/>
            <w:vAlign w:val="center"/>
          </w:tcPr>
          <w:p>
            <w:pPr>
              <w:jc w:val="center"/>
            </w:pPr>
            <w:r>
              <w:rPr>
                <w:rFonts w:hint="eastAsia" w:ascii="宋体" w:hAnsi="宋体" w:eastAsia="宋体"/>
                <w:szCs w:val="21"/>
              </w:rPr>
              <w:t>实践场地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096" w:type="dxa"/>
            <w:vMerge w:val="continue"/>
            <w:vAlign w:val="center"/>
          </w:tcPr>
          <w:p>
            <w:pPr>
              <w:jc w:val="center"/>
            </w:pPr>
          </w:p>
        </w:tc>
        <w:tc>
          <w:tcPr>
            <w:tcW w:w="1065" w:type="dxa"/>
            <w:vMerge w:val="continue"/>
            <w:vAlign w:val="center"/>
          </w:tcPr>
          <w:p>
            <w:pPr>
              <w:jc w:val="center"/>
            </w:pPr>
          </w:p>
        </w:tc>
        <w:tc>
          <w:tcPr>
            <w:tcW w:w="1065" w:type="dxa"/>
            <w:vMerge w:val="restart"/>
            <w:vAlign w:val="center"/>
          </w:tcPr>
          <w:p>
            <w:pPr>
              <w:jc w:val="center"/>
            </w:pPr>
            <w:r>
              <w:rPr>
                <w:rFonts w:hint="eastAsia" w:ascii="宋体" w:hAnsi="宋体" w:eastAsia="宋体"/>
                <w:szCs w:val="21"/>
              </w:rPr>
              <w:t>集中性实践环节</w:t>
            </w:r>
          </w:p>
        </w:tc>
        <w:tc>
          <w:tcPr>
            <w:tcW w:w="780" w:type="dxa"/>
            <w:vMerge w:val="restart"/>
            <w:vAlign w:val="center"/>
          </w:tcPr>
          <w:p>
            <w:pPr>
              <w:jc w:val="center"/>
            </w:pPr>
            <w:r>
              <w:rPr>
                <w:rFonts w:hint="eastAsia" w:ascii="宋体" w:hAnsi="宋体" w:eastAsia="宋体"/>
                <w:szCs w:val="21"/>
              </w:rPr>
              <w:t>实验教学</w:t>
            </w:r>
          </w:p>
        </w:tc>
        <w:tc>
          <w:tcPr>
            <w:tcW w:w="885" w:type="dxa"/>
            <w:vMerge w:val="restart"/>
            <w:vAlign w:val="center"/>
          </w:tcPr>
          <w:p>
            <w:pPr>
              <w:jc w:val="center"/>
            </w:pPr>
            <w:r>
              <w:rPr>
                <w:rFonts w:hint="eastAsia" w:ascii="宋体" w:hAnsi="宋体" w:eastAsia="宋体"/>
                <w:szCs w:val="21"/>
              </w:rPr>
              <w:t>课外科技活动</w:t>
            </w:r>
          </w:p>
        </w:tc>
        <w:tc>
          <w:tcPr>
            <w:tcW w:w="930" w:type="dxa"/>
            <w:vMerge w:val="restart"/>
            <w:vAlign w:val="center"/>
          </w:tcPr>
          <w:p>
            <w:pPr>
              <w:jc w:val="center"/>
            </w:pPr>
            <w:r>
              <w:rPr>
                <w:rFonts w:hint="eastAsia" w:ascii="宋体" w:hAnsi="宋体" w:eastAsia="宋体"/>
                <w:szCs w:val="21"/>
              </w:rPr>
              <w:t>实践环节占比</w:t>
            </w:r>
          </w:p>
        </w:tc>
        <w:tc>
          <w:tcPr>
            <w:tcW w:w="990" w:type="dxa"/>
            <w:vMerge w:val="restart"/>
            <w:vAlign w:val="center"/>
          </w:tcPr>
          <w:p>
            <w:pPr>
              <w:jc w:val="center"/>
            </w:pPr>
            <w:r>
              <w:rPr>
                <w:rFonts w:hint="eastAsia" w:ascii="宋体" w:hAnsi="宋体" w:eastAsia="宋体"/>
                <w:szCs w:val="21"/>
              </w:rPr>
              <w:t>专业实验室数量</w:t>
            </w:r>
          </w:p>
        </w:tc>
        <w:tc>
          <w:tcPr>
            <w:tcW w:w="1711" w:type="dxa"/>
            <w:gridSpan w:val="2"/>
            <w:vAlign w:val="center"/>
          </w:tcPr>
          <w:p>
            <w:pPr>
              <w:jc w:val="center"/>
            </w:pPr>
            <w:r>
              <w:rPr>
                <w:rFonts w:hint="eastAsia" w:ascii="宋体" w:hAnsi="宋体" w:eastAsia="宋体"/>
                <w:szCs w:val="21"/>
              </w:rPr>
              <w:t>实习实训基地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096" w:type="dxa"/>
            <w:vMerge w:val="continue"/>
            <w:vAlign w:val="center"/>
          </w:tcPr>
          <w:p>
            <w:pPr>
              <w:jc w:val="center"/>
            </w:pPr>
          </w:p>
        </w:tc>
        <w:tc>
          <w:tcPr>
            <w:tcW w:w="1065" w:type="dxa"/>
            <w:vMerge w:val="continue"/>
            <w:vAlign w:val="center"/>
          </w:tcPr>
          <w:p>
            <w:pPr>
              <w:jc w:val="center"/>
            </w:pPr>
          </w:p>
        </w:tc>
        <w:tc>
          <w:tcPr>
            <w:tcW w:w="1065" w:type="dxa"/>
            <w:vMerge w:val="continue"/>
            <w:vAlign w:val="center"/>
          </w:tcPr>
          <w:p>
            <w:pPr>
              <w:jc w:val="center"/>
            </w:pPr>
          </w:p>
        </w:tc>
        <w:tc>
          <w:tcPr>
            <w:tcW w:w="780" w:type="dxa"/>
            <w:vMerge w:val="continue"/>
            <w:vAlign w:val="center"/>
          </w:tcPr>
          <w:p>
            <w:pPr>
              <w:jc w:val="center"/>
            </w:pPr>
          </w:p>
        </w:tc>
        <w:tc>
          <w:tcPr>
            <w:tcW w:w="885" w:type="dxa"/>
            <w:vMerge w:val="continue"/>
            <w:vAlign w:val="center"/>
          </w:tcPr>
          <w:p>
            <w:pPr>
              <w:jc w:val="center"/>
            </w:pPr>
          </w:p>
        </w:tc>
        <w:tc>
          <w:tcPr>
            <w:tcW w:w="930" w:type="dxa"/>
            <w:vMerge w:val="continue"/>
            <w:vAlign w:val="center"/>
          </w:tcPr>
          <w:p>
            <w:pPr>
              <w:jc w:val="center"/>
            </w:pPr>
          </w:p>
        </w:tc>
        <w:tc>
          <w:tcPr>
            <w:tcW w:w="990" w:type="dxa"/>
            <w:vMerge w:val="continue"/>
            <w:vAlign w:val="center"/>
          </w:tcPr>
          <w:p>
            <w:pPr>
              <w:jc w:val="center"/>
            </w:pPr>
          </w:p>
        </w:tc>
        <w:tc>
          <w:tcPr>
            <w:tcW w:w="705" w:type="dxa"/>
            <w:vAlign w:val="center"/>
          </w:tcPr>
          <w:p>
            <w:pPr>
              <w:jc w:val="center"/>
            </w:pPr>
            <w:r>
              <w:rPr>
                <w:rFonts w:hint="eastAsia" w:ascii="宋体" w:hAnsi="宋体" w:eastAsia="宋体"/>
                <w:szCs w:val="21"/>
              </w:rPr>
              <w:t>数量</w:t>
            </w:r>
          </w:p>
        </w:tc>
        <w:tc>
          <w:tcPr>
            <w:tcW w:w="1006" w:type="dxa"/>
            <w:vAlign w:val="center"/>
          </w:tcPr>
          <w:p>
            <w:pPr>
              <w:jc w:val="center"/>
            </w:pPr>
            <w:r>
              <w:rPr>
                <w:rFonts w:hint="eastAsia" w:ascii="宋体" w:hAnsi="宋体" w:eastAsia="宋体"/>
                <w:szCs w:val="21"/>
              </w:rPr>
              <w:t>当年接收学生数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96" w:type="dxa"/>
            <w:vAlign w:val="center"/>
          </w:tcPr>
          <w:p>
            <w:pPr>
              <w:jc w:val="center"/>
            </w:pPr>
            <w:r>
              <w:t>020301K</w:t>
            </w:r>
          </w:p>
        </w:tc>
        <w:tc>
          <w:tcPr>
            <w:tcW w:w="1065" w:type="dxa"/>
            <w:vAlign w:val="center"/>
          </w:tcPr>
          <w:p>
            <w:pPr>
              <w:jc w:val="center"/>
            </w:pPr>
            <w:r>
              <w:t>金融学</w:t>
            </w:r>
          </w:p>
        </w:tc>
        <w:tc>
          <w:tcPr>
            <w:tcW w:w="1065" w:type="dxa"/>
            <w:vAlign w:val="center"/>
          </w:tcPr>
          <w:p>
            <w:pPr>
              <w:jc w:val="center"/>
            </w:pPr>
            <w:r>
              <w:t>10.0</w:t>
            </w:r>
          </w:p>
        </w:tc>
        <w:tc>
          <w:tcPr>
            <w:tcW w:w="780" w:type="dxa"/>
            <w:vAlign w:val="center"/>
          </w:tcPr>
          <w:p>
            <w:pPr>
              <w:jc w:val="center"/>
            </w:pPr>
            <w:r>
              <w:t>16.75</w:t>
            </w:r>
          </w:p>
        </w:tc>
        <w:tc>
          <w:tcPr>
            <w:tcW w:w="885" w:type="dxa"/>
            <w:vAlign w:val="center"/>
          </w:tcPr>
          <w:p>
            <w:pPr>
              <w:jc w:val="center"/>
            </w:pPr>
            <w:r>
              <w:t>0.0</w:t>
            </w:r>
          </w:p>
        </w:tc>
        <w:tc>
          <w:tcPr>
            <w:tcW w:w="930" w:type="dxa"/>
            <w:vAlign w:val="center"/>
          </w:tcPr>
          <w:p>
            <w:pPr>
              <w:jc w:val="center"/>
            </w:pPr>
            <w:r>
              <w:t>22.29</w:t>
            </w:r>
          </w:p>
        </w:tc>
        <w:tc>
          <w:tcPr>
            <w:tcW w:w="990" w:type="dxa"/>
            <w:vAlign w:val="center"/>
          </w:tcPr>
          <w:p>
            <w:pPr>
              <w:jc w:val="center"/>
            </w:pPr>
            <w:r>
              <w:t>0</w:t>
            </w:r>
          </w:p>
        </w:tc>
        <w:tc>
          <w:tcPr>
            <w:tcW w:w="705" w:type="dxa"/>
            <w:vAlign w:val="center"/>
          </w:tcPr>
          <w:p>
            <w:pPr>
              <w:jc w:val="center"/>
            </w:pPr>
            <w:r>
              <w:t>7</w:t>
            </w:r>
          </w:p>
        </w:tc>
        <w:tc>
          <w:tcPr>
            <w:tcW w:w="1006" w:type="dxa"/>
            <w:vAlign w:val="center"/>
          </w:tcPr>
          <w:p>
            <w:pPr>
              <w:jc w:val="center"/>
            </w:pPr>
            <w:r>
              <w:t>41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96" w:type="dxa"/>
            <w:vAlign w:val="center"/>
          </w:tcPr>
          <w:p>
            <w:pPr>
              <w:jc w:val="center"/>
            </w:pPr>
            <w:r>
              <w:t>020303</w:t>
            </w:r>
          </w:p>
        </w:tc>
        <w:tc>
          <w:tcPr>
            <w:tcW w:w="1065" w:type="dxa"/>
            <w:vAlign w:val="center"/>
          </w:tcPr>
          <w:p>
            <w:pPr>
              <w:jc w:val="center"/>
            </w:pPr>
            <w:r>
              <w:t>保险学</w:t>
            </w:r>
          </w:p>
        </w:tc>
        <w:tc>
          <w:tcPr>
            <w:tcW w:w="1065" w:type="dxa"/>
            <w:vAlign w:val="center"/>
          </w:tcPr>
          <w:p>
            <w:pPr>
              <w:jc w:val="center"/>
            </w:pPr>
            <w:r>
              <w:t>10.0</w:t>
            </w:r>
          </w:p>
        </w:tc>
        <w:tc>
          <w:tcPr>
            <w:tcW w:w="780" w:type="dxa"/>
            <w:vAlign w:val="center"/>
          </w:tcPr>
          <w:p>
            <w:pPr>
              <w:jc w:val="center"/>
            </w:pPr>
            <w:r>
              <w:t>18.5</w:t>
            </w:r>
          </w:p>
        </w:tc>
        <w:tc>
          <w:tcPr>
            <w:tcW w:w="885" w:type="dxa"/>
            <w:vAlign w:val="center"/>
          </w:tcPr>
          <w:p>
            <w:pPr>
              <w:jc w:val="center"/>
            </w:pPr>
            <w:r>
              <w:t>0.0</w:t>
            </w:r>
          </w:p>
        </w:tc>
        <w:tc>
          <w:tcPr>
            <w:tcW w:w="930" w:type="dxa"/>
            <w:vAlign w:val="center"/>
          </w:tcPr>
          <w:p>
            <w:pPr>
              <w:jc w:val="center"/>
            </w:pPr>
            <w:r>
              <w:t>17.81</w:t>
            </w:r>
          </w:p>
        </w:tc>
        <w:tc>
          <w:tcPr>
            <w:tcW w:w="990" w:type="dxa"/>
            <w:vAlign w:val="center"/>
          </w:tcPr>
          <w:p>
            <w:pPr>
              <w:jc w:val="center"/>
            </w:pPr>
            <w:r>
              <w:t>0</w:t>
            </w:r>
          </w:p>
        </w:tc>
        <w:tc>
          <w:tcPr>
            <w:tcW w:w="705" w:type="dxa"/>
            <w:vAlign w:val="center"/>
          </w:tcPr>
          <w:p>
            <w:pPr>
              <w:jc w:val="center"/>
            </w:pPr>
            <w:r>
              <w:t>3</w:t>
            </w:r>
          </w:p>
        </w:tc>
        <w:tc>
          <w:tcPr>
            <w:tcW w:w="1006" w:type="dxa"/>
            <w:vAlign w:val="center"/>
          </w:tcPr>
          <w:p>
            <w:pPr>
              <w:jc w:val="center"/>
            </w:pPr>
            <w:r>
              <w:t>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96" w:type="dxa"/>
            <w:vAlign w:val="center"/>
          </w:tcPr>
          <w:p>
            <w:pPr>
              <w:jc w:val="center"/>
            </w:pPr>
            <w:r>
              <w:t>020401</w:t>
            </w:r>
          </w:p>
        </w:tc>
        <w:tc>
          <w:tcPr>
            <w:tcW w:w="1065" w:type="dxa"/>
            <w:vAlign w:val="center"/>
          </w:tcPr>
          <w:p>
            <w:pPr>
              <w:jc w:val="center"/>
            </w:pPr>
            <w:r>
              <w:t>国际经济与贸易</w:t>
            </w:r>
          </w:p>
        </w:tc>
        <w:tc>
          <w:tcPr>
            <w:tcW w:w="1065" w:type="dxa"/>
            <w:vAlign w:val="center"/>
          </w:tcPr>
          <w:p>
            <w:pPr>
              <w:jc w:val="center"/>
            </w:pPr>
            <w:r>
              <w:t>9.5</w:t>
            </w:r>
          </w:p>
        </w:tc>
        <w:tc>
          <w:tcPr>
            <w:tcW w:w="780" w:type="dxa"/>
            <w:vAlign w:val="center"/>
          </w:tcPr>
          <w:p>
            <w:pPr>
              <w:jc w:val="center"/>
            </w:pPr>
            <w:r>
              <w:t>17.25</w:t>
            </w:r>
          </w:p>
        </w:tc>
        <w:tc>
          <w:tcPr>
            <w:tcW w:w="885" w:type="dxa"/>
            <w:vAlign w:val="center"/>
          </w:tcPr>
          <w:p>
            <w:pPr>
              <w:jc w:val="center"/>
            </w:pPr>
            <w:r>
              <w:t>0.0</w:t>
            </w:r>
          </w:p>
        </w:tc>
        <w:tc>
          <w:tcPr>
            <w:tcW w:w="930" w:type="dxa"/>
            <w:vAlign w:val="center"/>
          </w:tcPr>
          <w:p>
            <w:pPr>
              <w:jc w:val="center"/>
            </w:pPr>
            <w:r>
              <w:t>22.11</w:t>
            </w:r>
          </w:p>
        </w:tc>
        <w:tc>
          <w:tcPr>
            <w:tcW w:w="990" w:type="dxa"/>
            <w:vAlign w:val="center"/>
          </w:tcPr>
          <w:p>
            <w:pPr>
              <w:jc w:val="center"/>
            </w:pPr>
            <w:r>
              <w:t>0</w:t>
            </w:r>
          </w:p>
        </w:tc>
        <w:tc>
          <w:tcPr>
            <w:tcW w:w="705" w:type="dxa"/>
            <w:vAlign w:val="center"/>
          </w:tcPr>
          <w:p>
            <w:pPr>
              <w:jc w:val="center"/>
            </w:pPr>
            <w:r>
              <w:t>14</w:t>
            </w:r>
          </w:p>
        </w:tc>
        <w:tc>
          <w:tcPr>
            <w:tcW w:w="1006" w:type="dxa"/>
            <w:vAlign w:val="center"/>
          </w:tcPr>
          <w:p>
            <w:pPr>
              <w:jc w:val="center"/>
            </w:pPr>
            <w:r>
              <w:t>105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96" w:type="dxa"/>
            <w:vAlign w:val="center"/>
          </w:tcPr>
          <w:p>
            <w:pPr>
              <w:jc w:val="center"/>
            </w:pPr>
            <w:r>
              <w:t>030101K</w:t>
            </w:r>
          </w:p>
        </w:tc>
        <w:tc>
          <w:tcPr>
            <w:tcW w:w="1065" w:type="dxa"/>
            <w:vAlign w:val="center"/>
          </w:tcPr>
          <w:p>
            <w:pPr>
              <w:jc w:val="center"/>
            </w:pPr>
            <w:r>
              <w:t>法学</w:t>
            </w:r>
          </w:p>
        </w:tc>
        <w:tc>
          <w:tcPr>
            <w:tcW w:w="1065" w:type="dxa"/>
            <w:vAlign w:val="center"/>
          </w:tcPr>
          <w:p>
            <w:pPr>
              <w:jc w:val="center"/>
            </w:pPr>
            <w:r>
              <w:t>9.0</w:t>
            </w:r>
          </w:p>
        </w:tc>
        <w:tc>
          <w:tcPr>
            <w:tcW w:w="780" w:type="dxa"/>
            <w:vAlign w:val="center"/>
          </w:tcPr>
          <w:p>
            <w:pPr>
              <w:jc w:val="center"/>
            </w:pPr>
            <w:r>
              <w:t>13.0</w:t>
            </w:r>
          </w:p>
        </w:tc>
        <w:tc>
          <w:tcPr>
            <w:tcW w:w="885" w:type="dxa"/>
            <w:vAlign w:val="center"/>
          </w:tcPr>
          <w:p>
            <w:pPr>
              <w:jc w:val="center"/>
            </w:pPr>
            <w:r>
              <w:t>0.0</w:t>
            </w:r>
          </w:p>
        </w:tc>
        <w:tc>
          <w:tcPr>
            <w:tcW w:w="930" w:type="dxa"/>
            <w:vAlign w:val="center"/>
          </w:tcPr>
          <w:p>
            <w:pPr>
              <w:jc w:val="center"/>
            </w:pPr>
            <w:r>
              <w:t>19.13</w:t>
            </w:r>
          </w:p>
        </w:tc>
        <w:tc>
          <w:tcPr>
            <w:tcW w:w="990" w:type="dxa"/>
            <w:vAlign w:val="center"/>
          </w:tcPr>
          <w:p>
            <w:pPr>
              <w:jc w:val="center"/>
            </w:pPr>
            <w:r>
              <w:t>0</w:t>
            </w:r>
          </w:p>
        </w:tc>
        <w:tc>
          <w:tcPr>
            <w:tcW w:w="705" w:type="dxa"/>
            <w:vAlign w:val="center"/>
          </w:tcPr>
          <w:p>
            <w:pPr>
              <w:jc w:val="center"/>
            </w:pPr>
            <w:r>
              <w:t>11</w:t>
            </w:r>
          </w:p>
        </w:tc>
        <w:tc>
          <w:tcPr>
            <w:tcW w:w="1006" w:type="dxa"/>
            <w:vAlign w:val="center"/>
          </w:tcPr>
          <w:p>
            <w:pPr>
              <w:jc w:val="center"/>
            </w:pPr>
            <w:r>
              <w:t>110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96" w:type="dxa"/>
            <w:vAlign w:val="center"/>
          </w:tcPr>
          <w:p>
            <w:pPr>
              <w:jc w:val="center"/>
            </w:pPr>
            <w:r>
              <w:t>050262</w:t>
            </w:r>
          </w:p>
        </w:tc>
        <w:tc>
          <w:tcPr>
            <w:tcW w:w="1065" w:type="dxa"/>
            <w:vAlign w:val="center"/>
          </w:tcPr>
          <w:p>
            <w:pPr>
              <w:jc w:val="center"/>
            </w:pPr>
            <w:r>
              <w:t>商务英语</w:t>
            </w:r>
          </w:p>
        </w:tc>
        <w:tc>
          <w:tcPr>
            <w:tcW w:w="1065" w:type="dxa"/>
            <w:vAlign w:val="center"/>
          </w:tcPr>
          <w:p>
            <w:pPr>
              <w:jc w:val="center"/>
            </w:pPr>
            <w:r>
              <w:t>10.0</w:t>
            </w:r>
          </w:p>
        </w:tc>
        <w:tc>
          <w:tcPr>
            <w:tcW w:w="780" w:type="dxa"/>
            <w:vAlign w:val="center"/>
          </w:tcPr>
          <w:p>
            <w:pPr>
              <w:jc w:val="center"/>
            </w:pPr>
            <w:r>
              <w:t>5.0</w:t>
            </w:r>
          </w:p>
        </w:tc>
        <w:tc>
          <w:tcPr>
            <w:tcW w:w="885" w:type="dxa"/>
            <w:vAlign w:val="center"/>
          </w:tcPr>
          <w:p>
            <w:pPr>
              <w:jc w:val="center"/>
            </w:pPr>
            <w:r>
              <w:t>0.0</w:t>
            </w:r>
          </w:p>
        </w:tc>
        <w:tc>
          <w:tcPr>
            <w:tcW w:w="930" w:type="dxa"/>
            <w:vAlign w:val="center"/>
          </w:tcPr>
          <w:p>
            <w:pPr>
              <w:jc w:val="center"/>
            </w:pPr>
            <w:r>
              <w:t>12.5</w:t>
            </w:r>
          </w:p>
        </w:tc>
        <w:tc>
          <w:tcPr>
            <w:tcW w:w="990" w:type="dxa"/>
            <w:vAlign w:val="center"/>
          </w:tcPr>
          <w:p>
            <w:pPr>
              <w:jc w:val="center"/>
            </w:pPr>
            <w:r>
              <w:t>0</w:t>
            </w:r>
          </w:p>
        </w:tc>
        <w:tc>
          <w:tcPr>
            <w:tcW w:w="705" w:type="dxa"/>
            <w:vAlign w:val="center"/>
          </w:tcPr>
          <w:p>
            <w:pPr>
              <w:jc w:val="center"/>
            </w:pPr>
            <w:r>
              <w:t>3</w:t>
            </w:r>
          </w:p>
        </w:tc>
        <w:tc>
          <w:tcPr>
            <w:tcW w:w="1006" w:type="dxa"/>
            <w:vAlign w:val="center"/>
          </w:tcPr>
          <w:p>
            <w:pPr>
              <w:jc w:val="center"/>
            </w:pPr>
            <w:r>
              <w:t>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96" w:type="dxa"/>
            <w:vAlign w:val="center"/>
          </w:tcPr>
          <w:p>
            <w:pPr>
              <w:jc w:val="center"/>
            </w:pPr>
            <w:r>
              <w:t>050301</w:t>
            </w:r>
          </w:p>
        </w:tc>
        <w:tc>
          <w:tcPr>
            <w:tcW w:w="1065" w:type="dxa"/>
            <w:vAlign w:val="center"/>
          </w:tcPr>
          <w:p>
            <w:pPr>
              <w:jc w:val="center"/>
            </w:pPr>
            <w:r>
              <w:t>新闻学</w:t>
            </w:r>
          </w:p>
        </w:tc>
        <w:tc>
          <w:tcPr>
            <w:tcW w:w="1065" w:type="dxa"/>
            <w:vAlign w:val="center"/>
          </w:tcPr>
          <w:p>
            <w:pPr>
              <w:jc w:val="center"/>
            </w:pPr>
            <w:r>
              <w:t>7.0</w:t>
            </w:r>
          </w:p>
        </w:tc>
        <w:tc>
          <w:tcPr>
            <w:tcW w:w="780" w:type="dxa"/>
            <w:vAlign w:val="center"/>
          </w:tcPr>
          <w:p>
            <w:pPr>
              <w:jc w:val="center"/>
            </w:pPr>
            <w:r>
              <w:t>35.25</w:t>
            </w:r>
          </w:p>
        </w:tc>
        <w:tc>
          <w:tcPr>
            <w:tcW w:w="885" w:type="dxa"/>
            <w:vAlign w:val="center"/>
          </w:tcPr>
          <w:p>
            <w:pPr>
              <w:jc w:val="center"/>
            </w:pPr>
            <w:r>
              <w:t>2.5</w:t>
            </w:r>
          </w:p>
        </w:tc>
        <w:tc>
          <w:tcPr>
            <w:tcW w:w="930" w:type="dxa"/>
            <w:vAlign w:val="center"/>
          </w:tcPr>
          <w:p>
            <w:pPr>
              <w:jc w:val="center"/>
            </w:pPr>
            <w:r>
              <w:t>35.65</w:t>
            </w:r>
          </w:p>
        </w:tc>
        <w:tc>
          <w:tcPr>
            <w:tcW w:w="990" w:type="dxa"/>
            <w:vAlign w:val="center"/>
          </w:tcPr>
          <w:p>
            <w:pPr>
              <w:jc w:val="center"/>
            </w:pPr>
            <w:r>
              <w:t>0</w:t>
            </w:r>
          </w:p>
        </w:tc>
        <w:tc>
          <w:tcPr>
            <w:tcW w:w="705" w:type="dxa"/>
            <w:vAlign w:val="center"/>
          </w:tcPr>
          <w:p>
            <w:pPr>
              <w:jc w:val="center"/>
            </w:pPr>
            <w:r>
              <w:t>10</w:t>
            </w:r>
          </w:p>
        </w:tc>
        <w:tc>
          <w:tcPr>
            <w:tcW w:w="1006" w:type="dxa"/>
            <w:vAlign w:val="center"/>
          </w:tcPr>
          <w:p>
            <w:pPr>
              <w:jc w:val="center"/>
            </w:pPr>
            <w:r>
              <w:t>42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96" w:type="dxa"/>
            <w:vAlign w:val="center"/>
          </w:tcPr>
          <w:p>
            <w:pPr>
              <w:jc w:val="center"/>
            </w:pPr>
            <w:r>
              <w:t>080901</w:t>
            </w:r>
          </w:p>
        </w:tc>
        <w:tc>
          <w:tcPr>
            <w:tcW w:w="1065" w:type="dxa"/>
            <w:vAlign w:val="center"/>
          </w:tcPr>
          <w:p>
            <w:pPr>
              <w:jc w:val="center"/>
            </w:pPr>
            <w:r>
              <w:t>计算机科学与技术</w:t>
            </w:r>
          </w:p>
        </w:tc>
        <w:tc>
          <w:tcPr>
            <w:tcW w:w="1065" w:type="dxa"/>
            <w:vAlign w:val="center"/>
          </w:tcPr>
          <w:p>
            <w:pPr>
              <w:jc w:val="center"/>
            </w:pPr>
            <w:r>
              <w:t>22.5</w:t>
            </w:r>
          </w:p>
        </w:tc>
        <w:tc>
          <w:tcPr>
            <w:tcW w:w="780" w:type="dxa"/>
            <w:vAlign w:val="center"/>
          </w:tcPr>
          <w:p>
            <w:pPr>
              <w:jc w:val="center"/>
            </w:pPr>
            <w:r>
              <w:t>16.5</w:t>
            </w:r>
          </w:p>
        </w:tc>
        <w:tc>
          <w:tcPr>
            <w:tcW w:w="885" w:type="dxa"/>
            <w:vAlign w:val="center"/>
          </w:tcPr>
          <w:p>
            <w:pPr>
              <w:jc w:val="center"/>
            </w:pPr>
            <w:r>
              <w:t>10.5</w:t>
            </w:r>
          </w:p>
        </w:tc>
        <w:tc>
          <w:tcPr>
            <w:tcW w:w="930" w:type="dxa"/>
            <w:vAlign w:val="center"/>
          </w:tcPr>
          <w:p>
            <w:pPr>
              <w:jc w:val="center"/>
            </w:pPr>
            <w:r>
              <w:t>32.5</w:t>
            </w:r>
          </w:p>
        </w:tc>
        <w:tc>
          <w:tcPr>
            <w:tcW w:w="990" w:type="dxa"/>
            <w:vAlign w:val="center"/>
          </w:tcPr>
          <w:p>
            <w:pPr>
              <w:jc w:val="center"/>
            </w:pPr>
            <w:r>
              <w:t>1</w:t>
            </w:r>
          </w:p>
        </w:tc>
        <w:tc>
          <w:tcPr>
            <w:tcW w:w="705" w:type="dxa"/>
            <w:vAlign w:val="center"/>
          </w:tcPr>
          <w:p>
            <w:pPr>
              <w:jc w:val="center"/>
            </w:pPr>
            <w:r>
              <w:t>5</w:t>
            </w:r>
          </w:p>
        </w:tc>
        <w:tc>
          <w:tcPr>
            <w:tcW w:w="1006" w:type="dxa"/>
            <w:vAlign w:val="center"/>
          </w:tcPr>
          <w:p>
            <w:pPr>
              <w:jc w:val="center"/>
            </w:pPr>
            <w:r>
              <w:t>90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96" w:type="dxa"/>
            <w:vAlign w:val="center"/>
          </w:tcPr>
          <w:p>
            <w:pPr>
              <w:jc w:val="center"/>
            </w:pPr>
            <w:r>
              <w:t>120102</w:t>
            </w:r>
          </w:p>
        </w:tc>
        <w:tc>
          <w:tcPr>
            <w:tcW w:w="1065" w:type="dxa"/>
            <w:vAlign w:val="center"/>
          </w:tcPr>
          <w:p>
            <w:pPr>
              <w:jc w:val="center"/>
            </w:pPr>
            <w:r>
              <w:t>信息管理与信息系统</w:t>
            </w:r>
          </w:p>
        </w:tc>
        <w:tc>
          <w:tcPr>
            <w:tcW w:w="1065" w:type="dxa"/>
            <w:vAlign w:val="center"/>
          </w:tcPr>
          <w:p>
            <w:pPr>
              <w:jc w:val="center"/>
            </w:pPr>
            <w:r>
              <w:t>22.5</w:t>
            </w:r>
          </w:p>
        </w:tc>
        <w:tc>
          <w:tcPr>
            <w:tcW w:w="780" w:type="dxa"/>
            <w:vAlign w:val="center"/>
          </w:tcPr>
          <w:p>
            <w:pPr>
              <w:jc w:val="center"/>
            </w:pPr>
            <w:r>
              <w:t>16.5</w:t>
            </w:r>
          </w:p>
        </w:tc>
        <w:tc>
          <w:tcPr>
            <w:tcW w:w="885" w:type="dxa"/>
            <w:vAlign w:val="center"/>
          </w:tcPr>
          <w:p>
            <w:pPr>
              <w:jc w:val="center"/>
            </w:pPr>
            <w:r>
              <w:t>10.5</w:t>
            </w:r>
          </w:p>
        </w:tc>
        <w:tc>
          <w:tcPr>
            <w:tcW w:w="930" w:type="dxa"/>
            <w:vAlign w:val="center"/>
          </w:tcPr>
          <w:p>
            <w:pPr>
              <w:jc w:val="center"/>
            </w:pPr>
            <w:r>
              <w:t>32.5</w:t>
            </w:r>
          </w:p>
        </w:tc>
        <w:tc>
          <w:tcPr>
            <w:tcW w:w="990" w:type="dxa"/>
            <w:vAlign w:val="center"/>
          </w:tcPr>
          <w:p>
            <w:pPr>
              <w:jc w:val="center"/>
            </w:pPr>
            <w:r>
              <w:t>1</w:t>
            </w:r>
          </w:p>
        </w:tc>
        <w:tc>
          <w:tcPr>
            <w:tcW w:w="705" w:type="dxa"/>
            <w:vAlign w:val="center"/>
          </w:tcPr>
          <w:p>
            <w:pPr>
              <w:jc w:val="center"/>
            </w:pPr>
            <w:r>
              <w:t>1</w:t>
            </w:r>
          </w:p>
        </w:tc>
        <w:tc>
          <w:tcPr>
            <w:tcW w:w="1006" w:type="dxa"/>
            <w:vAlign w:val="center"/>
          </w:tcPr>
          <w:p>
            <w:pPr>
              <w:jc w:val="center"/>
            </w:pPr>
            <w:r>
              <w:t>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96" w:type="dxa"/>
            <w:vAlign w:val="center"/>
          </w:tcPr>
          <w:p>
            <w:pPr>
              <w:jc w:val="center"/>
            </w:pPr>
            <w:r>
              <w:t>120105</w:t>
            </w:r>
          </w:p>
        </w:tc>
        <w:tc>
          <w:tcPr>
            <w:tcW w:w="1065" w:type="dxa"/>
            <w:vAlign w:val="center"/>
          </w:tcPr>
          <w:p>
            <w:pPr>
              <w:jc w:val="center"/>
            </w:pPr>
            <w:r>
              <w:t>工程造价</w:t>
            </w:r>
          </w:p>
        </w:tc>
        <w:tc>
          <w:tcPr>
            <w:tcW w:w="1065" w:type="dxa"/>
            <w:vAlign w:val="center"/>
          </w:tcPr>
          <w:p>
            <w:pPr>
              <w:jc w:val="center"/>
            </w:pPr>
            <w:r>
              <w:t>10.0</w:t>
            </w:r>
          </w:p>
        </w:tc>
        <w:tc>
          <w:tcPr>
            <w:tcW w:w="780" w:type="dxa"/>
            <w:vAlign w:val="center"/>
          </w:tcPr>
          <w:p>
            <w:pPr>
              <w:jc w:val="center"/>
            </w:pPr>
            <w:r>
              <w:t>13.5</w:t>
            </w:r>
          </w:p>
        </w:tc>
        <w:tc>
          <w:tcPr>
            <w:tcW w:w="885" w:type="dxa"/>
            <w:vAlign w:val="center"/>
          </w:tcPr>
          <w:p>
            <w:pPr>
              <w:jc w:val="center"/>
            </w:pPr>
            <w:r>
              <w:t>0.0</w:t>
            </w:r>
          </w:p>
        </w:tc>
        <w:tc>
          <w:tcPr>
            <w:tcW w:w="930" w:type="dxa"/>
            <w:vAlign w:val="center"/>
          </w:tcPr>
          <w:p>
            <w:pPr>
              <w:jc w:val="center"/>
            </w:pPr>
            <w:r>
              <w:t>19.5</w:t>
            </w:r>
          </w:p>
        </w:tc>
        <w:tc>
          <w:tcPr>
            <w:tcW w:w="990" w:type="dxa"/>
            <w:vAlign w:val="center"/>
          </w:tcPr>
          <w:p>
            <w:pPr>
              <w:jc w:val="center"/>
            </w:pPr>
            <w:r>
              <w:t>0</w:t>
            </w:r>
          </w:p>
        </w:tc>
        <w:tc>
          <w:tcPr>
            <w:tcW w:w="705" w:type="dxa"/>
            <w:vAlign w:val="center"/>
          </w:tcPr>
          <w:p>
            <w:pPr>
              <w:jc w:val="center"/>
            </w:pPr>
            <w:r>
              <w:t>4</w:t>
            </w:r>
          </w:p>
        </w:tc>
        <w:tc>
          <w:tcPr>
            <w:tcW w:w="1006" w:type="dxa"/>
            <w:vAlign w:val="center"/>
          </w:tcPr>
          <w:p>
            <w:pPr>
              <w:jc w:val="center"/>
            </w:pPr>
            <w:r>
              <w:t>190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96" w:type="dxa"/>
            <w:vAlign w:val="center"/>
          </w:tcPr>
          <w:p>
            <w:pPr>
              <w:jc w:val="center"/>
            </w:pPr>
            <w:r>
              <w:t>120108T</w:t>
            </w:r>
          </w:p>
        </w:tc>
        <w:tc>
          <w:tcPr>
            <w:tcW w:w="1065" w:type="dxa"/>
            <w:vAlign w:val="center"/>
          </w:tcPr>
          <w:p>
            <w:pPr>
              <w:jc w:val="center"/>
            </w:pPr>
            <w:r>
              <w:t>大数据管理与应用</w:t>
            </w:r>
          </w:p>
        </w:tc>
        <w:tc>
          <w:tcPr>
            <w:tcW w:w="1065" w:type="dxa"/>
            <w:vAlign w:val="center"/>
          </w:tcPr>
          <w:p>
            <w:pPr>
              <w:jc w:val="center"/>
            </w:pPr>
            <w:r>
              <w:t>21.0</w:t>
            </w:r>
          </w:p>
        </w:tc>
        <w:tc>
          <w:tcPr>
            <w:tcW w:w="780" w:type="dxa"/>
            <w:vAlign w:val="center"/>
          </w:tcPr>
          <w:p>
            <w:pPr>
              <w:jc w:val="center"/>
            </w:pPr>
            <w:r>
              <w:t>16.0</w:t>
            </w:r>
          </w:p>
        </w:tc>
        <w:tc>
          <w:tcPr>
            <w:tcW w:w="885" w:type="dxa"/>
            <w:vAlign w:val="center"/>
          </w:tcPr>
          <w:p>
            <w:pPr>
              <w:jc w:val="center"/>
            </w:pPr>
            <w:r>
              <w:t>7.0</w:t>
            </w:r>
          </w:p>
        </w:tc>
        <w:tc>
          <w:tcPr>
            <w:tcW w:w="930" w:type="dxa"/>
            <w:vAlign w:val="center"/>
          </w:tcPr>
          <w:p>
            <w:pPr>
              <w:jc w:val="center"/>
            </w:pPr>
            <w:r>
              <w:t>23.12</w:t>
            </w:r>
          </w:p>
        </w:tc>
        <w:tc>
          <w:tcPr>
            <w:tcW w:w="990" w:type="dxa"/>
            <w:vAlign w:val="center"/>
          </w:tcPr>
          <w:p>
            <w:pPr>
              <w:jc w:val="center"/>
            </w:pPr>
            <w:r>
              <w:t>0</w:t>
            </w:r>
          </w:p>
        </w:tc>
        <w:tc>
          <w:tcPr>
            <w:tcW w:w="705" w:type="dxa"/>
            <w:vAlign w:val="center"/>
          </w:tcPr>
          <w:p>
            <w:pPr>
              <w:jc w:val="center"/>
            </w:pPr>
            <w:r>
              <w:t>0</w:t>
            </w:r>
          </w:p>
        </w:tc>
        <w:tc>
          <w:tcPr>
            <w:tcW w:w="1006" w:type="dxa"/>
            <w:vAlign w:val="center"/>
          </w:tcPr>
          <w:p>
            <w:pPr>
              <w:jc w:val="center"/>
            </w:pPr>
            <w: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96" w:type="dxa"/>
            <w:vAlign w:val="center"/>
          </w:tcPr>
          <w:p>
            <w:pPr>
              <w:jc w:val="center"/>
            </w:pPr>
            <w:r>
              <w:t>120202</w:t>
            </w:r>
          </w:p>
        </w:tc>
        <w:tc>
          <w:tcPr>
            <w:tcW w:w="1065" w:type="dxa"/>
            <w:vAlign w:val="center"/>
          </w:tcPr>
          <w:p>
            <w:pPr>
              <w:jc w:val="center"/>
            </w:pPr>
            <w:r>
              <w:t>市场营销</w:t>
            </w:r>
          </w:p>
        </w:tc>
        <w:tc>
          <w:tcPr>
            <w:tcW w:w="1065" w:type="dxa"/>
            <w:vAlign w:val="center"/>
          </w:tcPr>
          <w:p>
            <w:pPr>
              <w:jc w:val="center"/>
            </w:pPr>
            <w:r>
              <w:t>10.0</w:t>
            </w:r>
          </w:p>
        </w:tc>
        <w:tc>
          <w:tcPr>
            <w:tcW w:w="780" w:type="dxa"/>
            <w:vAlign w:val="center"/>
          </w:tcPr>
          <w:p>
            <w:pPr>
              <w:jc w:val="center"/>
            </w:pPr>
            <w:r>
              <w:t>10.5</w:t>
            </w:r>
          </w:p>
        </w:tc>
        <w:tc>
          <w:tcPr>
            <w:tcW w:w="885" w:type="dxa"/>
            <w:vAlign w:val="center"/>
          </w:tcPr>
          <w:p>
            <w:pPr>
              <w:jc w:val="center"/>
            </w:pPr>
            <w:r>
              <w:t>0.0</w:t>
            </w:r>
          </w:p>
        </w:tc>
        <w:tc>
          <w:tcPr>
            <w:tcW w:w="930" w:type="dxa"/>
            <w:vAlign w:val="center"/>
          </w:tcPr>
          <w:p>
            <w:pPr>
              <w:jc w:val="center"/>
            </w:pPr>
            <w:r>
              <w:t>17.08</w:t>
            </w:r>
          </w:p>
        </w:tc>
        <w:tc>
          <w:tcPr>
            <w:tcW w:w="990" w:type="dxa"/>
            <w:vAlign w:val="center"/>
          </w:tcPr>
          <w:p>
            <w:pPr>
              <w:jc w:val="center"/>
            </w:pPr>
            <w:r>
              <w:t>1</w:t>
            </w:r>
          </w:p>
        </w:tc>
        <w:tc>
          <w:tcPr>
            <w:tcW w:w="705" w:type="dxa"/>
            <w:vAlign w:val="center"/>
          </w:tcPr>
          <w:p>
            <w:pPr>
              <w:jc w:val="center"/>
            </w:pPr>
            <w:r>
              <w:t>4</w:t>
            </w:r>
          </w:p>
        </w:tc>
        <w:tc>
          <w:tcPr>
            <w:tcW w:w="1006" w:type="dxa"/>
            <w:vAlign w:val="center"/>
          </w:tcPr>
          <w:p>
            <w:pPr>
              <w:jc w:val="center"/>
            </w:pPr>
            <w:r>
              <w:t>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96" w:type="dxa"/>
            <w:vAlign w:val="center"/>
          </w:tcPr>
          <w:p>
            <w:pPr>
              <w:jc w:val="center"/>
            </w:pPr>
            <w:r>
              <w:t>120203K</w:t>
            </w:r>
          </w:p>
        </w:tc>
        <w:tc>
          <w:tcPr>
            <w:tcW w:w="1065" w:type="dxa"/>
            <w:vAlign w:val="center"/>
          </w:tcPr>
          <w:p>
            <w:pPr>
              <w:jc w:val="center"/>
            </w:pPr>
            <w:r>
              <w:t>会计学</w:t>
            </w:r>
          </w:p>
        </w:tc>
        <w:tc>
          <w:tcPr>
            <w:tcW w:w="1065" w:type="dxa"/>
            <w:vAlign w:val="center"/>
          </w:tcPr>
          <w:p>
            <w:pPr>
              <w:jc w:val="center"/>
            </w:pPr>
            <w:r>
              <w:t>9.75</w:t>
            </w:r>
          </w:p>
        </w:tc>
        <w:tc>
          <w:tcPr>
            <w:tcW w:w="780" w:type="dxa"/>
            <w:vAlign w:val="center"/>
          </w:tcPr>
          <w:p>
            <w:pPr>
              <w:jc w:val="center"/>
            </w:pPr>
            <w:r>
              <w:t>13.25</w:t>
            </w:r>
          </w:p>
        </w:tc>
        <w:tc>
          <w:tcPr>
            <w:tcW w:w="885" w:type="dxa"/>
            <w:vAlign w:val="center"/>
          </w:tcPr>
          <w:p>
            <w:pPr>
              <w:jc w:val="center"/>
            </w:pPr>
            <w:r>
              <w:t>1.5</w:t>
            </w:r>
          </w:p>
        </w:tc>
        <w:tc>
          <w:tcPr>
            <w:tcW w:w="930" w:type="dxa"/>
            <w:vAlign w:val="center"/>
          </w:tcPr>
          <w:p>
            <w:pPr>
              <w:jc w:val="center"/>
            </w:pPr>
            <w:r>
              <w:t>19.17</w:t>
            </w:r>
          </w:p>
        </w:tc>
        <w:tc>
          <w:tcPr>
            <w:tcW w:w="990" w:type="dxa"/>
            <w:vAlign w:val="center"/>
          </w:tcPr>
          <w:p>
            <w:pPr>
              <w:jc w:val="center"/>
            </w:pPr>
            <w:r>
              <w:t>0</w:t>
            </w:r>
          </w:p>
        </w:tc>
        <w:tc>
          <w:tcPr>
            <w:tcW w:w="705" w:type="dxa"/>
            <w:vAlign w:val="center"/>
          </w:tcPr>
          <w:p>
            <w:pPr>
              <w:jc w:val="center"/>
            </w:pPr>
            <w:r>
              <w:t>14</w:t>
            </w:r>
          </w:p>
        </w:tc>
        <w:tc>
          <w:tcPr>
            <w:tcW w:w="1006" w:type="dxa"/>
            <w:vAlign w:val="center"/>
          </w:tcPr>
          <w:p>
            <w:pPr>
              <w:jc w:val="center"/>
            </w:pPr>
            <w:r>
              <w:t>199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96" w:type="dxa"/>
            <w:vAlign w:val="center"/>
          </w:tcPr>
          <w:p>
            <w:pPr>
              <w:jc w:val="center"/>
            </w:pPr>
            <w:r>
              <w:t>120204</w:t>
            </w:r>
          </w:p>
        </w:tc>
        <w:tc>
          <w:tcPr>
            <w:tcW w:w="1065" w:type="dxa"/>
            <w:vAlign w:val="center"/>
          </w:tcPr>
          <w:p>
            <w:pPr>
              <w:jc w:val="center"/>
            </w:pPr>
            <w:r>
              <w:t>财务管理</w:t>
            </w:r>
          </w:p>
        </w:tc>
        <w:tc>
          <w:tcPr>
            <w:tcW w:w="1065" w:type="dxa"/>
            <w:vAlign w:val="center"/>
          </w:tcPr>
          <w:p>
            <w:pPr>
              <w:jc w:val="center"/>
            </w:pPr>
            <w:r>
              <w:t>10.0</w:t>
            </w:r>
          </w:p>
        </w:tc>
        <w:tc>
          <w:tcPr>
            <w:tcW w:w="780" w:type="dxa"/>
            <w:vAlign w:val="center"/>
          </w:tcPr>
          <w:p>
            <w:pPr>
              <w:jc w:val="center"/>
            </w:pPr>
            <w:r>
              <w:t>9.5</w:t>
            </w:r>
          </w:p>
        </w:tc>
        <w:tc>
          <w:tcPr>
            <w:tcW w:w="885" w:type="dxa"/>
            <w:vAlign w:val="center"/>
          </w:tcPr>
          <w:p>
            <w:pPr>
              <w:jc w:val="center"/>
            </w:pPr>
            <w:r>
              <w:t>0.0</w:t>
            </w:r>
          </w:p>
        </w:tc>
        <w:tc>
          <w:tcPr>
            <w:tcW w:w="930" w:type="dxa"/>
            <w:vAlign w:val="center"/>
          </w:tcPr>
          <w:p>
            <w:pPr>
              <w:jc w:val="center"/>
            </w:pPr>
            <w:r>
              <w:t>16.25</w:t>
            </w:r>
          </w:p>
        </w:tc>
        <w:tc>
          <w:tcPr>
            <w:tcW w:w="990" w:type="dxa"/>
            <w:vAlign w:val="center"/>
          </w:tcPr>
          <w:p>
            <w:pPr>
              <w:jc w:val="center"/>
            </w:pPr>
            <w:r>
              <w:t>1</w:t>
            </w:r>
          </w:p>
        </w:tc>
        <w:tc>
          <w:tcPr>
            <w:tcW w:w="705" w:type="dxa"/>
            <w:vAlign w:val="center"/>
          </w:tcPr>
          <w:p>
            <w:pPr>
              <w:jc w:val="center"/>
            </w:pPr>
            <w:r>
              <w:t>14</w:t>
            </w:r>
          </w:p>
        </w:tc>
        <w:tc>
          <w:tcPr>
            <w:tcW w:w="1006" w:type="dxa"/>
            <w:vAlign w:val="center"/>
          </w:tcPr>
          <w:p>
            <w:pPr>
              <w:jc w:val="center"/>
            </w:pPr>
            <w:r>
              <w:t>194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96" w:type="dxa"/>
            <w:vAlign w:val="center"/>
          </w:tcPr>
          <w:p>
            <w:pPr>
              <w:jc w:val="center"/>
            </w:pPr>
            <w:r>
              <w:t>120206</w:t>
            </w:r>
          </w:p>
        </w:tc>
        <w:tc>
          <w:tcPr>
            <w:tcW w:w="1065" w:type="dxa"/>
            <w:vAlign w:val="center"/>
          </w:tcPr>
          <w:p>
            <w:pPr>
              <w:jc w:val="center"/>
            </w:pPr>
            <w:r>
              <w:t>人力资源管理</w:t>
            </w:r>
          </w:p>
        </w:tc>
        <w:tc>
          <w:tcPr>
            <w:tcW w:w="1065" w:type="dxa"/>
            <w:vAlign w:val="center"/>
          </w:tcPr>
          <w:p>
            <w:pPr>
              <w:jc w:val="center"/>
            </w:pPr>
            <w:r>
              <w:t>10.0</w:t>
            </w:r>
          </w:p>
        </w:tc>
        <w:tc>
          <w:tcPr>
            <w:tcW w:w="780" w:type="dxa"/>
            <w:vAlign w:val="center"/>
          </w:tcPr>
          <w:p>
            <w:pPr>
              <w:jc w:val="center"/>
            </w:pPr>
            <w:r>
              <w:t>7.5</w:t>
            </w:r>
          </w:p>
        </w:tc>
        <w:tc>
          <w:tcPr>
            <w:tcW w:w="885" w:type="dxa"/>
            <w:vAlign w:val="center"/>
          </w:tcPr>
          <w:p>
            <w:pPr>
              <w:jc w:val="center"/>
            </w:pPr>
            <w:r>
              <w:t>0.0</w:t>
            </w:r>
          </w:p>
        </w:tc>
        <w:tc>
          <w:tcPr>
            <w:tcW w:w="930" w:type="dxa"/>
            <w:vAlign w:val="center"/>
          </w:tcPr>
          <w:p>
            <w:pPr>
              <w:jc w:val="center"/>
            </w:pPr>
            <w:r>
              <w:t>14.58</w:t>
            </w:r>
          </w:p>
        </w:tc>
        <w:tc>
          <w:tcPr>
            <w:tcW w:w="990" w:type="dxa"/>
            <w:vAlign w:val="center"/>
          </w:tcPr>
          <w:p>
            <w:pPr>
              <w:jc w:val="center"/>
            </w:pPr>
            <w:r>
              <w:t>0</w:t>
            </w:r>
          </w:p>
        </w:tc>
        <w:tc>
          <w:tcPr>
            <w:tcW w:w="705" w:type="dxa"/>
            <w:vAlign w:val="center"/>
          </w:tcPr>
          <w:p>
            <w:pPr>
              <w:jc w:val="center"/>
            </w:pPr>
            <w:r>
              <w:t>4</w:t>
            </w:r>
          </w:p>
        </w:tc>
        <w:tc>
          <w:tcPr>
            <w:tcW w:w="1006" w:type="dxa"/>
            <w:vAlign w:val="center"/>
          </w:tcPr>
          <w:p>
            <w:pPr>
              <w:jc w:val="center"/>
            </w:pPr>
            <w:r>
              <w:t>43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96" w:type="dxa"/>
            <w:vAlign w:val="center"/>
          </w:tcPr>
          <w:p>
            <w:pPr>
              <w:jc w:val="center"/>
            </w:pPr>
            <w:r>
              <w:t>120601</w:t>
            </w:r>
          </w:p>
        </w:tc>
        <w:tc>
          <w:tcPr>
            <w:tcW w:w="1065" w:type="dxa"/>
            <w:vAlign w:val="center"/>
          </w:tcPr>
          <w:p>
            <w:pPr>
              <w:jc w:val="center"/>
            </w:pPr>
            <w:r>
              <w:t>物流管理</w:t>
            </w:r>
          </w:p>
        </w:tc>
        <w:tc>
          <w:tcPr>
            <w:tcW w:w="1065" w:type="dxa"/>
            <w:vAlign w:val="center"/>
          </w:tcPr>
          <w:p>
            <w:pPr>
              <w:jc w:val="center"/>
            </w:pPr>
            <w:r>
              <w:t>10.0</w:t>
            </w:r>
          </w:p>
        </w:tc>
        <w:tc>
          <w:tcPr>
            <w:tcW w:w="780" w:type="dxa"/>
            <w:vAlign w:val="center"/>
          </w:tcPr>
          <w:p>
            <w:pPr>
              <w:jc w:val="center"/>
            </w:pPr>
            <w:r>
              <w:t>10.5</w:t>
            </w:r>
          </w:p>
        </w:tc>
        <w:tc>
          <w:tcPr>
            <w:tcW w:w="885" w:type="dxa"/>
            <w:vAlign w:val="center"/>
          </w:tcPr>
          <w:p>
            <w:pPr>
              <w:jc w:val="center"/>
            </w:pPr>
            <w:r>
              <w:t>0.0</w:t>
            </w:r>
          </w:p>
        </w:tc>
        <w:tc>
          <w:tcPr>
            <w:tcW w:w="930" w:type="dxa"/>
            <w:vAlign w:val="center"/>
          </w:tcPr>
          <w:p>
            <w:pPr>
              <w:jc w:val="center"/>
            </w:pPr>
            <w:r>
              <w:t>17.08</w:t>
            </w:r>
          </w:p>
        </w:tc>
        <w:tc>
          <w:tcPr>
            <w:tcW w:w="990" w:type="dxa"/>
            <w:vAlign w:val="center"/>
          </w:tcPr>
          <w:p>
            <w:pPr>
              <w:jc w:val="center"/>
            </w:pPr>
            <w:r>
              <w:t>1</w:t>
            </w:r>
          </w:p>
        </w:tc>
        <w:tc>
          <w:tcPr>
            <w:tcW w:w="705" w:type="dxa"/>
            <w:vAlign w:val="center"/>
          </w:tcPr>
          <w:p>
            <w:pPr>
              <w:jc w:val="center"/>
            </w:pPr>
            <w:r>
              <w:t>4</w:t>
            </w:r>
          </w:p>
        </w:tc>
        <w:tc>
          <w:tcPr>
            <w:tcW w:w="1006" w:type="dxa"/>
            <w:vAlign w:val="center"/>
          </w:tcPr>
          <w:p>
            <w:pPr>
              <w:jc w:val="center"/>
            </w:pPr>
            <w:r>
              <w:t>90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96" w:type="dxa"/>
            <w:vAlign w:val="center"/>
          </w:tcPr>
          <w:p>
            <w:pPr>
              <w:jc w:val="center"/>
            </w:pPr>
            <w:r>
              <w:t>120801</w:t>
            </w:r>
          </w:p>
        </w:tc>
        <w:tc>
          <w:tcPr>
            <w:tcW w:w="1065" w:type="dxa"/>
            <w:vAlign w:val="center"/>
          </w:tcPr>
          <w:p>
            <w:pPr>
              <w:jc w:val="center"/>
            </w:pPr>
            <w:r>
              <w:t>电子商务</w:t>
            </w:r>
          </w:p>
        </w:tc>
        <w:tc>
          <w:tcPr>
            <w:tcW w:w="1065" w:type="dxa"/>
            <w:vAlign w:val="center"/>
          </w:tcPr>
          <w:p>
            <w:pPr>
              <w:jc w:val="center"/>
            </w:pPr>
            <w:r>
              <w:t>10.0</w:t>
            </w:r>
          </w:p>
        </w:tc>
        <w:tc>
          <w:tcPr>
            <w:tcW w:w="780" w:type="dxa"/>
            <w:vAlign w:val="center"/>
          </w:tcPr>
          <w:p>
            <w:pPr>
              <w:jc w:val="center"/>
            </w:pPr>
            <w:r>
              <w:t>24.25</w:t>
            </w:r>
          </w:p>
        </w:tc>
        <w:tc>
          <w:tcPr>
            <w:tcW w:w="885" w:type="dxa"/>
            <w:vAlign w:val="center"/>
          </w:tcPr>
          <w:p>
            <w:pPr>
              <w:jc w:val="center"/>
            </w:pPr>
            <w:r>
              <w:t>0.0</w:t>
            </w:r>
          </w:p>
        </w:tc>
        <w:tc>
          <w:tcPr>
            <w:tcW w:w="930" w:type="dxa"/>
            <w:vAlign w:val="center"/>
          </w:tcPr>
          <w:p>
            <w:pPr>
              <w:jc w:val="center"/>
            </w:pPr>
            <w:r>
              <w:t>28.31</w:t>
            </w:r>
          </w:p>
        </w:tc>
        <w:tc>
          <w:tcPr>
            <w:tcW w:w="990" w:type="dxa"/>
            <w:vAlign w:val="center"/>
          </w:tcPr>
          <w:p>
            <w:pPr>
              <w:jc w:val="center"/>
            </w:pPr>
            <w:r>
              <w:t>2</w:t>
            </w:r>
          </w:p>
        </w:tc>
        <w:tc>
          <w:tcPr>
            <w:tcW w:w="705" w:type="dxa"/>
            <w:vAlign w:val="center"/>
          </w:tcPr>
          <w:p>
            <w:pPr>
              <w:jc w:val="center"/>
            </w:pPr>
            <w:r>
              <w:t>3</w:t>
            </w:r>
          </w:p>
        </w:tc>
        <w:tc>
          <w:tcPr>
            <w:tcW w:w="1006" w:type="dxa"/>
            <w:vAlign w:val="center"/>
          </w:tcPr>
          <w:p>
            <w:pPr>
              <w:jc w:val="center"/>
            </w:pPr>
            <w:r>
              <w:t>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96" w:type="dxa"/>
            <w:vAlign w:val="center"/>
          </w:tcPr>
          <w:p>
            <w:pPr>
              <w:jc w:val="center"/>
            </w:pPr>
            <w:r>
              <w:t>120901K</w:t>
            </w:r>
          </w:p>
        </w:tc>
        <w:tc>
          <w:tcPr>
            <w:tcW w:w="1065" w:type="dxa"/>
            <w:vAlign w:val="center"/>
          </w:tcPr>
          <w:p>
            <w:pPr>
              <w:jc w:val="center"/>
            </w:pPr>
            <w:r>
              <w:t>旅游管理</w:t>
            </w:r>
          </w:p>
        </w:tc>
        <w:tc>
          <w:tcPr>
            <w:tcW w:w="1065" w:type="dxa"/>
            <w:vAlign w:val="center"/>
          </w:tcPr>
          <w:p>
            <w:pPr>
              <w:jc w:val="center"/>
            </w:pPr>
            <w:r>
              <w:t>10.0</w:t>
            </w:r>
          </w:p>
        </w:tc>
        <w:tc>
          <w:tcPr>
            <w:tcW w:w="780" w:type="dxa"/>
            <w:vAlign w:val="center"/>
          </w:tcPr>
          <w:p>
            <w:pPr>
              <w:jc w:val="center"/>
            </w:pPr>
            <w:r>
              <w:t>10.5</w:t>
            </w:r>
          </w:p>
        </w:tc>
        <w:tc>
          <w:tcPr>
            <w:tcW w:w="885" w:type="dxa"/>
            <w:vAlign w:val="center"/>
          </w:tcPr>
          <w:p>
            <w:pPr>
              <w:jc w:val="center"/>
            </w:pPr>
            <w:r>
              <w:t>0.0</w:t>
            </w:r>
          </w:p>
        </w:tc>
        <w:tc>
          <w:tcPr>
            <w:tcW w:w="930" w:type="dxa"/>
            <w:vAlign w:val="center"/>
          </w:tcPr>
          <w:p>
            <w:pPr>
              <w:jc w:val="center"/>
            </w:pPr>
            <w:r>
              <w:t>17.08</w:t>
            </w:r>
          </w:p>
        </w:tc>
        <w:tc>
          <w:tcPr>
            <w:tcW w:w="990" w:type="dxa"/>
            <w:vAlign w:val="center"/>
          </w:tcPr>
          <w:p>
            <w:pPr>
              <w:jc w:val="center"/>
            </w:pPr>
            <w:r>
              <w:t>0</w:t>
            </w:r>
          </w:p>
        </w:tc>
        <w:tc>
          <w:tcPr>
            <w:tcW w:w="705" w:type="dxa"/>
            <w:vAlign w:val="center"/>
          </w:tcPr>
          <w:p>
            <w:pPr>
              <w:jc w:val="center"/>
            </w:pPr>
            <w:r>
              <w:t>4</w:t>
            </w:r>
          </w:p>
        </w:tc>
        <w:tc>
          <w:tcPr>
            <w:tcW w:w="1006" w:type="dxa"/>
            <w:vAlign w:val="center"/>
          </w:tcPr>
          <w:p>
            <w:pPr>
              <w:jc w:val="center"/>
            </w:pPr>
            <w:r>
              <w:t>190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96" w:type="dxa"/>
            <w:vAlign w:val="center"/>
          </w:tcPr>
          <w:p>
            <w:pPr>
              <w:jc w:val="center"/>
            </w:pPr>
            <w:r>
              <w:t>130504</w:t>
            </w:r>
          </w:p>
        </w:tc>
        <w:tc>
          <w:tcPr>
            <w:tcW w:w="1065" w:type="dxa"/>
            <w:vAlign w:val="center"/>
          </w:tcPr>
          <w:p>
            <w:pPr>
              <w:jc w:val="center"/>
            </w:pPr>
            <w:r>
              <w:t>产品设计</w:t>
            </w:r>
          </w:p>
        </w:tc>
        <w:tc>
          <w:tcPr>
            <w:tcW w:w="1065" w:type="dxa"/>
            <w:vAlign w:val="center"/>
          </w:tcPr>
          <w:p>
            <w:pPr>
              <w:jc w:val="center"/>
            </w:pPr>
            <w:r>
              <w:t>7.0</w:t>
            </w:r>
          </w:p>
        </w:tc>
        <w:tc>
          <w:tcPr>
            <w:tcW w:w="780" w:type="dxa"/>
            <w:vAlign w:val="center"/>
          </w:tcPr>
          <w:p>
            <w:pPr>
              <w:jc w:val="center"/>
            </w:pPr>
            <w:r>
              <w:t>41.25</w:t>
            </w:r>
          </w:p>
        </w:tc>
        <w:tc>
          <w:tcPr>
            <w:tcW w:w="885" w:type="dxa"/>
            <w:vAlign w:val="center"/>
          </w:tcPr>
          <w:p>
            <w:pPr>
              <w:jc w:val="center"/>
            </w:pPr>
            <w:r>
              <w:t>2.5</w:t>
            </w:r>
          </w:p>
        </w:tc>
        <w:tc>
          <w:tcPr>
            <w:tcW w:w="930" w:type="dxa"/>
            <w:vAlign w:val="center"/>
          </w:tcPr>
          <w:p>
            <w:pPr>
              <w:jc w:val="center"/>
            </w:pPr>
            <w:r>
              <w:t>41.06</w:t>
            </w:r>
          </w:p>
        </w:tc>
        <w:tc>
          <w:tcPr>
            <w:tcW w:w="990" w:type="dxa"/>
            <w:vAlign w:val="center"/>
          </w:tcPr>
          <w:p>
            <w:pPr>
              <w:jc w:val="center"/>
            </w:pPr>
            <w:r>
              <w:t>1</w:t>
            </w:r>
          </w:p>
        </w:tc>
        <w:tc>
          <w:tcPr>
            <w:tcW w:w="705" w:type="dxa"/>
            <w:vAlign w:val="center"/>
          </w:tcPr>
          <w:p>
            <w:pPr>
              <w:jc w:val="center"/>
            </w:pPr>
            <w:r>
              <w:t>11</w:t>
            </w:r>
          </w:p>
        </w:tc>
        <w:tc>
          <w:tcPr>
            <w:tcW w:w="1006" w:type="dxa"/>
            <w:vAlign w:val="center"/>
          </w:tcPr>
          <w:p>
            <w:pPr>
              <w:jc w:val="center"/>
            </w:pPr>
            <w:r>
              <w:t>347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96" w:type="dxa"/>
            <w:vAlign w:val="center"/>
          </w:tcPr>
          <w:p>
            <w:pPr>
              <w:jc w:val="center"/>
            </w:pPr>
            <w:r>
              <w:t>130508</w:t>
            </w:r>
          </w:p>
        </w:tc>
        <w:tc>
          <w:tcPr>
            <w:tcW w:w="1065" w:type="dxa"/>
            <w:vAlign w:val="center"/>
          </w:tcPr>
          <w:p>
            <w:pPr>
              <w:jc w:val="center"/>
            </w:pPr>
            <w:r>
              <w:t>数字媒体艺术</w:t>
            </w:r>
          </w:p>
        </w:tc>
        <w:tc>
          <w:tcPr>
            <w:tcW w:w="1065" w:type="dxa"/>
            <w:vAlign w:val="center"/>
          </w:tcPr>
          <w:p>
            <w:pPr>
              <w:jc w:val="center"/>
            </w:pPr>
            <w:r>
              <w:t>7.0</w:t>
            </w:r>
          </w:p>
        </w:tc>
        <w:tc>
          <w:tcPr>
            <w:tcW w:w="780" w:type="dxa"/>
            <w:vAlign w:val="center"/>
          </w:tcPr>
          <w:p>
            <w:pPr>
              <w:jc w:val="center"/>
            </w:pPr>
            <w:r>
              <w:t>62.5</w:t>
            </w:r>
          </w:p>
        </w:tc>
        <w:tc>
          <w:tcPr>
            <w:tcW w:w="885" w:type="dxa"/>
            <w:vAlign w:val="center"/>
          </w:tcPr>
          <w:p>
            <w:pPr>
              <w:jc w:val="center"/>
            </w:pPr>
            <w:r>
              <w:t>3.0</w:t>
            </w:r>
          </w:p>
        </w:tc>
        <w:tc>
          <w:tcPr>
            <w:tcW w:w="930" w:type="dxa"/>
            <w:vAlign w:val="center"/>
          </w:tcPr>
          <w:p>
            <w:pPr>
              <w:jc w:val="center"/>
            </w:pPr>
            <w:r>
              <w:t>43.44</w:t>
            </w:r>
          </w:p>
        </w:tc>
        <w:tc>
          <w:tcPr>
            <w:tcW w:w="990" w:type="dxa"/>
            <w:vAlign w:val="center"/>
          </w:tcPr>
          <w:p>
            <w:pPr>
              <w:jc w:val="center"/>
            </w:pPr>
            <w:r>
              <w:t>0</w:t>
            </w:r>
          </w:p>
        </w:tc>
        <w:tc>
          <w:tcPr>
            <w:tcW w:w="705" w:type="dxa"/>
            <w:vAlign w:val="center"/>
          </w:tcPr>
          <w:p>
            <w:pPr>
              <w:jc w:val="center"/>
            </w:pPr>
            <w:r>
              <w:t>0</w:t>
            </w:r>
          </w:p>
        </w:tc>
        <w:tc>
          <w:tcPr>
            <w:tcW w:w="1006" w:type="dxa"/>
            <w:vAlign w:val="center"/>
          </w:tcPr>
          <w:p>
            <w:pPr>
              <w:jc w:val="center"/>
            </w:pPr>
            <w: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96" w:type="dxa"/>
            <w:vAlign w:val="center"/>
          </w:tcPr>
          <w:p>
            <w:pPr>
              <w:jc w:val="center"/>
            </w:pPr>
            <w:r>
              <w:t>全校校均</w:t>
            </w:r>
          </w:p>
        </w:tc>
        <w:tc>
          <w:tcPr>
            <w:tcW w:w="1065" w:type="dxa"/>
            <w:vAlign w:val="center"/>
          </w:tcPr>
          <w:p>
            <w:pPr>
              <w:jc w:val="center"/>
            </w:pPr>
            <w:r>
              <w:t>/</w:t>
            </w:r>
          </w:p>
        </w:tc>
        <w:tc>
          <w:tcPr>
            <w:tcW w:w="1065" w:type="dxa"/>
            <w:vAlign w:val="center"/>
          </w:tcPr>
          <w:p>
            <w:pPr>
              <w:jc w:val="center"/>
            </w:pPr>
            <w:r>
              <w:t>11.14</w:t>
            </w:r>
          </w:p>
        </w:tc>
        <w:tc>
          <w:tcPr>
            <w:tcW w:w="780" w:type="dxa"/>
            <w:vAlign w:val="center"/>
          </w:tcPr>
          <w:p>
            <w:pPr>
              <w:jc w:val="center"/>
            </w:pPr>
            <w:r>
              <w:t>17.45</w:t>
            </w:r>
          </w:p>
        </w:tc>
        <w:tc>
          <w:tcPr>
            <w:tcW w:w="885" w:type="dxa"/>
            <w:vAlign w:val="center"/>
          </w:tcPr>
          <w:p>
            <w:pPr>
              <w:jc w:val="center"/>
            </w:pPr>
            <w:r>
              <w:t>1.84</w:t>
            </w:r>
          </w:p>
        </w:tc>
        <w:tc>
          <w:tcPr>
            <w:tcW w:w="930" w:type="dxa"/>
            <w:vAlign w:val="center"/>
          </w:tcPr>
          <w:p>
            <w:pPr>
              <w:jc w:val="center"/>
            </w:pPr>
            <w:r>
              <w:t>23.26</w:t>
            </w:r>
          </w:p>
        </w:tc>
        <w:tc>
          <w:tcPr>
            <w:tcW w:w="990" w:type="dxa"/>
            <w:vAlign w:val="center"/>
          </w:tcPr>
          <w:p>
            <w:pPr>
              <w:jc w:val="center"/>
            </w:pPr>
            <w:r>
              <w:t>0.35</w:t>
            </w:r>
          </w:p>
        </w:tc>
        <w:tc>
          <w:tcPr>
            <w:tcW w:w="705" w:type="dxa"/>
            <w:vAlign w:val="center"/>
          </w:tcPr>
          <w:p>
            <w:pPr>
              <w:jc w:val="center"/>
            </w:pPr>
            <w:r>
              <w:t>2</w:t>
            </w:r>
          </w:p>
        </w:tc>
        <w:tc>
          <w:tcPr>
            <w:tcW w:w="1006" w:type="dxa"/>
            <w:vAlign w:val="center"/>
          </w:tcPr>
          <w:p>
            <w:pPr>
              <w:jc w:val="center"/>
            </w:pPr>
            <w:r>
              <w:t>48</w:t>
            </w:r>
          </w:p>
        </w:tc>
      </w:tr>
    </w:tbl>
    <w:p>
      <w:pPr>
        <w:jc w:val="left"/>
      </w:pPr>
    </w:p>
    <w:p>
      <w:pPr>
        <w:jc w:val="left"/>
      </w:pPr>
      <w:r>
        <w:rPr>
          <w:rFonts w:hint="eastAsia" w:ascii="宋体" w:hAnsi="宋体" w:eastAsia="宋体"/>
          <w:szCs w:val="24"/>
        </w:rPr>
        <w:t>16．选修课学分占总学分比例（按学科门类、专业）（按学科门类统计参见表6）</w:t>
      </w:r>
    </w:p>
    <w:p>
      <w:pPr>
        <w:jc w:val="center"/>
      </w:pPr>
      <w:r>
        <w:rPr>
          <w:rFonts w:hint="eastAsia" w:ascii="宋体" w:hAnsi="宋体" w:eastAsia="宋体"/>
          <w:szCs w:val="24"/>
        </w:rPr>
        <w:t>附表6 各专业人才培养方案学时、学分情况</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36"/>
        <w:gridCol w:w="985"/>
        <w:gridCol w:w="1111"/>
        <w:gridCol w:w="713"/>
        <w:gridCol w:w="714"/>
        <w:gridCol w:w="713"/>
        <w:gridCol w:w="912"/>
        <w:gridCol w:w="912"/>
        <w:gridCol w:w="713"/>
        <w:gridCol w:w="71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036" w:type="dxa"/>
            <w:vMerge w:val="restart"/>
            <w:vAlign w:val="center"/>
          </w:tcPr>
          <w:p>
            <w:pPr>
              <w:jc w:val="center"/>
            </w:pPr>
            <w:r>
              <w:rPr>
                <w:rFonts w:hint="eastAsia" w:ascii="宋体" w:hAnsi="宋体" w:eastAsia="宋体"/>
                <w:szCs w:val="21"/>
              </w:rPr>
              <w:t>专业代码</w:t>
            </w:r>
          </w:p>
        </w:tc>
        <w:tc>
          <w:tcPr>
            <w:tcW w:w="985" w:type="dxa"/>
            <w:vMerge w:val="restart"/>
            <w:vAlign w:val="center"/>
          </w:tcPr>
          <w:p>
            <w:pPr>
              <w:jc w:val="center"/>
            </w:pPr>
            <w:r>
              <w:rPr>
                <w:rFonts w:hint="eastAsia" w:ascii="宋体" w:hAnsi="宋体" w:eastAsia="宋体"/>
                <w:szCs w:val="21"/>
              </w:rPr>
              <w:t>专业名称</w:t>
            </w:r>
          </w:p>
        </w:tc>
        <w:tc>
          <w:tcPr>
            <w:tcW w:w="4163" w:type="dxa"/>
            <w:gridSpan w:val="5"/>
            <w:vAlign w:val="center"/>
          </w:tcPr>
          <w:p>
            <w:pPr>
              <w:jc w:val="center"/>
            </w:pPr>
            <w:r>
              <w:rPr>
                <w:rFonts w:hint="eastAsia" w:ascii="宋体" w:hAnsi="宋体" w:eastAsia="宋体"/>
                <w:szCs w:val="21"/>
              </w:rPr>
              <w:t>学时数</w:t>
            </w:r>
          </w:p>
        </w:tc>
        <w:tc>
          <w:tcPr>
            <w:tcW w:w="2338" w:type="dxa"/>
            <w:gridSpan w:val="3"/>
            <w:vAlign w:val="center"/>
          </w:tcPr>
          <w:p>
            <w:pPr>
              <w:jc w:val="center"/>
            </w:pPr>
            <w:r>
              <w:rPr>
                <w:rFonts w:hint="eastAsia" w:ascii="宋体" w:hAnsi="宋体" w:eastAsia="宋体"/>
                <w:szCs w:val="21"/>
              </w:rPr>
              <w:t>学分数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036" w:type="dxa"/>
            <w:vMerge w:val="continue"/>
            <w:vAlign w:val="center"/>
          </w:tcPr>
          <w:p>
            <w:pPr>
              <w:jc w:val="center"/>
            </w:pPr>
          </w:p>
        </w:tc>
        <w:tc>
          <w:tcPr>
            <w:tcW w:w="985" w:type="dxa"/>
            <w:vMerge w:val="continue"/>
            <w:vAlign w:val="center"/>
          </w:tcPr>
          <w:p>
            <w:pPr>
              <w:jc w:val="center"/>
            </w:pPr>
          </w:p>
        </w:tc>
        <w:tc>
          <w:tcPr>
            <w:tcW w:w="1111" w:type="dxa"/>
            <w:vMerge w:val="restart"/>
            <w:vAlign w:val="center"/>
          </w:tcPr>
          <w:p>
            <w:pPr>
              <w:jc w:val="center"/>
            </w:pPr>
            <w:r>
              <w:rPr>
                <w:rFonts w:hint="eastAsia" w:ascii="宋体" w:hAnsi="宋体" w:eastAsia="宋体"/>
                <w:szCs w:val="21"/>
              </w:rPr>
              <w:t>总数</w:t>
            </w:r>
          </w:p>
        </w:tc>
        <w:tc>
          <w:tcPr>
            <w:tcW w:w="1427" w:type="dxa"/>
            <w:gridSpan w:val="2"/>
            <w:vAlign w:val="center"/>
          </w:tcPr>
          <w:p>
            <w:pPr>
              <w:jc w:val="center"/>
            </w:pPr>
            <w:r>
              <w:rPr>
                <w:rFonts w:hint="eastAsia" w:ascii="宋体" w:hAnsi="宋体" w:eastAsia="宋体"/>
                <w:szCs w:val="21"/>
              </w:rPr>
              <w:t>其中</w:t>
            </w:r>
          </w:p>
        </w:tc>
        <w:tc>
          <w:tcPr>
            <w:tcW w:w="1625" w:type="dxa"/>
            <w:gridSpan w:val="2"/>
            <w:vAlign w:val="center"/>
          </w:tcPr>
          <w:p>
            <w:pPr>
              <w:jc w:val="center"/>
            </w:pPr>
            <w:r>
              <w:rPr>
                <w:rFonts w:hint="eastAsia" w:ascii="宋体" w:hAnsi="宋体" w:eastAsia="宋体"/>
                <w:szCs w:val="21"/>
              </w:rPr>
              <w:t>其中</w:t>
            </w:r>
          </w:p>
        </w:tc>
        <w:tc>
          <w:tcPr>
            <w:tcW w:w="912" w:type="dxa"/>
            <w:vMerge w:val="restart"/>
            <w:vAlign w:val="center"/>
          </w:tcPr>
          <w:p>
            <w:pPr>
              <w:jc w:val="center"/>
            </w:pPr>
            <w:r>
              <w:rPr>
                <w:rFonts w:hint="eastAsia" w:ascii="宋体" w:hAnsi="宋体" w:eastAsia="宋体"/>
                <w:szCs w:val="21"/>
              </w:rPr>
              <w:t>总数</w:t>
            </w:r>
          </w:p>
        </w:tc>
        <w:tc>
          <w:tcPr>
            <w:tcW w:w="1426" w:type="dxa"/>
            <w:gridSpan w:val="2"/>
            <w:vAlign w:val="center"/>
          </w:tcPr>
          <w:p>
            <w:pPr>
              <w:jc w:val="center"/>
            </w:pPr>
            <w:r>
              <w:rPr>
                <w:rFonts w:hint="eastAsia" w:ascii="宋体" w:hAnsi="宋体" w:eastAsia="宋体"/>
                <w:szCs w:val="21"/>
              </w:rPr>
              <w:t>其中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036" w:type="dxa"/>
            <w:vMerge w:val="continue"/>
            <w:vAlign w:val="center"/>
          </w:tcPr>
          <w:p>
            <w:pPr>
              <w:jc w:val="center"/>
            </w:pPr>
          </w:p>
        </w:tc>
        <w:tc>
          <w:tcPr>
            <w:tcW w:w="985" w:type="dxa"/>
            <w:vMerge w:val="continue"/>
            <w:vAlign w:val="center"/>
          </w:tcPr>
          <w:p>
            <w:pPr>
              <w:jc w:val="center"/>
            </w:pPr>
          </w:p>
        </w:tc>
        <w:tc>
          <w:tcPr>
            <w:tcW w:w="1111" w:type="dxa"/>
            <w:vMerge w:val="continue"/>
            <w:vAlign w:val="center"/>
          </w:tcPr>
          <w:p>
            <w:pPr>
              <w:jc w:val="center"/>
            </w:pPr>
          </w:p>
        </w:tc>
        <w:tc>
          <w:tcPr>
            <w:tcW w:w="713" w:type="dxa"/>
            <w:vAlign w:val="center"/>
          </w:tcPr>
          <w:p>
            <w:pPr>
              <w:jc w:val="center"/>
            </w:pPr>
            <w:r>
              <w:rPr>
                <w:rFonts w:hint="eastAsia" w:ascii="宋体" w:hAnsi="宋体" w:eastAsia="宋体"/>
                <w:szCs w:val="21"/>
              </w:rPr>
              <w:t>必修课占比（%）</w:t>
            </w:r>
          </w:p>
        </w:tc>
        <w:tc>
          <w:tcPr>
            <w:tcW w:w="714" w:type="dxa"/>
            <w:vAlign w:val="center"/>
          </w:tcPr>
          <w:p>
            <w:pPr>
              <w:jc w:val="center"/>
            </w:pPr>
            <w:r>
              <w:rPr>
                <w:rFonts w:hint="eastAsia" w:ascii="宋体" w:hAnsi="宋体" w:eastAsia="宋体"/>
                <w:szCs w:val="21"/>
              </w:rPr>
              <w:t>选修课占比（%）</w:t>
            </w:r>
          </w:p>
        </w:tc>
        <w:tc>
          <w:tcPr>
            <w:tcW w:w="713" w:type="dxa"/>
            <w:vAlign w:val="center"/>
          </w:tcPr>
          <w:p>
            <w:pPr>
              <w:jc w:val="center"/>
            </w:pPr>
            <w:r>
              <w:rPr>
                <w:rFonts w:hint="eastAsia" w:ascii="宋体" w:hAnsi="宋体" w:eastAsia="宋体"/>
                <w:szCs w:val="21"/>
              </w:rPr>
              <w:t>理论教学占比（%）</w:t>
            </w:r>
          </w:p>
        </w:tc>
        <w:tc>
          <w:tcPr>
            <w:tcW w:w="912" w:type="dxa"/>
            <w:vAlign w:val="center"/>
          </w:tcPr>
          <w:p>
            <w:pPr>
              <w:jc w:val="center"/>
            </w:pPr>
            <w:r>
              <w:rPr>
                <w:rFonts w:hint="eastAsia" w:ascii="宋体" w:hAnsi="宋体" w:eastAsia="宋体"/>
                <w:szCs w:val="21"/>
              </w:rPr>
              <w:t>实验教学占比（%）</w:t>
            </w:r>
          </w:p>
        </w:tc>
        <w:tc>
          <w:tcPr>
            <w:tcW w:w="912" w:type="dxa"/>
            <w:vMerge w:val="continue"/>
            <w:vAlign w:val="center"/>
          </w:tcPr>
          <w:p>
            <w:pPr>
              <w:jc w:val="center"/>
            </w:pPr>
          </w:p>
        </w:tc>
        <w:tc>
          <w:tcPr>
            <w:tcW w:w="713" w:type="dxa"/>
            <w:vAlign w:val="center"/>
          </w:tcPr>
          <w:p>
            <w:pPr>
              <w:jc w:val="center"/>
            </w:pPr>
            <w:r>
              <w:rPr>
                <w:rFonts w:hint="eastAsia" w:ascii="宋体" w:hAnsi="宋体" w:eastAsia="宋体"/>
                <w:szCs w:val="21"/>
              </w:rPr>
              <w:t>必修课占比（%）</w:t>
            </w:r>
          </w:p>
        </w:tc>
        <w:tc>
          <w:tcPr>
            <w:tcW w:w="713" w:type="dxa"/>
            <w:vAlign w:val="center"/>
          </w:tcPr>
          <w:p>
            <w:pPr>
              <w:jc w:val="center"/>
            </w:pPr>
            <w:r>
              <w:rPr>
                <w:rFonts w:hint="eastAsia" w:ascii="宋体" w:hAnsi="宋体" w:eastAsia="宋体"/>
                <w:szCs w:val="21"/>
              </w:rPr>
              <w:t>选修课占比（%）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36" w:type="dxa"/>
            <w:vAlign w:val="center"/>
          </w:tcPr>
          <w:p>
            <w:pPr>
              <w:jc w:val="center"/>
            </w:pPr>
            <w:r>
              <w:t>130508</w:t>
            </w:r>
          </w:p>
        </w:tc>
        <w:tc>
          <w:tcPr>
            <w:tcW w:w="985" w:type="dxa"/>
            <w:vAlign w:val="center"/>
          </w:tcPr>
          <w:p>
            <w:pPr>
              <w:jc w:val="center"/>
            </w:pPr>
            <w:r>
              <w:t>数字媒体艺术</w:t>
            </w:r>
          </w:p>
        </w:tc>
        <w:tc>
          <w:tcPr>
            <w:tcW w:w="1111" w:type="dxa"/>
            <w:vAlign w:val="center"/>
          </w:tcPr>
          <w:p>
            <w:pPr>
              <w:jc w:val="center"/>
            </w:pPr>
            <w:r>
              <w:t>2560.00</w:t>
            </w:r>
          </w:p>
        </w:tc>
        <w:tc>
          <w:tcPr>
            <w:tcW w:w="713" w:type="dxa"/>
            <w:vAlign w:val="center"/>
          </w:tcPr>
          <w:p>
            <w:pPr>
              <w:jc w:val="center"/>
            </w:pPr>
            <w:r>
              <w:t>93.13</w:t>
            </w:r>
          </w:p>
        </w:tc>
        <w:tc>
          <w:tcPr>
            <w:tcW w:w="714" w:type="dxa"/>
            <w:vAlign w:val="center"/>
          </w:tcPr>
          <w:p>
            <w:pPr>
              <w:jc w:val="center"/>
            </w:pPr>
            <w:r>
              <w:t>6.88</w:t>
            </w:r>
          </w:p>
        </w:tc>
        <w:tc>
          <w:tcPr>
            <w:tcW w:w="713" w:type="dxa"/>
            <w:vAlign w:val="center"/>
          </w:tcPr>
          <w:p>
            <w:pPr>
              <w:jc w:val="center"/>
            </w:pPr>
            <w:r>
              <w:t>54.69</w:t>
            </w:r>
          </w:p>
        </w:tc>
        <w:tc>
          <w:tcPr>
            <w:tcW w:w="912" w:type="dxa"/>
            <w:vAlign w:val="center"/>
          </w:tcPr>
          <w:p>
            <w:pPr>
              <w:jc w:val="center"/>
            </w:pPr>
            <w:r>
              <w:t>41.56</w:t>
            </w:r>
          </w:p>
        </w:tc>
        <w:tc>
          <w:tcPr>
            <w:tcW w:w="912" w:type="dxa"/>
            <w:vAlign w:val="center"/>
          </w:tcPr>
          <w:p>
            <w:pPr>
              <w:jc w:val="center"/>
            </w:pPr>
            <w:r>
              <w:t>160.00</w:t>
            </w:r>
          </w:p>
        </w:tc>
        <w:tc>
          <w:tcPr>
            <w:tcW w:w="713" w:type="dxa"/>
            <w:vAlign w:val="center"/>
          </w:tcPr>
          <w:p>
            <w:pPr>
              <w:jc w:val="center"/>
            </w:pPr>
            <w:r>
              <w:t>86.88</w:t>
            </w:r>
          </w:p>
        </w:tc>
        <w:tc>
          <w:tcPr>
            <w:tcW w:w="713" w:type="dxa"/>
            <w:vAlign w:val="center"/>
          </w:tcPr>
          <w:p>
            <w:pPr>
              <w:jc w:val="center"/>
            </w:pPr>
            <w:r>
              <w:t>6.88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36" w:type="dxa"/>
            <w:vAlign w:val="center"/>
          </w:tcPr>
          <w:p>
            <w:pPr>
              <w:jc w:val="center"/>
            </w:pPr>
            <w:r>
              <w:t>130504</w:t>
            </w:r>
          </w:p>
        </w:tc>
        <w:tc>
          <w:tcPr>
            <w:tcW w:w="985" w:type="dxa"/>
            <w:vAlign w:val="center"/>
          </w:tcPr>
          <w:p>
            <w:pPr>
              <w:jc w:val="center"/>
            </w:pPr>
            <w:r>
              <w:t>产品设计</w:t>
            </w:r>
          </w:p>
        </w:tc>
        <w:tc>
          <w:tcPr>
            <w:tcW w:w="1111" w:type="dxa"/>
            <w:vAlign w:val="center"/>
          </w:tcPr>
          <w:p>
            <w:pPr>
              <w:jc w:val="center"/>
            </w:pPr>
            <w:r>
              <w:t>1880.00</w:t>
            </w:r>
          </w:p>
        </w:tc>
        <w:tc>
          <w:tcPr>
            <w:tcW w:w="713" w:type="dxa"/>
            <w:vAlign w:val="center"/>
          </w:tcPr>
          <w:p>
            <w:pPr>
              <w:jc w:val="center"/>
            </w:pPr>
            <w:r>
              <w:t>91.06</w:t>
            </w:r>
          </w:p>
        </w:tc>
        <w:tc>
          <w:tcPr>
            <w:tcW w:w="714" w:type="dxa"/>
            <w:vAlign w:val="center"/>
          </w:tcPr>
          <w:p>
            <w:pPr>
              <w:jc w:val="center"/>
            </w:pPr>
            <w:r>
              <w:t>8.94</w:t>
            </w:r>
          </w:p>
        </w:tc>
        <w:tc>
          <w:tcPr>
            <w:tcW w:w="713" w:type="dxa"/>
            <w:vAlign w:val="center"/>
          </w:tcPr>
          <w:p>
            <w:pPr>
              <w:jc w:val="center"/>
            </w:pPr>
            <w:r>
              <w:t>56.81</w:t>
            </w:r>
          </w:p>
        </w:tc>
        <w:tc>
          <w:tcPr>
            <w:tcW w:w="912" w:type="dxa"/>
            <w:vAlign w:val="center"/>
          </w:tcPr>
          <w:p>
            <w:pPr>
              <w:jc w:val="center"/>
            </w:pPr>
            <w:r>
              <w:t>43.19</w:t>
            </w:r>
          </w:p>
        </w:tc>
        <w:tc>
          <w:tcPr>
            <w:tcW w:w="912" w:type="dxa"/>
            <w:vAlign w:val="center"/>
          </w:tcPr>
          <w:p>
            <w:pPr>
              <w:jc w:val="center"/>
            </w:pPr>
            <w:r>
              <w:rPr>
                <w:rFonts w:hint="eastAsia"/>
              </w:rPr>
              <w:t>160.00</w:t>
            </w:r>
          </w:p>
        </w:tc>
        <w:tc>
          <w:tcPr>
            <w:tcW w:w="713" w:type="dxa"/>
            <w:vAlign w:val="center"/>
          </w:tcPr>
          <w:p>
            <w:pPr>
              <w:jc w:val="center"/>
            </w:pPr>
            <w:r>
              <w:t>83.83</w:t>
            </w:r>
          </w:p>
        </w:tc>
        <w:tc>
          <w:tcPr>
            <w:tcW w:w="713" w:type="dxa"/>
            <w:vAlign w:val="center"/>
          </w:tcPr>
          <w:p>
            <w:pPr>
              <w:jc w:val="center"/>
            </w:pPr>
            <w:r>
              <w:t>8.09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36" w:type="dxa"/>
            <w:vAlign w:val="center"/>
          </w:tcPr>
          <w:p>
            <w:pPr>
              <w:jc w:val="center"/>
            </w:pPr>
            <w:r>
              <w:t>120901K</w:t>
            </w:r>
          </w:p>
        </w:tc>
        <w:tc>
          <w:tcPr>
            <w:tcW w:w="985" w:type="dxa"/>
            <w:vAlign w:val="center"/>
          </w:tcPr>
          <w:p>
            <w:pPr>
              <w:jc w:val="center"/>
            </w:pPr>
            <w:r>
              <w:t>旅游管理</w:t>
            </w:r>
          </w:p>
        </w:tc>
        <w:tc>
          <w:tcPr>
            <w:tcW w:w="1111" w:type="dxa"/>
            <w:vAlign w:val="center"/>
          </w:tcPr>
          <w:p>
            <w:pPr>
              <w:jc w:val="center"/>
            </w:pPr>
            <w:r>
              <w:t>1912.00</w:t>
            </w:r>
          </w:p>
        </w:tc>
        <w:tc>
          <w:tcPr>
            <w:tcW w:w="713" w:type="dxa"/>
            <w:vAlign w:val="center"/>
          </w:tcPr>
          <w:p>
            <w:pPr>
              <w:jc w:val="center"/>
            </w:pPr>
            <w:r>
              <w:t>87.45</w:t>
            </w:r>
          </w:p>
        </w:tc>
        <w:tc>
          <w:tcPr>
            <w:tcW w:w="714" w:type="dxa"/>
            <w:vAlign w:val="center"/>
          </w:tcPr>
          <w:p>
            <w:pPr>
              <w:jc w:val="center"/>
            </w:pPr>
            <w:r>
              <w:t>12.55</w:t>
            </w:r>
          </w:p>
        </w:tc>
        <w:tc>
          <w:tcPr>
            <w:tcW w:w="713" w:type="dxa"/>
            <w:vAlign w:val="center"/>
          </w:tcPr>
          <w:p>
            <w:pPr>
              <w:jc w:val="center"/>
            </w:pPr>
            <w:r>
              <w:t>84.94</w:t>
            </w:r>
          </w:p>
        </w:tc>
        <w:tc>
          <w:tcPr>
            <w:tcW w:w="912" w:type="dxa"/>
            <w:vAlign w:val="center"/>
          </w:tcPr>
          <w:p>
            <w:pPr>
              <w:jc w:val="center"/>
            </w:pPr>
            <w:r>
              <w:t>15.06</w:t>
            </w:r>
          </w:p>
        </w:tc>
        <w:tc>
          <w:tcPr>
            <w:tcW w:w="912" w:type="dxa"/>
            <w:vAlign w:val="center"/>
          </w:tcPr>
          <w:p>
            <w:pPr>
              <w:jc w:val="center"/>
            </w:pPr>
            <w:r>
              <w:rPr>
                <w:rFonts w:hint="eastAsia"/>
              </w:rPr>
              <w:t>160.00</w:t>
            </w:r>
          </w:p>
        </w:tc>
        <w:tc>
          <w:tcPr>
            <w:tcW w:w="713" w:type="dxa"/>
            <w:vAlign w:val="center"/>
          </w:tcPr>
          <w:p>
            <w:pPr>
              <w:jc w:val="center"/>
            </w:pPr>
            <w:r>
              <w:t>87.50</w:t>
            </w:r>
          </w:p>
        </w:tc>
        <w:tc>
          <w:tcPr>
            <w:tcW w:w="713" w:type="dxa"/>
            <w:vAlign w:val="center"/>
          </w:tcPr>
          <w:p>
            <w:pPr>
              <w:jc w:val="center"/>
            </w:pPr>
            <w:r>
              <w:t>12.50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36" w:type="dxa"/>
            <w:vAlign w:val="center"/>
          </w:tcPr>
          <w:p>
            <w:pPr>
              <w:jc w:val="center"/>
            </w:pPr>
            <w:r>
              <w:t>120801</w:t>
            </w:r>
          </w:p>
        </w:tc>
        <w:tc>
          <w:tcPr>
            <w:tcW w:w="985" w:type="dxa"/>
            <w:vAlign w:val="center"/>
          </w:tcPr>
          <w:p>
            <w:pPr>
              <w:jc w:val="center"/>
            </w:pPr>
            <w:r>
              <w:t>电子商务</w:t>
            </w:r>
          </w:p>
        </w:tc>
        <w:tc>
          <w:tcPr>
            <w:tcW w:w="1111" w:type="dxa"/>
            <w:vAlign w:val="center"/>
          </w:tcPr>
          <w:p>
            <w:pPr>
              <w:jc w:val="center"/>
            </w:pPr>
            <w:r>
              <w:t>1924.00</w:t>
            </w:r>
          </w:p>
        </w:tc>
        <w:tc>
          <w:tcPr>
            <w:tcW w:w="713" w:type="dxa"/>
            <w:vAlign w:val="center"/>
          </w:tcPr>
          <w:p>
            <w:pPr>
              <w:jc w:val="center"/>
            </w:pPr>
            <w:r>
              <w:t>93.76</w:t>
            </w:r>
          </w:p>
        </w:tc>
        <w:tc>
          <w:tcPr>
            <w:tcW w:w="714" w:type="dxa"/>
            <w:vAlign w:val="center"/>
          </w:tcPr>
          <w:p>
            <w:pPr>
              <w:jc w:val="center"/>
            </w:pPr>
            <w:r>
              <w:t>6.24</w:t>
            </w:r>
          </w:p>
        </w:tc>
        <w:tc>
          <w:tcPr>
            <w:tcW w:w="713" w:type="dxa"/>
            <w:vAlign w:val="center"/>
          </w:tcPr>
          <w:p>
            <w:pPr>
              <w:jc w:val="center"/>
            </w:pPr>
            <w:r>
              <w:t>75.99</w:t>
            </w:r>
          </w:p>
        </w:tc>
        <w:tc>
          <w:tcPr>
            <w:tcW w:w="912" w:type="dxa"/>
            <w:vAlign w:val="center"/>
          </w:tcPr>
          <w:p>
            <w:pPr>
              <w:jc w:val="center"/>
            </w:pPr>
            <w:r>
              <w:t>12.06</w:t>
            </w:r>
          </w:p>
        </w:tc>
        <w:tc>
          <w:tcPr>
            <w:tcW w:w="912" w:type="dxa"/>
            <w:vAlign w:val="center"/>
          </w:tcPr>
          <w:p>
            <w:pPr>
              <w:jc w:val="center"/>
            </w:pPr>
            <w:r>
              <w:rPr>
                <w:rFonts w:hint="eastAsia"/>
              </w:rPr>
              <w:t>160.00</w:t>
            </w:r>
          </w:p>
        </w:tc>
        <w:tc>
          <w:tcPr>
            <w:tcW w:w="713" w:type="dxa"/>
            <w:vAlign w:val="center"/>
          </w:tcPr>
          <w:p>
            <w:pPr>
              <w:jc w:val="center"/>
            </w:pPr>
            <w:r>
              <w:t>85.54</w:t>
            </w:r>
          </w:p>
        </w:tc>
        <w:tc>
          <w:tcPr>
            <w:tcW w:w="713" w:type="dxa"/>
            <w:vAlign w:val="center"/>
          </w:tcPr>
          <w:p>
            <w:pPr>
              <w:jc w:val="center"/>
            </w:pPr>
            <w:r>
              <w:t>6.20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36" w:type="dxa"/>
            <w:vAlign w:val="center"/>
          </w:tcPr>
          <w:p>
            <w:pPr>
              <w:jc w:val="center"/>
            </w:pPr>
            <w:r>
              <w:t>120601</w:t>
            </w:r>
          </w:p>
        </w:tc>
        <w:tc>
          <w:tcPr>
            <w:tcW w:w="985" w:type="dxa"/>
            <w:vAlign w:val="center"/>
          </w:tcPr>
          <w:p>
            <w:pPr>
              <w:jc w:val="center"/>
            </w:pPr>
            <w:r>
              <w:t>物流管理</w:t>
            </w:r>
          </w:p>
        </w:tc>
        <w:tc>
          <w:tcPr>
            <w:tcW w:w="1111" w:type="dxa"/>
            <w:vAlign w:val="center"/>
          </w:tcPr>
          <w:p>
            <w:pPr>
              <w:jc w:val="center"/>
            </w:pPr>
            <w:r>
              <w:t>1916.00</w:t>
            </w:r>
          </w:p>
        </w:tc>
        <w:tc>
          <w:tcPr>
            <w:tcW w:w="713" w:type="dxa"/>
            <w:vAlign w:val="center"/>
          </w:tcPr>
          <w:p>
            <w:pPr>
              <w:jc w:val="center"/>
            </w:pPr>
            <w:r>
              <w:t>89.98</w:t>
            </w:r>
          </w:p>
        </w:tc>
        <w:tc>
          <w:tcPr>
            <w:tcW w:w="714" w:type="dxa"/>
            <w:vAlign w:val="center"/>
          </w:tcPr>
          <w:p>
            <w:pPr>
              <w:jc w:val="center"/>
            </w:pPr>
            <w:r>
              <w:t>10.02</w:t>
            </w:r>
          </w:p>
        </w:tc>
        <w:tc>
          <w:tcPr>
            <w:tcW w:w="713" w:type="dxa"/>
            <w:vAlign w:val="center"/>
          </w:tcPr>
          <w:p>
            <w:pPr>
              <w:jc w:val="center"/>
            </w:pPr>
            <w:r>
              <w:t>85.80</w:t>
            </w:r>
          </w:p>
        </w:tc>
        <w:tc>
          <w:tcPr>
            <w:tcW w:w="912" w:type="dxa"/>
            <w:vAlign w:val="center"/>
          </w:tcPr>
          <w:p>
            <w:pPr>
              <w:jc w:val="center"/>
            </w:pPr>
            <w:r>
              <w:t>14.20</w:t>
            </w:r>
          </w:p>
        </w:tc>
        <w:tc>
          <w:tcPr>
            <w:tcW w:w="912" w:type="dxa"/>
            <w:vAlign w:val="center"/>
          </w:tcPr>
          <w:p>
            <w:pPr>
              <w:jc w:val="center"/>
            </w:pPr>
            <w:r>
              <w:rPr>
                <w:rFonts w:hint="eastAsia"/>
              </w:rPr>
              <w:t>160.00</w:t>
            </w:r>
          </w:p>
        </w:tc>
        <w:tc>
          <w:tcPr>
            <w:tcW w:w="713" w:type="dxa"/>
            <w:vAlign w:val="center"/>
          </w:tcPr>
          <w:p>
            <w:pPr>
              <w:jc w:val="center"/>
            </w:pPr>
            <w:r>
              <w:t>90.00</w:t>
            </w:r>
          </w:p>
        </w:tc>
        <w:tc>
          <w:tcPr>
            <w:tcW w:w="713" w:type="dxa"/>
            <w:vAlign w:val="center"/>
          </w:tcPr>
          <w:p>
            <w:pPr>
              <w:jc w:val="center"/>
            </w:pPr>
            <w:r>
              <w:t>10.00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36" w:type="dxa"/>
            <w:vAlign w:val="center"/>
          </w:tcPr>
          <w:p>
            <w:pPr>
              <w:jc w:val="center"/>
            </w:pPr>
            <w:r>
              <w:t>120206</w:t>
            </w:r>
          </w:p>
        </w:tc>
        <w:tc>
          <w:tcPr>
            <w:tcW w:w="985" w:type="dxa"/>
            <w:vAlign w:val="center"/>
          </w:tcPr>
          <w:p>
            <w:pPr>
              <w:jc w:val="center"/>
            </w:pPr>
            <w:r>
              <w:t>人力资源管理</w:t>
            </w:r>
          </w:p>
        </w:tc>
        <w:tc>
          <w:tcPr>
            <w:tcW w:w="1111" w:type="dxa"/>
            <w:vAlign w:val="center"/>
          </w:tcPr>
          <w:p>
            <w:pPr>
              <w:jc w:val="center"/>
            </w:pPr>
            <w:r>
              <w:t>1920.00</w:t>
            </w:r>
          </w:p>
        </w:tc>
        <w:tc>
          <w:tcPr>
            <w:tcW w:w="713" w:type="dxa"/>
            <w:vAlign w:val="center"/>
          </w:tcPr>
          <w:p>
            <w:pPr>
              <w:jc w:val="center"/>
            </w:pPr>
            <w:r>
              <w:t>87.08</w:t>
            </w:r>
          </w:p>
        </w:tc>
        <w:tc>
          <w:tcPr>
            <w:tcW w:w="714" w:type="dxa"/>
            <w:vAlign w:val="center"/>
          </w:tcPr>
          <w:p>
            <w:pPr>
              <w:jc w:val="center"/>
            </w:pPr>
            <w:r>
              <w:t>12.92</w:t>
            </w:r>
          </w:p>
        </w:tc>
        <w:tc>
          <w:tcPr>
            <w:tcW w:w="713" w:type="dxa"/>
            <w:vAlign w:val="center"/>
          </w:tcPr>
          <w:p>
            <w:pPr>
              <w:jc w:val="center"/>
            </w:pPr>
            <w:r>
              <w:t>87.50</w:t>
            </w:r>
          </w:p>
        </w:tc>
        <w:tc>
          <w:tcPr>
            <w:tcW w:w="912" w:type="dxa"/>
            <w:vAlign w:val="center"/>
          </w:tcPr>
          <w:p>
            <w:pPr>
              <w:jc w:val="center"/>
            </w:pPr>
            <w:r>
              <w:t>12.50</w:t>
            </w:r>
          </w:p>
        </w:tc>
        <w:tc>
          <w:tcPr>
            <w:tcW w:w="912" w:type="dxa"/>
            <w:vAlign w:val="center"/>
          </w:tcPr>
          <w:p>
            <w:pPr>
              <w:jc w:val="center"/>
            </w:pPr>
            <w:r>
              <w:rPr>
                <w:rFonts w:hint="eastAsia"/>
              </w:rPr>
              <w:t>16</w:t>
            </w:r>
            <w:r>
              <w:t>0.00</w:t>
            </w:r>
          </w:p>
        </w:tc>
        <w:tc>
          <w:tcPr>
            <w:tcW w:w="713" w:type="dxa"/>
            <w:vAlign w:val="center"/>
          </w:tcPr>
          <w:p>
            <w:pPr>
              <w:jc w:val="center"/>
            </w:pPr>
            <w:r>
              <w:t>87.08</w:t>
            </w:r>
          </w:p>
        </w:tc>
        <w:tc>
          <w:tcPr>
            <w:tcW w:w="713" w:type="dxa"/>
            <w:vAlign w:val="center"/>
          </w:tcPr>
          <w:p>
            <w:pPr>
              <w:jc w:val="center"/>
            </w:pPr>
            <w:r>
              <w:t>12.92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36" w:type="dxa"/>
            <w:vAlign w:val="center"/>
          </w:tcPr>
          <w:p>
            <w:pPr>
              <w:jc w:val="center"/>
            </w:pPr>
            <w:r>
              <w:t>120204</w:t>
            </w:r>
          </w:p>
        </w:tc>
        <w:tc>
          <w:tcPr>
            <w:tcW w:w="985" w:type="dxa"/>
            <w:vAlign w:val="center"/>
          </w:tcPr>
          <w:p>
            <w:pPr>
              <w:jc w:val="center"/>
            </w:pPr>
            <w:r>
              <w:t>财务管理</w:t>
            </w:r>
          </w:p>
        </w:tc>
        <w:tc>
          <w:tcPr>
            <w:tcW w:w="1111" w:type="dxa"/>
            <w:vAlign w:val="center"/>
          </w:tcPr>
          <w:p>
            <w:pPr>
              <w:jc w:val="center"/>
            </w:pPr>
            <w:r>
              <w:t>1920.00</w:t>
            </w:r>
          </w:p>
        </w:tc>
        <w:tc>
          <w:tcPr>
            <w:tcW w:w="713" w:type="dxa"/>
            <w:vAlign w:val="center"/>
          </w:tcPr>
          <w:p>
            <w:pPr>
              <w:jc w:val="center"/>
            </w:pPr>
            <w:r>
              <w:t>90.42</w:t>
            </w:r>
          </w:p>
        </w:tc>
        <w:tc>
          <w:tcPr>
            <w:tcW w:w="714" w:type="dxa"/>
            <w:vAlign w:val="center"/>
          </w:tcPr>
          <w:p>
            <w:pPr>
              <w:jc w:val="center"/>
            </w:pPr>
            <w:r>
              <w:t>9.58</w:t>
            </w:r>
          </w:p>
        </w:tc>
        <w:tc>
          <w:tcPr>
            <w:tcW w:w="713" w:type="dxa"/>
            <w:vAlign w:val="center"/>
          </w:tcPr>
          <w:p>
            <w:pPr>
              <w:jc w:val="center"/>
            </w:pPr>
            <w:r>
              <w:t>77.08</w:t>
            </w:r>
          </w:p>
        </w:tc>
        <w:tc>
          <w:tcPr>
            <w:tcW w:w="912" w:type="dxa"/>
            <w:vAlign w:val="center"/>
          </w:tcPr>
          <w:p>
            <w:pPr>
              <w:jc w:val="center"/>
            </w:pPr>
            <w:r>
              <w:t>10.42</w:t>
            </w:r>
          </w:p>
        </w:tc>
        <w:tc>
          <w:tcPr>
            <w:tcW w:w="912" w:type="dxa"/>
            <w:vAlign w:val="center"/>
          </w:tcPr>
          <w:p>
            <w:pPr>
              <w:jc w:val="center"/>
            </w:pPr>
            <w:r>
              <w:t>1</w:t>
            </w:r>
            <w:r>
              <w:rPr>
                <w:rFonts w:hint="eastAsia"/>
              </w:rPr>
              <w:t>6</w:t>
            </w:r>
            <w:r>
              <w:t>0.00</w:t>
            </w:r>
          </w:p>
        </w:tc>
        <w:tc>
          <w:tcPr>
            <w:tcW w:w="713" w:type="dxa"/>
            <w:vAlign w:val="center"/>
          </w:tcPr>
          <w:p>
            <w:pPr>
              <w:jc w:val="center"/>
            </w:pPr>
            <w:r>
              <w:t>82.08</w:t>
            </w:r>
          </w:p>
        </w:tc>
        <w:tc>
          <w:tcPr>
            <w:tcW w:w="713" w:type="dxa"/>
            <w:vAlign w:val="center"/>
          </w:tcPr>
          <w:p>
            <w:pPr>
              <w:jc w:val="center"/>
            </w:pPr>
            <w:r>
              <w:t>9.58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36" w:type="dxa"/>
            <w:vAlign w:val="center"/>
          </w:tcPr>
          <w:p>
            <w:pPr>
              <w:jc w:val="center"/>
            </w:pPr>
            <w:r>
              <w:t>120203K</w:t>
            </w:r>
          </w:p>
        </w:tc>
        <w:tc>
          <w:tcPr>
            <w:tcW w:w="985" w:type="dxa"/>
            <w:vAlign w:val="center"/>
          </w:tcPr>
          <w:p>
            <w:pPr>
              <w:jc w:val="center"/>
            </w:pPr>
            <w:r>
              <w:t>会计学</w:t>
            </w:r>
          </w:p>
        </w:tc>
        <w:tc>
          <w:tcPr>
            <w:tcW w:w="1111" w:type="dxa"/>
            <w:vAlign w:val="center"/>
          </w:tcPr>
          <w:p>
            <w:pPr>
              <w:jc w:val="center"/>
            </w:pPr>
            <w:r>
              <w:t>1920.00</w:t>
            </w:r>
          </w:p>
        </w:tc>
        <w:tc>
          <w:tcPr>
            <w:tcW w:w="713" w:type="dxa"/>
            <w:vAlign w:val="center"/>
          </w:tcPr>
          <w:p>
            <w:pPr>
              <w:jc w:val="center"/>
            </w:pPr>
            <w:r>
              <w:t>90.00</w:t>
            </w:r>
          </w:p>
        </w:tc>
        <w:tc>
          <w:tcPr>
            <w:tcW w:w="714" w:type="dxa"/>
            <w:vAlign w:val="center"/>
          </w:tcPr>
          <w:p>
            <w:pPr>
              <w:jc w:val="center"/>
            </w:pPr>
            <w:r>
              <w:t>10.00</w:t>
            </w:r>
          </w:p>
        </w:tc>
        <w:tc>
          <w:tcPr>
            <w:tcW w:w="713" w:type="dxa"/>
            <w:vAlign w:val="center"/>
          </w:tcPr>
          <w:p>
            <w:pPr>
              <w:jc w:val="center"/>
            </w:pPr>
            <w:r>
              <w:t>78.49</w:t>
            </w:r>
          </w:p>
        </w:tc>
        <w:tc>
          <w:tcPr>
            <w:tcW w:w="912" w:type="dxa"/>
            <w:vAlign w:val="center"/>
          </w:tcPr>
          <w:p>
            <w:pPr>
              <w:jc w:val="center"/>
            </w:pPr>
            <w:r>
              <w:t>17.34</w:t>
            </w:r>
          </w:p>
        </w:tc>
        <w:tc>
          <w:tcPr>
            <w:tcW w:w="912" w:type="dxa"/>
            <w:vAlign w:val="center"/>
          </w:tcPr>
          <w:p>
            <w:pPr>
              <w:jc w:val="center"/>
            </w:pPr>
            <w:r>
              <w:t>1</w:t>
            </w:r>
            <w:r>
              <w:rPr>
                <w:rFonts w:hint="eastAsia"/>
              </w:rPr>
              <w:t>6</w:t>
            </w:r>
            <w:r>
              <w:t>0.00</w:t>
            </w:r>
          </w:p>
        </w:tc>
        <w:tc>
          <w:tcPr>
            <w:tcW w:w="713" w:type="dxa"/>
            <w:vAlign w:val="center"/>
          </w:tcPr>
          <w:p>
            <w:pPr>
              <w:jc w:val="center"/>
            </w:pPr>
            <w:r>
              <w:t>80.21</w:t>
            </w:r>
          </w:p>
        </w:tc>
        <w:tc>
          <w:tcPr>
            <w:tcW w:w="713" w:type="dxa"/>
            <w:vAlign w:val="center"/>
          </w:tcPr>
          <w:p>
            <w:pPr>
              <w:jc w:val="center"/>
            </w:pPr>
            <w:r>
              <w:t>11.67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36" w:type="dxa"/>
            <w:vAlign w:val="center"/>
          </w:tcPr>
          <w:p>
            <w:pPr>
              <w:jc w:val="center"/>
            </w:pPr>
            <w:r>
              <w:t>120202</w:t>
            </w:r>
          </w:p>
        </w:tc>
        <w:tc>
          <w:tcPr>
            <w:tcW w:w="985" w:type="dxa"/>
            <w:vAlign w:val="center"/>
          </w:tcPr>
          <w:p>
            <w:pPr>
              <w:jc w:val="center"/>
            </w:pPr>
            <w:r>
              <w:t>市场营销</w:t>
            </w:r>
          </w:p>
        </w:tc>
        <w:tc>
          <w:tcPr>
            <w:tcW w:w="1111" w:type="dxa"/>
            <w:vAlign w:val="center"/>
          </w:tcPr>
          <w:p>
            <w:pPr>
              <w:jc w:val="center"/>
            </w:pPr>
            <w:r>
              <w:t>1920.00</w:t>
            </w:r>
          </w:p>
        </w:tc>
        <w:tc>
          <w:tcPr>
            <w:tcW w:w="713" w:type="dxa"/>
            <w:vAlign w:val="center"/>
          </w:tcPr>
          <w:p>
            <w:pPr>
              <w:jc w:val="center"/>
            </w:pPr>
            <w:r>
              <w:t>87.50</w:t>
            </w:r>
          </w:p>
        </w:tc>
        <w:tc>
          <w:tcPr>
            <w:tcW w:w="714" w:type="dxa"/>
            <w:vAlign w:val="center"/>
          </w:tcPr>
          <w:p>
            <w:pPr>
              <w:jc w:val="center"/>
            </w:pPr>
            <w:r>
              <w:t>12.50</w:t>
            </w:r>
          </w:p>
        </w:tc>
        <w:tc>
          <w:tcPr>
            <w:tcW w:w="713" w:type="dxa"/>
            <w:vAlign w:val="center"/>
          </w:tcPr>
          <w:p>
            <w:pPr>
              <w:jc w:val="center"/>
            </w:pPr>
            <w:r>
              <w:t>87.50</w:t>
            </w:r>
          </w:p>
        </w:tc>
        <w:tc>
          <w:tcPr>
            <w:tcW w:w="912" w:type="dxa"/>
            <w:vAlign w:val="center"/>
          </w:tcPr>
          <w:p>
            <w:pPr>
              <w:jc w:val="center"/>
            </w:pPr>
            <w:r>
              <w:t>12.50</w:t>
            </w:r>
          </w:p>
        </w:tc>
        <w:tc>
          <w:tcPr>
            <w:tcW w:w="912" w:type="dxa"/>
            <w:vAlign w:val="center"/>
          </w:tcPr>
          <w:p>
            <w:pPr>
              <w:jc w:val="center"/>
            </w:pPr>
            <w:r>
              <w:t>1</w:t>
            </w:r>
            <w:r>
              <w:rPr>
                <w:rFonts w:hint="eastAsia"/>
              </w:rPr>
              <w:t>6</w:t>
            </w:r>
            <w:r>
              <w:t>0.00</w:t>
            </w:r>
          </w:p>
        </w:tc>
        <w:tc>
          <w:tcPr>
            <w:tcW w:w="713" w:type="dxa"/>
            <w:vAlign w:val="center"/>
          </w:tcPr>
          <w:p>
            <w:pPr>
              <w:jc w:val="center"/>
            </w:pPr>
            <w:r>
              <w:t>87.08</w:t>
            </w:r>
          </w:p>
        </w:tc>
        <w:tc>
          <w:tcPr>
            <w:tcW w:w="713" w:type="dxa"/>
            <w:vAlign w:val="center"/>
          </w:tcPr>
          <w:p>
            <w:pPr>
              <w:jc w:val="center"/>
            </w:pPr>
            <w:r>
              <w:t>12.92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36" w:type="dxa"/>
            <w:vAlign w:val="center"/>
          </w:tcPr>
          <w:p>
            <w:pPr>
              <w:jc w:val="center"/>
            </w:pPr>
            <w:r>
              <w:t>120108T</w:t>
            </w:r>
          </w:p>
        </w:tc>
        <w:tc>
          <w:tcPr>
            <w:tcW w:w="985" w:type="dxa"/>
            <w:vAlign w:val="center"/>
          </w:tcPr>
          <w:p>
            <w:pPr>
              <w:jc w:val="center"/>
            </w:pPr>
            <w:r>
              <w:t>大数据管理与应用</w:t>
            </w:r>
          </w:p>
        </w:tc>
        <w:tc>
          <w:tcPr>
            <w:tcW w:w="1111" w:type="dxa"/>
            <w:vAlign w:val="center"/>
          </w:tcPr>
          <w:p>
            <w:pPr>
              <w:jc w:val="center"/>
            </w:pPr>
            <w:r>
              <w:t>2380.00</w:t>
            </w:r>
          </w:p>
        </w:tc>
        <w:tc>
          <w:tcPr>
            <w:tcW w:w="713" w:type="dxa"/>
            <w:vAlign w:val="center"/>
          </w:tcPr>
          <w:p>
            <w:pPr>
              <w:jc w:val="center"/>
            </w:pPr>
            <w:r>
              <w:t>81.18</w:t>
            </w:r>
          </w:p>
        </w:tc>
        <w:tc>
          <w:tcPr>
            <w:tcW w:w="714" w:type="dxa"/>
            <w:vAlign w:val="center"/>
          </w:tcPr>
          <w:p>
            <w:pPr>
              <w:jc w:val="center"/>
            </w:pPr>
            <w:r>
              <w:t>18.82</w:t>
            </w:r>
          </w:p>
        </w:tc>
        <w:tc>
          <w:tcPr>
            <w:tcW w:w="713" w:type="dxa"/>
            <w:vAlign w:val="center"/>
          </w:tcPr>
          <w:p>
            <w:pPr>
              <w:jc w:val="center"/>
            </w:pPr>
            <w:r>
              <w:t>73.78</w:t>
            </w:r>
          </w:p>
        </w:tc>
        <w:tc>
          <w:tcPr>
            <w:tcW w:w="912" w:type="dxa"/>
            <w:vAlign w:val="center"/>
          </w:tcPr>
          <w:p>
            <w:pPr>
              <w:jc w:val="center"/>
            </w:pPr>
            <w:r>
              <w:t>22.94</w:t>
            </w:r>
          </w:p>
        </w:tc>
        <w:tc>
          <w:tcPr>
            <w:tcW w:w="912" w:type="dxa"/>
            <w:vAlign w:val="center"/>
          </w:tcPr>
          <w:p>
            <w:pPr>
              <w:jc w:val="center"/>
            </w:pPr>
            <w:r>
              <w:t>160.00</w:t>
            </w:r>
          </w:p>
        </w:tc>
        <w:tc>
          <w:tcPr>
            <w:tcW w:w="713" w:type="dxa"/>
            <w:vAlign w:val="center"/>
          </w:tcPr>
          <w:p>
            <w:pPr>
              <w:jc w:val="center"/>
            </w:pPr>
            <w:r>
              <w:t>82.50</w:t>
            </w:r>
          </w:p>
        </w:tc>
        <w:tc>
          <w:tcPr>
            <w:tcW w:w="713" w:type="dxa"/>
            <w:vAlign w:val="center"/>
          </w:tcPr>
          <w:p>
            <w:pPr>
              <w:jc w:val="center"/>
            </w:pPr>
            <w:r>
              <w:t>17.50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36" w:type="dxa"/>
            <w:vAlign w:val="center"/>
          </w:tcPr>
          <w:p>
            <w:pPr>
              <w:jc w:val="center"/>
            </w:pPr>
            <w:r>
              <w:t>120105</w:t>
            </w:r>
          </w:p>
        </w:tc>
        <w:tc>
          <w:tcPr>
            <w:tcW w:w="985" w:type="dxa"/>
            <w:vAlign w:val="center"/>
          </w:tcPr>
          <w:p>
            <w:pPr>
              <w:jc w:val="center"/>
            </w:pPr>
            <w:r>
              <w:t>工程造价</w:t>
            </w:r>
          </w:p>
        </w:tc>
        <w:tc>
          <w:tcPr>
            <w:tcW w:w="1111" w:type="dxa"/>
            <w:vAlign w:val="center"/>
          </w:tcPr>
          <w:p>
            <w:pPr>
              <w:jc w:val="center"/>
            </w:pPr>
            <w:r>
              <w:t>1920.00</w:t>
            </w:r>
          </w:p>
        </w:tc>
        <w:tc>
          <w:tcPr>
            <w:tcW w:w="713" w:type="dxa"/>
            <w:vAlign w:val="center"/>
          </w:tcPr>
          <w:p>
            <w:pPr>
              <w:jc w:val="center"/>
            </w:pPr>
            <w:r>
              <w:t>90.00</w:t>
            </w:r>
          </w:p>
        </w:tc>
        <w:tc>
          <w:tcPr>
            <w:tcW w:w="714" w:type="dxa"/>
            <w:vAlign w:val="center"/>
          </w:tcPr>
          <w:p>
            <w:pPr>
              <w:jc w:val="center"/>
            </w:pPr>
            <w:r>
              <w:t>10.00</w:t>
            </w:r>
          </w:p>
        </w:tc>
        <w:tc>
          <w:tcPr>
            <w:tcW w:w="713" w:type="dxa"/>
            <w:vAlign w:val="center"/>
          </w:tcPr>
          <w:p>
            <w:pPr>
              <w:jc w:val="center"/>
            </w:pPr>
            <w:r>
              <w:t>83.75</w:t>
            </w:r>
          </w:p>
        </w:tc>
        <w:tc>
          <w:tcPr>
            <w:tcW w:w="912" w:type="dxa"/>
            <w:vAlign w:val="center"/>
          </w:tcPr>
          <w:p>
            <w:pPr>
              <w:jc w:val="center"/>
            </w:pPr>
            <w:r>
              <w:t>16.25</w:t>
            </w:r>
          </w:p>
        </w:tc>
        <w:tc>
          <w:tcPr>
            <w:tcW w:w="912" w:type="dxa"/>
            <w:vAlign w:val="center"/>
          </w:tcPr>
          <w:p>
            <w:pPr>
              <w:jc w:val="center"/>
            </w:pPr>
            <w:r>
              <w:t>1</w:t>
            </w:r>
            <w:r>
              <w:rPr>
                <w:rFonts w:hint="eastAsia"/>
              </w:rPr>
              <w:t>6</w:t>
            </w:r>
            <w:r>
              <w:t>0.50</w:t>
            </w:r>
          </w:p>
        </w:tc>
        <w:tc>
          <w:tcPr>
            <w:tcW w:w="713" w:type="dxa"/>
            <w:vAlign w:val="center"/>
          </w:tcPr>
          <w:p>
            <w:pPr>
              <w:jc w:val="center"/>
            </w:pPr>
            <w:r>
              <w:t>89.63</w:t>
            </w:r>
          </w:p>
        </w:tc>
        <w:tc>
          <w:tcPr>
            <w:tcW w:w="713" w:type="dxa"/>
            <w:vAlign w:val="center"/>
          </w:tcPr>
          <w:p>
            <w:pPr>
              <w:jc w:val="center"/>
            </w:pPr>
            <w:r>
              <w:t>10.37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36" w:type="dxa"/>
            <w:vAlign w:val="center"/>
          </w:tcPr>
          <w:p>
            <w:pPr>
              <w:jc w:val="center"/>
            </w:pPr>
            <w:r>
              <w:t>120102</w:t>
            </w:r>
          </w:p>
        </w:tc>
        <w:tc>
          <w:tcPr>
            <w:tcW w:w="985" w:type="dxa"/>
            <w:vAlign w:val="center"/>
          </w:tcPr>
          <w:p>
            <w:pPr>
              <w:jc w:val="center"/>
            </w:pPr>
            <w:r>
              <w:t>信息管理与信息系统</w:t>
            </w:r>
          </w:p>
        </w:tc>
        <w:tc>
          <w:tcPr>
            <w:tcW w:w="1111" w:type="dxa"/>
            <w:vAlign w:val="center"/>
          </w:tcPr>
          <w:p>
            <w:pPr>
              <w:jc w:val="center"/>
            </w:pPr>
            <w:r>
              <w:t>1700.00</w:t>
            </w:r>
          </w:p>
        </w:tc>
        <w:tc>
          <w:tcPr>
            <w:tcW w:w="713" w:type="dxa"/>
            <w:vAlign w:val="center"/>
          </w:tcPr>
          <w:p>
            <w:pPr>
              <w:jc w:val="center"/>
            </w:pPr>
            <w:r>
              <w:t>79.53</w:t>
            </w:r>
          </w:p>
        </w:tc>
        <w:tc>
          <w:tcPr>
            <w:tcW w:w="714" w:type="dxa"/>
            <w:vAlign w:val="center"/>
          </w:tcPr>
          <w:p>
            <w:pPr>
              <w:jc w:val="center"/>
            </w:pPr>
            <w:r>
              <w:t>20.47</w:t>
            </w:r>
          </w:p>
        </w:tc>
        <w:tc>
          <w:tcPr>
            <w:tcW w:w="713" w:type="dxa"/>
            <w:vAlign w:val="center"/>
          </w:tcPr>
          <w:p>
            <w:pPr>
              <w:jc w:val="center"/>
            </w:pPr>
            <w:r>
              <w:t>32.00</w:t>
            </w:r>
          </w:p>
        </w:tc>
        <w:tc>
          <w:tcPr>
            <w:tcW w:w="912" w:type="dxa"/>
            <w:vAlign w:val="center"/>
          </w:tcPr>
          <w:p>
            <w:pPr>
              <w:jc w:val="center"/>
            </w:pPr>
            <w:r>
              <w:t>17.88</w:t>
            </w:r>
          </w:p>
        </w:tc>
        <w:tc>
          <w:tcPr>
            <w:tcW w:w="912" w:type="dxa"/>
            <w:vAlign w:val="center"/>
          </w:tcPr>
          <w:p>
            <w:pPr>
              <w:jc w:val="center"/>
            </w:pPr>
            <w:r>
              <w:t>1</w:t>
            </w:r>
            <w:r>
              <w:rPr>
                <w:rFonts w:hint="eastAsia"/>
              </w:rPr>
              <w:t>6</w:t>
            </w:r>
            <w:r>
              <w:t>0.00</w:t>
            </w:r>
          </w:p>
        </w:tc>
        <w:tc>
          <w:tcPr>
            <w:tcW w:w="713" w:type="dxa"/>
            <w:vAlign w:val="center"/>
          </w:tcPr>
          <w:p>
            <w:pPr>
              <w:jc w:val="center"/>
            </w:pPr>
            <w:r>
              <w:t>79.58</w:t>
            </w:r>
          </w:p>
        </w:tc>
        <w:tc>
          <w:tcPr>
            <w:tcW w:w="713" w:type="dxa"/>
            <w:vAlign w:val="center"/>
          </w:tcPr>
          <w:p>
            <w:pPr>
              <w:jc w:val="center"/>
            </w:pPr>
            <w:r>
              <w:t>20.42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36" w:type="dxa"/>
            <w:vAlign w:val="center"/>
          </w:tcPr>
          <w:p>
            <w:pPr>
              <w:jc w:val="center"/>
            </w:pPr>
            <w:r>
              <w:t>080901</w:t>
            </w:r>
          </w:p>
        </w:tc>
        <w:tc>
          <w:tcPr>
            <w:tcW w:w="985" w:type="dxa"/>
            <w:vAlign w:val="center"/>
          </w:tcPr>
          <w:p>
            <w:pPr>
              <w:jc w:val="center"/>
            </w:pPr>
            <w:r>
              <w:t>计算机科学与技术</w:t>
            </w:r>
          </w:p>
        </w:tc>
        <w:tc>
          <w:tcPr>
            <w:tcW w:w="1111" w:type="dxa"/>
            <w:vAlign w:val="center"/>
          </w:tcPr>
          <w:p>
            <w:pPr>
              <w:jc w:val="center"/>
            </w:pPr>
            <w:r>
              <w:t>1700.00</w:t>
            </w:r>
          </w:p>
        </w:tc>
        <w:tc>
          <w:tcPr>
            <w:tcW w:w="713" w:type="dxa"/>
            <w:vAlign w:val="center"/>
          </w:tcPr>
          <w:p>
            <w:pPr>
              <w:jc w:val="center"/>
            </w:pPr>
            <w:r>
              <w:t>79.53</w:t>
            </w:r>
          </w:p>
        </w:tc>
        <w:tc>
          <w:tcPr>
            <w:tcW w:w="714" w:type="dxa"/>
            <w:vAlign w:val="center"/>
          </w:tcPr>
          <w:p>
            <w:pPr>
              <w:jc w:val="center"/>
            </w:pPr>
            <w:r>
              <w:t>20.47</w:t>
            </w:r>
          </w:p>
        </w:tc>
        <w:tc>
          <w:tcPr>
            <w:tcW w:w="713" w:type="dxa"/>
            <w:vAlign w:val="center"/>
          </w:tcPr>
          <w:p>
            <w:pPr>
              <w:jc w:val="center"/>
            </w:pPr>
            <w:r>
              <w:t>32.00</w:t>
            </w:r>
          </w:p>
        </w:tc>
        <w:tc>
          <w:tcPr>
            <w:tcW w:w="912" w:type="dxa"/>
            <w:vAlign w:val="center"/>
          </w:tcPr>
          <w:p>
            <w:pPr>
              <w:jc w:val="center"/>
            </w:pPr>
            <w:r>
              <w:t>17.88</w:t>
            </w:r>
          </w:p>
        </w:tc>
        <w:tc>
          <w:tcPr>
            <w:tcW w:w="912" w:type="dxa"/>
            <w:vAlign w:val="center"/>
          </w:tcPr>
          <w:p>
            <w:pPr>
              <w:jc w:val="center"/>
            </w:pPr>
            <w:r>
              <w:t>1</w:t>
            </w:r>
            <w:r>
              <w:rPr>
                <w:rFonts w:hint="eastAsia"/>
              </w:rPr>
              <w:t>6</w:t>
            </w:r>
            <w:r>
              <w:t>0.00</w:t>
            </w:r>
          </w:p>
        </w:tc>
        <w:tc>
          <w:tcPr>
            <w:tcW w:w="713" w:type="dxa"/>
            <w:vAlign w:val="center"/>
          </w:tcPr>
          <w:p>
            <w:pPr>
              <w:jc w:val="center"/>
            </w:pPr>
            <w:r>
              <w:t>79.58</w:t>
            </w:r>
          </w:p>
        </w:tc>
        <w:tc>
          <w:tcPr>
            <w:tcW w:w="713" w:type="dxa"/>
            <w:vAlign w:val="center"/>
          </w:tcPr>
          <w:p>
            <w:pPr>
              <w:jc w:val="center"/>
            </w:pPr>
            <w:r>
              <w:t>20.42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36" w:type="dxa"/>
            <w:vAlign w:val="center"/>
          </w:tcPr>
          <w:p>
            <w:pPr>
              <w:jc w:val="center"/>
            </w:pPr>
            <w:r>
              <w:t>050301</w:t>
            </w:r>
          </w:p>
        </w:tc>
        <w:tc>
          <w:tcPr>
            <w:tcW w:w="985" w:type="dxa"/>
            <w:vAlign w:val="center"/>
          </w:tcPr>
          <w:p>
            <w:pPr>
              <w:jc w:val="center"/>
            </w:pPr>
            <w:r>
              <w:t>新闻学</w:t>
            </w:r>
          </w:p>
        </w:tc>
        <w:tc>
          <w:tcPr>
            <w:tcW w:w="1111" w:type="dxa"/>
            <w:vAlign w:val="center"/>
          </w:tcPr>
          <w:p>
            <w:pPr>
              <w:jc w:val="center"/>
            </w:pPr>
            <w:r>
              <w:t>1896.00</w:t>
            </w:r>
          </w:p>
        </w:tc>
        <w:tc>
          <w:tcPr>
            <w:tcW w:w="713" w:type="dxa"/>
            <w:vAlign w:val="center"/>
          </w:tcPr>
          <w:p>
            <w:pPr>
              <w:jc w:val="center"/>
            </w:pPr>
            <w:r>
              <w:t>90.30</w:t>
            </w:r>
          </w:p>
        </w:tc>
        <w:tc>
          <w:tcPr>
            <w:tcW w:w="714" w:type="dxa"/>
            <w:vAlign w:val="center"/>
          </w:tcPr>
          <w:p>
            <w:pPr>
              <w:jc w:val="center"/>
            </w:pPr>
            <w:r>
              <w:t>9.70</w:t>
            </w:r>
          </w:p>
        </w:tc>
        <w:tc>
          <w:tcPr>
            <w:tcW w:w="713" w:type="dxa"/>
            <w:vAlign w:val="center"/>
          </w:tcPr>
          <w:p>
            <w:pPr>
              <w:jc w:val="center"/>
            </w:pPr>
            <w:r>
              <w:t>66.46</w:t>
            </w:r>
          </w:p>
        </w:tc>
        <w:tc>
          <w:tcPr>
            <w:tcW w:w="912" w:type="dxa"/>
            <w:vAlign w:val="center"/>
          </w:tcPr>
          <w:p>
            <w:pPr>
              <w:jc w:val="center"/>
            </w:pPr>
            <w:r>
              <w:t>33.54</w:t>
            </w:r>
          </w:p>
        </w:tc>
        <w:tc>
          <w:tcPr>
            <w:tcW w:w="912" w:type="dxa"/>
            <w:vAlign w:val="center"/>
          </w:tcPr>
          <w:p>
            <w:pPr>
              <w:jc w:val="center"/>
            </w:pPr>
            <w:r>
              <w:t>1</w:t>
            </w:r>
            <w:r>
              <w:rPr>
                <w:rFonts w:hint="eastAsia"/>
              </w:rPr>
              <w:t>60</w:t>
            </w:r>
            <w:r>
              <w:t>.50</w:t>
            </w:r>
          </w:p>
        </w:tc>
        <w:tc>
          <w:tcPr>
            <w:tcW w:w="713" w:type="dxa"/>
            <w:vAlign w:val="center"/>
          </w:tcPr>
          <w:p>
            <w:pPr>
              <w:jc w:val="center"/>
            </w:pPr>
            <w:r>
              <w:t>82.28</w:t>
            </w:r>
          </w:p>
        </w:tc>
        <w:tc>
          <w:tcPr>
            <w:tcW w:w="713" w:type="dxa"/>
            <w:vAlign w:val="center"/>
          </w:tcPr>
          <w:p>
            <w:pPr>
              <w:jc w:val="center"/>
            </w:pPr>
            <w:r>
              <w:t>9.70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36" w:type="dxa"/>
            <w:vAlign w:val="center"/>
          </w:tcPr>
          <w:p>
            <w:pPr>
              <w:jc w:val="center"/>
            </w:pPr>
            <w:r>
              <w:t>050262</w:t>
            </w:r>
          </w:p>
        </w:tc>
        <w:tc>
          <w:tcPr>
            <w:tcW w:w="985" w:type="dxa"/>
            <w:vAlign w:val="center"/>
          </w:tcPr>
          <w:p>
            <w:pPr>
              <w:jc w:val="center"/>
            </w:pPr>
            <w:r>
              <w:t>商务英语</w:t>
            </w:r>
          </w:p>
        </w:tc>
        <w:tc>
          <w:tcPr>
            <w:tcW w:w="1111" w:type="dxa"/>
            <w:vAlign w:val="center"/>
          </w:tcPr>
          <w:p>
            <w:pPr>
              <w:jc w:val="center"/>
            </w:pPr>
            <w:r>
              <w:t>1928.00</w:t>
            </w:r>
          </w:p>
        </w:tc>
        <w:tc>
          <w:tcPr>
            <w:tcW w:w="713" w:type="dxa"/>
            <w:vAlign w:val="center"/>
          </w:tcPr>
          <w:p>
            <w:pPr>
              <w:jc w:val="center"/>
            </w:pPr>
            <w:r>
              <w:t>77.80</w:t>
            </w:r>
          </w:p>
        </w:tc>
        <w:tc>
          <w:tcPr>
            <w:tcW w:w="714" w:type="dxa"/>
            <w:vAlign w:val="center"/>
          </w:tcPr>
          <w:p>
            <w:pPr>
              <w:jc w:val="center"/>
            </w:pPr>
            <w:r>
              <w:t>22.20</w:t>
            </w:r>
          </w:p>
        </w:tc>
        <w:tc>
          <w:tcPr>
            <w:tcW w:w="713" w:type="dxa"/>
            <w:vAlign w:val="center"/>
          </w:tcPr>
          <w:p>
            <w:pPr>
              <w:jc w:val="center"/>
            </w:pPr>
            <w:r>
              <w:t>87.14</w:t>
            </w:r>
          </w:p>
        </w:tc>
        <w:tc>
          <w:tcPr>
            <w:tcW w:w="912" w:type="dxa"/>
            <w:vAlign w:val="center"/>
          </w:tcPr>
          <w:p>
            <w:pPr>
              <w:jc w:val="center"/>
            </w:pPr>
            <w:r>
              <w:t>4.15</w:t>
            </w:r>
          </w:p>
        </w:tc>
        <w:tc>
          <w:tcPr>
            <w:tcW w:w="912" w:type="dxa"/>
            <w:vAlign w:val="center"/>
          </w:tcPr>
          <w:p>
            <w:pPr>
              <w:jc w:val="center"/>
            </w:pPr>
            <w:r>
              <w:t>1</w:t>
            </w:r>
            <w:r>
              <w:rPr>
                <w:rFonts w:hint="eastAsia"/>
              </w:rPr>
              <w:t>6</w:t>
            </w:r>
            <w:r>
              <w:t>0.00</w:t>
            </w:r>
          </w:p>
        </w:tc>
        <w:tc>
          <w:tcPr>
            <w:tcW w:w="713" w:type="dxa"/>
            <w:vAlign w:val="center"/>
          </w:tcPr>
          <w:p>
            <w:pPr>
              <w:jc w:val="center"/>
            </w:pPr>
            <w:r>
              <w:t>77.92</w:t>
            </w:r>
          </w:p>
        </w:tc>
        <w:tc>
          <w:tcPr>
            <w:tcW w:w="713" w:type="dxa"/>
            <w:vAlign w:val="center"/>
          </w:tcPr>
          <w:p>
            <w:pPr>
              <w:jc w:val="center"/>
            </w:pPr>
            <w:r>
              <w:t>9.58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36" w:type="dxa"/>
            <w:vAlign w:val="center"/>
          </w:tcPr>
          <w:p>
            <w:pPr>
              <w:jc w:val="center"/>
            </w:pPr>
            <w:r>
              <w:t>030101K</w:t>
            </w:r>
          </w:p>
        </w:tc>
        <w:tc>
          <w:tcPr>
            <w:tcW w:w="985" w:type="dxa"/>
            <w:vAlign w:val="center"/>
          </w:tcPr>
          <w:p>
            <w:pPr>
              <w:jc w:val="center"/>
            </w:pPr>
            <w:r>
              <w:t>法学</w:t>
            </w:r>
          </w:p>
        </w:tc>
        <w:tc>
          <w:tcPr>
            <w:tcW w:w="1111" w:type="dxa"/>
            <w:vAlign w:val="center"/>
          </w:tcPr>
          <w:p>
            <w:pPr>
              <w:jc w:val="center"/>
            </w:pPr>
            <w:r>
              <w:t>1840.00</w:t>
            </w:r>
          </w:p>
        </w:tc>
        <w:tc>
          <w:tcPr>
            <w:tcW w:w="713" w:type="dxa"/>
            <w:vAlign w:val="center"/>
          </w:tcPr>
          <w:p>
            <w:pPr>
              <w:jc w:val="center"/>
            </w:pPr>
            <w:r>
              <w:t>88.70</w:t>
            </w:r>
          </w:p>
        </w:tc>
        <w:tc>
          <w:tcPr>
            <w:tcW w:w="714" w:type="dxa"/>
            <w:vAlign w:val="center"/>
          </w:tcPr>
          <w:p>
            <w:pPr>
              <w:jc w:val="center"/>
            </w:pPr>
            <w:r>
              <w:t>11.30</w:t>
            </w:r>
          </w:p>
        </w:tc>
        <w:tc>
          <w:tcPr>
            <w:tcW w:w="713" w:type="dxa"/>
            <w:vAlign w:val="center"/>
          </w:tcPr>
          <w:p>
            <w:pPr>
              <w:jc w:val="center"/>
            </w:pPr>
            <w:r>
              <w:t>60.16</w:t>
            </w:r>
          </w:p>
        </w:tc>
        <w:tc>
          <w:tcPr>
            <w:tcW w:w="912" w:type="dxa"/>
            <w:vAlign w:val="center"/>
          </w:tcPr>
          <w:p>
            <w:pPr>
              <w:jc w:val="center"/>
            </w:pPr>
            <w:r>
              <w:t>11.30</w:t>
            </w:r>
          </w:p>
        </w:tc>
        <w:tc>
          <w:tcPr>
            <w:tcW w:w="912" w:type="dxa"/>
            <w:vAlign w:val="center"/>
          </w:tcPr>
          <w:p>
            <w:pPr>
              <w:jc w:val="center"/>
            </w:pPr>
            <w:r>
              <w:t>1</w:t>
            </w:r>
            <w:r>
              <w:rPr>
                <w:rFonts w:hint="eastAsia"/>
              </w:rPr>
              <w:t>60</w:t>
            </w:r>
            <w:r>
              <w:t>.00</w:t>
            </w:r>
          </w:p>
        </w:tc>
        <w:tc>
          <w:tcPr>
            <w:tcW w:w="713" w:type="dxa"/>
            <w:vAlign w:val="center"/>
          </w:tcPr>
          <w:p>
            <w:pPr>
              <w:jc w:val="center"/>
            </w:pPr>
            <w:r>
              <w:t>80.00</w:t>
            </w:r>
          </w:p>
        </w:tc>
        <w:tc>
          <w:tcPr>
            <w:tcW w:w="713" w:type="dxa"/>
            <w:vAlign w:val="center"/>
          </w:tcPr>
          <w:p>
            <w:pPr>
              <w:jc w:val="center"/>
            </w:pPr>
            <w:r>
              <w:t>13.04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36" w:type="dxa"/>
            <w:vAlign w:val="center"/>
          </w:tcPr>
          <w:p>
            <w:pPr>
              <w:jc w:val="center"/>
            </w:pPr>
            <w:r>
              <w:t>020401</w:t>
            </w:r>
          </w:p>
        </w:tc>
        <w:tc>
          <w:tcPr>
            <w:tcW w:w="985" w:type="dxa"/>
            <w:vAlign w:val="center"/>
          </w:tcPr>
          <w:p>
            <w:pPr>
              <w:jc w:val="center"/>
            </w:pPr>
            <w:r>
              <w:t>国际经济与贸易</w:t>
            </w:r>
          </w:p>
        </w:tc>
        <w:tc>
          <w:tcPr>
            <w:tcW w:w="1111" w:type="dxa"/>
            <w:vAlign w:val="center"/>
          </w:tcPr>
          <w:p>
            <w:pPr>
              <w:jc w:val="center"/>
            </w:pPr>
            <w:r>
              <w:t>1936.00</w:t>
            </w:r>
          </w:p>
        </w:tc>
        <w:tc>
          <w:tcPr>
            <w:tcW w:w="713" w:type="dxa"/>
            <w:vAlign w:val="center"/>
          </w:tcPr>
          <w:p>
            <w:pPr>
              <w:jc w:val="center"/>
            </w:pPr>
            <w:r>
              <w:t>90.50</w:t>
            </w:r>
          </w:p>
        </w:tc>
        <w:tc>
          <w:tcPr>
            <w:tcW w:w="714" w:type="dxa"/>
            <w:vAlign w:val="center"/>
          </w:tcPr>
          <w:p>
            <w:pPr>
              <w:jc w:val="center"/>
            </w:pPr>
            <w:r>
              <w:t>9.50</w:t>
            </w:r>
          </w:p>
        </w:tc>
        <w:tc>
          <w:tcPr>
            <w:tcW w:w="713" w:type="dxa"/>
            <w:vAlign w:val="center"/>
          </w:tcPr>
          <w:p>
            <w:pPr>
              <w:jc w:val="center"/>
            </w:pPr>
            <w:r>
              <w:t>77.89</w:t>
            </w:r>
          </w:p>
        </w:tc>
        <w:tc>
          <w:tcPr>
            <w:tcW w:w="912" w:type="dxa"/>
            <w:vAlign w:val="center"/>
          </w:tcPr>
          <w:p>
            <w:pPr>
              <w:jc w:val="center"/>
            </w:pPr>
            <w:r>
              <w:t>22.11</w:t>
            </w:r>
          </w:p>
        </w:tc>
        <w:tc>
          <w:tcPr>
            <w:tcW w:w="912" w:type="dxa"/>
            <w:vAlign w:val="center"/>
          </w:tcPr>
          <w:p>
            <w:pPr>
              <w:jc w:val="center"/>
            </w:pPr>
            <w:r>
              <w:t>1</w:t>
            </w:r>
            <w:r>
              <w:rPr>
                <w:rFonts w:hint="eastAsia"/>
              </w:rPr>
              <w:t>62</w:t>
            </w:r>
            <w:r>
              <w:t>.00</w:t>
            </w:r>
          </w:p>
        </w:tc>
        <w:tc>
          <w:tcPr>
            <w:tcW w:w="713" w:type="dxa"/>
            <w:vAlign w:val="center"/>
          </w:tcPr>
          <w:p>
            <w:pPr>
              <w:jc w:val="center"/>
            </w:pPr>
            <w:r>
              <w:t>82.64</w:t>
            </w:r>
          </w:p>
        </w:tc>
        <w:tc>
          <w:tcPr>
            <w:tcW w:w="713" w:type="dxa"/>
            <w:vAlign w:val="center"/>
          </w:tcPr>
          <w:p>
            <w:pPr>
              <w:jc w:val="center"/>
            </w:pPr>
            <w:r>
              <w:t>9.50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36" w:type="dxa"/>
            <w:vAlign w:val="center"/>
          </w:tcPr>
          <w:p>
            <w:pPr>
              <w:jc w:val="center"/>
            </w:pPr>
            <w:r>
              <w:t>020303</w:t>
            </w:r>
          </w:p>
        </w:tc>
        <w:tc>
          <w:tcPr>
            <w:tcW w:w="985" w:type="dxa"/>
            <w:vAlign w:val="center"/>
          </w:tcPr>
          <w:p>
            <w:pPr>
              <w:jc w:val="center"/>
            </w:pPr>
            <w:r>
              <w:t>保险学</w:t>
            </w:r>
          </w:p>
        </w:tc>
        <w:tc>
          <w:tcPr>
            <w:tcW w:w="1111" w:type="dxa"/>
            <w:vAlign w:val="center"/>
          </w:tcPr>
          <w:p>
            <w:pPr>
              <w:jc w:val="center"/>
            </w:pPr>
            <w:r>
              <w:t>2560.00</w:t>
            </w:r>
          </w:p>
        </w:tc>
        <w:tc>
          <w:tcPr>
            <w:tcW w:w="713" w:type="dxa"/>
            <w:vAlign w:val="center"/>
          </w:tcPr>
          <w:p>
            <w:pPr>
              <w:jc w:val="center"/>
            </w:pPr>
            <w:r>
              <w:t>91.88</w:t>
            </w:r>
          </w:p>
        </w:tc>
        <w:tc>
          <w:tcPr>
            <w:tcW w:w="714" w:type="dxa"/>
            <w:vAlign w:val="center"/>
          </w:tcPr>
          <w:p>
            <w:pPr>
              <w:jc w:val="center"/>
            </w:pPr>
            <w:r>
              <w:t>8.13</w:t>
            </w:r>
          </w:p>
        </w:tc>
        <w:tc>
          <w:tcPr>
            <w:tcW w:w="713" w:type="dxa"/>
            <w:vAlign w:val="center"/>
          </w:tcPr>
          <w:p>
            <w:pPr>
              <w:jc w:val="center"/>
            </w:pPr>
            <w:r>
              <w:t>81.88</w:t>
            </w:r>
          </w:p>
        </w:tc>
        <w:tc>
          <w:tcPr>
            <w:tcW w:w="912" w:type="dxa"/>
            <w:vAlign w:val="center"/>
          </w:tcPr>
          <w:p>
            <w:pPr>
              <w:jc w:val="center"/>
            </w:pPr>
            <w:r>
              <w:t>18.13</w:t>
            </w:r>
          </w:p>
        </w:tc>
        <w:tc>
          <w:tcPr>
            <w:tcW w:w="912" w:type="dxa"/>
            <w:vAlign w:val="center"/>
          </w:tcPr>
          <w:p>
            <w:pPr>
              <w:jc w:val="center"/>
            </w:pPr>
            <w:r>
              <w:t>160.00</w:t>
            </w:r>
          </w:p>
        </w:tc>
        <w:tc>
          <w:tcPr>
            <w:tcW w:w="713" w:type="dxa"/>
            <w:vAlign w:val="center"/>
          </w:tcPr>
          <w:p>
            <w:pPr>
              <w:jc w:val="center"/>
            </w:pPr>
            <w:r>
              <w:t>85.63</w:t>
            </w:r>
          </w:p>
        </w:tc>
        <w:tc>
          <w:tcPr>
            <w:tcW w:w="713" w:type="dxa"/>
            <w:vAlign w:val="center"/>
          </w:tcPr>
          <w:p>
            <w:pPr>
              <w:jc w:val="center"/>
            </w:pPr>
            <w:r>
              <w:t>8.13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36" w:type="dxa"/>
            <w:vAlign w:val="center"/>
          </w:tcPr>
          <w:p>
            <w:pPr>
              <w:jc w:val="center"/>
            </w:pPr>
            <w:r>
              <w:t>020301K</w:t>
            </w:r>
          </w:p>
        </w:tc>
        <w:tc>
          <w:tcPr>
            <w:tcW w:w="985" w:type="dxa"/>
            <w:vAlign w:val="center"/>
          </w:tcPr>
          <w:p>
            <w:pPr>
              <w:jc w:val="center"/>
            </w:pPr>
            <w:r>
              <w:t>金融学</w:t>
            </w:r>
          </w:p>
        </w:tc>
        <w:tc>
          <w:tcPr>
            <w:tcW w:w="1111" w:type="dxa"/>
            <w:vAlign w:val="center"/>
          </w:tcPr>
          <w:p>
            <w:pPr>
              <w:jc w:val="center"/>
            </w:pPr>
            <w:r>
              <w:t>1920.00</w:t>
            </w:r>
          </w:p>
        </w:tc>
        <w:tc>
          <w:tcPr>
            <w:tcW w:w="713" w:type="dxa"/>
            <w:vAlign w:val="center"/>
          </w:tcPr>
          <w:p>
            <w:pPr>
              <w:jc w:val="center"/>
            </w:pPr>
            <w:r>
              <w:t>92.08</w:t>
            </w:r>
          </w:p>
        </w:tc>
        <w:tc>
          <w:tcPr>
            <w:tcW w:w="714" w:type="dxa"/>
            <w:vAlign w:val="center"/>
          </w:tcPr>
          <w:p>
            <w:pPr>
              <w:jc w:val="center"/>
            </w:pPr>
            <w:r>
              <w:t>7.92</w:t>
            </w:r>
          </w:p>
        </w:tc>
        <w:tc>
          <w:tcPr>
            <w:tcW w:w="713" w:type="dxa"/>
            <w:vAlign w:val="center"/>
          </w:tcPr>
          <w:p>
            <w:pPr>
              <w:jc w:val="center"/>
            </w:pPr>
            <w:r>
              <w:t>77.71</w:t>
            </w:r>
          </w:p>
        </w:tc>
        <w:tc>
          <w:tcPr>
            <w:tcW w:w="912" w:type="dxa"/>
            <w:vAlign w:val="center"/>
          </w:tcPr>
          <w:p>
            <w:pPr>
              <w:jc w:val="center"/>
            </w:pPr>
            <w:r>
              <w:t>22.29</w:t>
            </w:r>
          </w:p>
        </w:tc>
        <w:tc>
          <w:tcPr>
            <w:tcW w:w="912" w:type="dxa"/>
            <w:vAlign w:val="center"/>
          </w:tcPr>
          <w:p>
            <w:pPr>
              <w:jc w:val="center"/>
            </w:pPr>
            <w:r>
              <w:t>1</w:t>
            </w:r>
            <w:r>
              <w:rPr>
                <w:rFonts w:hint="eastAsia"/>
              </w:rPr>
              <w:t>6</w:t>
            </w:r>
            <w:r>
              <w:t>0.00</w:t>
            </w:r>
          </w:p>
        </w:tc>
        <w:tc>
          <w:tcPr>
            <w:tcW w:w="713" w:type="dxa"/>
            <w:vAlign w:val="center"/>
          </w:tcPr>
          <w:p>
            <w:pPr>
              <w:jc w:val="center"/>
            </w:pPr>
            <w:r>
              <w:t>83.75</w:t>
            </w:r>
          </w:p>
        </w:tc>
        <w:tc>
          <w:tcPr>
            <w:tcW w:w="713" w:type="dxa"/>
            <w:vAlign w:val="center"/>
          </w:tcPr>
          <w:p>
            <w:pPr>
              <w:jc w:val="center"/>
            </w:pPr>
            <w:r>
              <w:t>7.92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36" w:type="dxa"/>
            <w:vAlign w:val="center"/>
          </w:tcPr>
          <w:p>
            <w:pPr>
              <w:jc w:val="center"/>
            </w:pPr>
            <w:r>
              <w:t>全校校均</w:t>
            </w:r>
          </w:p>
        </w:tc>
        <w:tc>
          <w:tcPr>
            <w:tcW w:w="985" w:type="dxa"/>
            <w:vAlign w:val="center"/>
          </w:tcPr>
          <w:p>
            <w:pPr>
              <w:jc w:val="center"/>
            </w:pPr>
            <w:r>
              <w:t>/</w:t>
            </w:r>
          </w:p>
        </w:tc>
        <w:tc>
          <w:tcPr>
            <w:tcW w:w="1111" w:type="dxa"/>
            <w:vAlign w:val="center"/>
          </w:tcPr>
          <w:p>
            <w:pPr>
              <w:jc w:val="center"/>
            </w:pPr>
            <w:r>
              <w:t>1936.32</w:t>
            </w:r>
          </w:p>
        </w:tc>
        <w:tc>
          <w:tcPr>
            <w:tcW w:w="713" w:type="dxa"/>
            <w:vAlign w:val="center"/>
          </w:tcPr>
          <w:p>
            <w:pPr>
              <w:jc w:val="center"/>
            </w:pPr>
            <w:r>
              <w:t>88.17</w:t>
            </w:r>
          </w:p>
        </w:tc>
        <w:tc>
          <w:tcPr>
            <w:tcW w:w="714" w:type="dxa"/>
            <w:vAlign w:val="center"/>
          </w:tcPr>
          <w:p>
            <w:pPr>
              <w:jc w:val="center"/>
            </w:pPr>
            <w:r>
              <w:t>11.83</w:t>
            </w:r>
          </w:p>
        </w:tc>
        <w:tc>
          <w:tcPr>
            <w:tcW w:w="713" w:type="dxa"/>
            <w:vAlign w:val="center"/>
          </w:tcPr>
          <w:p>
            <w:pPr>
              <w:jc w:val="center"/>
            </w:pPr>
            <w:r>
              <w:t>72.64</w:t>
            </w:r>
          </w:p>
        </w:tc>
        <w:tc>
          <w:tcPr>
            <w:tcW w:w="912" w:type="dxa"/>
            <w:vAlign w:val="center"/>
          </w:tcPr>
          <w:p>
            <w:pPr>
              <w:jc w:val="center"/>
            </w:pPr>
            <w:r>
              <w:t>18.67</w:t>
            </w:r>
          </w:p>
        </w:tc>
        <w:tc>
          <w:tcPr>
            <w:tcW w:w="912" w:type="dxa"/>
            <w:vAlign w:val="center"/>
          </w:tcPr>
          <w:p>
            <w:pPr>
              <w:jc w:val="center"/>
            </w:pPr>
            <w:r>
              <w:t>1</w:t>
            </w:r>
            <w:r>
              <w:rPr>
                <w:rFonts w:hint="eastAsia"/>
              </w:rPr>
              <w:t>60</w:t>
            </w:r>
            <w:r>
              <w:t>.89</w:t>
            </w:r>
          </w:p>
        </w:tc>
        <w:tc>
          <w:tcPr>
            <w:tcW w:w="713" w:type="dxa"/>
            <w:vAlign w:val="center"/>
          </w:tcPr>
          <w:p>
            <w:pPr>
              <w:jc w:val="center"/>
            </w:pPr>
            <w:r>
              <w:t>83.64</w:t>
            </w:r>
          </w:p>
        </w:tc>
        <w:tc>
          <w:tcPr>
            <w:tcW w:w="713" w:type="dxa"/>
            <w:vAlign w:val="center"/>
          </w:tcPr>
          <w:p>
            <w:pPr>
              <w:jc w:val="center"/>
            </w:pPr>
            <w:r>
              <w:t>11.48</w:t>
            </w:r>
          </w:p>
        </w:tc>
      </w:tr>
    </w:tbl>
    <w:p>
      <w:pPr>
        <w:jc w:val="left"/>
      </w:pPr>
    </w:p>
    <w:p>
      <w:pPr>
        <w:jc w:val="left"/>
      </w:pPr>
      <w:r>
        <w:rPr>
          <w:rFonts w:hint="eastAsia" w:ascii="宋体" w:hAnsi="宋体" w:eastAsia="宋体"/>
          <w:szCs w:val="24"/>
        </w:rPr>
        <w:t>17. 主讲本科课程的教授占教授总数的比例（不含讲座）</w:t>
      </w:r>
      <w:r>
        <w:rPr>
          <w:rFonts w:hint="eastAsia" w:ascii="宋体" w:hAnsi="宋体" w:eastAsia="宋体"/>
          <w:szCs w:val="24"/>
          <w:u w:val="single"/>
        </w:rPr>
        <w:t>68.75</w:t>
      </w:r>
      <w:r>
        <w:rPr>
          <w:rFonts w:ascii="宋体" w:hAnsi="宋体" w:eastAsia="宋体" w:cs="宋体"/>
          <w:u w:val="single"/>
        </w:rPr>
        <w:t>%</w:t>
      </w:r>
      <w:r>
        <w:rPr>
          <w:rFonts w:hint="eastAsia" w:ascii="宋体" w:hAnsi="宋体" w:eastAsia="宋体"/>
          <w:szCs w:val="24"/>
          <w:u w:val="single"/>
        </w:rPr>
        <w:t>，各专业主讲本科课程的教授占教授总数的比例（不含讲座）参见附表3。</w:t>
      </w:r>
    </w:p>
    <w:p>
      <w:pPr>
        <w:jc w:val="left"/>
      </w:pPr>
    </w:p>
    <w:p>
      <w:pPr>
        <w:jc w:val="left"/>
      </w:pPr>
      <w:r>
        <w:rPr>
          <w:rFonts w:hint="eastAsia" w:ascii="宋体" w:hAnsi="宋体" w:eastAsia="宋体"/>
          <w:szCs w:val="24"/>
        </w:rPr>
        <w:t>18. 教授讲授本科课程占课程总门次数的比例5.45%。</w:t>
      </w:r>
    </w:p>
    <w:p>
      <w:pPr>
        <w:jc w:val="left"/>
      </w:pPr>
    </w:p>
    <w:p>
      <w:pPr>
        <w:jc w:val="left"/>
      </w:pPr>
      <w:r>
        <w:rPr>
          <w:rFonts w:hint="eastAsia" w:ascii="宋体" w:hAnsi="宋体" w:eastAsia="宋体"/>
          <w:szCs w:val="24"/>
        </w:rPr>
        <w:t>19. 各专业实践教学及实习实训基地及其使用情况参见附表5。</w:t>
      </w:r>
    </w:p>
    <w:p>
      <w:pPr>
        <w:jc w:val="left"/>
      </w:pPr>
    </w:p>
    <w:p>
      <w:pPr>
        <w:jc w:val="left"/>
      </w:pPr>
      <w:r>
        <w:rPr>
          <w:rFonts w:hint="eastAsia" w:ascii="宋体" w:hAnsi="宋体" w:eastAsia="宋体"/>
          <w:szCs w:val="24"/>
        </w:rPr>
        <w:t>20. 应届本科生毕业率</w:t>
      </w:r>
      <w:r>
        <w:rPr>
          <w:rFonts w:hint="eastAsia" w:ascii="宋体" w:hAnsi="宋体" w:eastAsia="宋体"/>
          <w:szCs w:val="24"/>
          <w:u w:val="single"/>
        </w:rPr>
        <w:t>99.87</w:t>
      </w:r>
      <w:r>
        <w:rPr>
          <w:rFonts w:ascii="宋体" w:hAnsi="宋体" w:eastAsia="宋体" w:cs="宋体"/>
          <w:u w:val="single"/>
        </w:rPr>
        <w:t>%，分</w:t>
      </w:r>
      <w:r>
        <w:rPr>
          <w:rFonts w:hint="eastAsia" w:ascii="宋体" w:hAnsi="宋体" w:eastAsia="宋体"/>
          <w:szCs w:val="24"/>
          <w:u w:val="single"/>
        </w:rPr>
        <w:t>专业本科生毕业率见附表7。</w:t>
      </w:r>
    </w:p>
    <w:p>
      <w:pPr>
        <w:jc w:val="center"/>
        <w:rPr>
          <w:rFonts w:ascii="宋体" w:hAnsi="宋体" w:eastAsia="宋体"/>
          <w:szCs w:val="24"/>
        </w:rPr>
      </w:pPr>
    </w:p>
    <w:p>
      <w:pPr>
        <w:jc w:val="center"/>
        <w:rPr>
          <w:rFonts w:ascii="宋体" w:hAnsi="宋体" w:eastAsia="宋体"/>
          <w:szCs w:val="24"/>
        </w:rPr>
      </w:pPr>
    </w:p>
    <w:p>
      <w:pPr>
        <w:jc w:val="center"/>
        <w:rPr>
          <w:sz w:val="21"/>
          <w:szCs w:val="21"/>
        </w:rPr>
      </w:pPr>
      <w:r>
        <w:rPr>
          <w:rFonts w:hint="eastAsia" w:ascii="宋体" w:hAnsi="宋体" w:eastAsia="宋体"/>
          <w:sz w:val="21"/>
          <w:szCs w:val="21"/>
        </w:rPr>
        <w:t>附表7  分专业本科生毕业率</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75"/>
        <w:gridCol w:w="2056"/>
        <w:gridCol w:w="1785"/>
        <w:gridCol w:w="1364"/>
        <w:gridCol w:w="124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2075" w:type="dxa"/>
            <w:vAlign w:val="center"/>
          </w:tcPr>
          <w:p>
            <w:pPr>
              <w:jc w:val="center"/>
            </w:pPr>
            <w:r>
              <w:rPr>
                <w:rFonts w:hint="eastAsia" w:ascii="宋体" w:hAnsi="宋体" w:eastAsia="宋体"/>
                <w:szCs w:val="21"/>
              </w:rPr>
              <w:t>专业代码</w:t>
            </w:r>
          </w:p>
        </w:tc>
        <w:tc>
          <w:tcPr>
            <w:tcW w:w="2056" w:type="dxa"/>
            <w:vAlign w:val="center"/>
          </w:tcPr>
          <w:p>
            <w:pPr>
              <w:jc w:val="center"/>
            </w:pPr>
            <w:r>
              <w:rPr>
                <w:rFonts w:hint="eastAsia" w:ascii="宋体" w:hAnsi="宋体" w:eastAsia="宋体"/>
                <w:szCs w:val="21"/>
              </w:rPr>
              <w:t>专业名称</w:t>
            </w:r>
          </w:p>
        </w:tc>
        <w:tc>
          <w:tcPr>
            <w:tcW w:w="1785" w:type="dxa"/>
            <w:vAlign w:val="center"/>
          </w:tcPr>
          <w:p>
            <w:pPr>
              <w:jc w:val="center"/>
            </w:pPr>
            <w:r>
              <w:rPr>
                <w:rFonts w:hint="eastAsia" w:ascii="宋体" w:hAnsi="宋体" w:eastAsia="宋体"/>
                <w:szCs w:val="21"/>
              </w:rPr>
              <w:t>毕业班人数</w:t>
            </w:r>
          </w:p>
        </w:tc>
        <w:tc>
          <w:tcPr>
            <w:tcW w:w="1364" w:type="dxa"/>
            <w:vAlign w:val="center"/>
          </w:tcPr>
          <w:p>
            <w:pPr>
              <w:jc w:val="center"/>
            </w:pPr>
            <w:r>
              <w:rPr>
                <w:rFonts w:hint="eastAsia" w:ascii="宋体" w:hAnsi="宋体" w:eastAsia="宋体"/>
                <w:szCs w:val="21"/>
              </w:rPr>
              <w:t>毕业人数</w:t>
            </w:r>
          </w:p>
        </w:tc>
        <w:tc>
          <w:tcPr>
            <w:tcW w:w="1242" w:type="dxa"/>
            <w:vAlign w:val="center"/>
          </w:tcPr>
          <w:p>
            <w:pPr>
              <w:jc w:val="center"/>
            </w:pPr>
            <w:r>
              <w:rPr>
                <w:rFonts w:hint="eastAsia" w:ascii="宋体" w:hAnsi="宋体" w:eastAsia="宋体"/>
                <w:szCs w:val="21"/>
              </w:rPr>
              <w:t>毕业率（%）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75" w:type="dxa"/>
            <w:vAlign w:val="center"/>
          </w:tcPr>
          <w:p>
            <w:pPr>
              <w:jc w:val="center"/>
            </w:pPr>
            <w:r>
              <w:t>020301K</w:t>
            </w:r>
          </w:p>
        </w:tc>
        <w:tc>
          <w:tcPr>
            <w:tcW w:w="2056" w:type="dxa"/>
            <w:vAlign w:val="center"/>
          </w:tcPr>
          <w:p>
            <w:pPr>
              <w:jc w:val="center"/>
            </w:pPr>
            <w:r>
              <w:t>金融学</w:t>
            </w:r>
          </w:p>
        </w:tc>
        <w:tc>
          <w:tcPr>
            <w:tcW w:w="1785" w:type="dxa"/>
            <w:vAlign w:val="center"/>
          </w:tcPr>
          <w:p>
            <w:pPr>
              <w:jc w:val="center"/>
            </w:pPr>
            <w:r>
              <w:t>210</w:t>
            </w:r>
          </w:p>
        </w:tc>
        <w:tc>
          <w:tcPr>
            <w:tcW w:w="1364" w:type="dxa"/>
            <w:vAlign w:val="center"/>
          </w:tcPr>
          <w:p>
            <w:pPr>
              <w:jc w:val="center"/>
            </w:pPr>
            <w:r>
              <w:t>210</w:t>
            </w:r>
          </w:p>
        </w:tc>
        <w:tc>
          <w:tcPr>
            <w:tcW w:w="1242"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75" w:type="dxa"/>
            <w:vAlign w:val="center"/>
          </w:tcPr>
          <w:p>
            <w:pPr>
              <w:jc w:val="center"/>
            </w:pPr>
            <w:r>
              <w:t>020303</w:t>
            </w:r>
          </w:p>
        </w:tc>
        <w:tc>
          <w:tcPr>
            <w:tcW w:w="2056" w:type="dxa"/>
            <w:vAlign w:val="center"/>
          </w:tcPr>
          <w:p>
            <w:pPr>
              <w:jc w:val="center"/>
            </w:pPr>
            <w:r>
              <w:t>保险学</w:t>
            </w:r>
          </w:p>
        </w:tc>
        <w:tc>
          <w:tcPr>
            <w:tcW w:w="1785" w:type="dxa"/>
            <w:vAlign w:val="center"/>
          </w:tcPr>
          <w:p>
            <w:pPr>
              <w:jc w:val="center"/>
            </w:pPr>
            <w:r>
              <w:t>39</w:t>
            </w:r>
          </w:p>
        </w:tc>
        <w:tc>
          <w:tcPr>
            <w:tcW w:w="1364" w:type="dxa"/>
            <w:vAlign w:val="center"/>
          </w:tcPr>
          <w:p>
            <w:pPr>
              <w:jc w:val="center"/>
            </w:pPr>
            <w:r>
              <w:t>39</w:t>
            </w:r>
          </w:p>
        </w:tc>
        <w:tc>
          <w:tcPr>
            <w:tcW w:w="1242"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75" w:type="dxa"/>
            <w:vAlign w:val="center"/>
          </w:tcPr>
          <w:p>
            <w:pPr>
              <w:jc w:val="center"/>
            </w:pPr>
            <w:r>
              <w:t>020401</w:t>
            </w:r>
          </w:p>
        </w:tc>
        <w:tc>
          <w:tcPr>
            <w:tcW w:w="2056" w:type="dxa"/>
            <w:vAlign w:val="center"/>
          </w:tcPr>
          <w:p>
            <w:pPr>
              <w:jc w:val="center"/>
            </w:pPr>
            <w:r>
              <w:t>国际经济与贸易</w:t>
            </w:r>
          </w:p>
        </w:tc>
        <w:tc>
          <w:tcPr>
            <w:tcW w:w="1785" w:type="dxa"/>
            <w:vAlign w:val="center"/>
          </w:tcPr>
          <w:p>
            <w:pPr>
              <w:jc w:val="center"/>
            </w:pPr>
            <w:r>
              <w:t>157</w:t>
            </w:r>
          </w:p>
        </w:tc>
        <w:tc>
          <w:tcPr>
            <w:tcW w:w="1364" w:type="dxa"/>
            <w:vAlign w:val="center"/>
          </w:tcPr>
          <w:p>
            <w:pPr>
              <w:jc w:val="center"/>
            </w:pPr>
            <w:r>
              <w:t>156</w:t>
            </w:r>
          </w:p>
        </w:tc>
        <w:tc>
          <w:tcPr>
            <w:tcW w:w="1242" w:type="dxa"/>
            <w:vAlign w:val="center"/>
          </w:tcPr>
          <w:p>
            <w:pPr>
              <w:jc w:val="center"/>
            </w:pPr>
            <w:r>
              <w:t>99.36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75" w:type="dxa"/>
            <w:vAlign w:val="center"/>
          </w:tcPr>
          <w:p>
            <w:pPr>
              <w:jc w:val="center"/>
            </w:pPr>
            <w:r>
              <w:t>030101K</w:t>
            </w:r>
          </w:p>
        </w:tc>
        <w:tc>
          <w:tcPr>
            <w:tcW w:w="2056" w:type="dxa"/>
            <w:vAlign w:val="center"/>
          </w:tcPr>
          <w:p>
            <w:pPr>
              <w:jc w:val="center"/>
            </w:pPr>
            <w:r>
              <w:t>法学</w:t>
            </w:r>
          </w:p>
        </w:tc>
        <w:tc>
          <w:tcPr>
            <w:tcW w:w="1785" w:type="dxa"/>
            <w:vAlign w:val="center"/>
          </w:tcPr>
          <w:p>
            <w:pPr>
              <w:jc w:val="center"/>
            </w:pPr>
            <w:r>
              <w:t>125</w:t>
            </w:r>
          </w:p>
        </w:tc>
        <w:tc>
          <w:tcPr>
            <w:tcW w:w="1364" w:type="dxa"/>
            <w:vAlign w:val="center"/>
          </w:tcPr>
          <w:p>
            <w:pPr>
              <w:jc w:val="center"/>
            </w:pPr>
            <w:r>
              <w:t>125</w:t>
            </w:r>
          </w:p>
        </w:tc>
        <w:tc>
          <w:tcPr>
            <w:tcW w:w="1242"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75" w:type="dxa"/>
            <w:vAlign w:val="center"/>
          </w:tcPr>
          <w:p>
            <w:pPr>
              <w:jc w:val="center"/>
            </w:pPr>
            <w:r>
              <w:t>050262</w:t>
            </w:r>
          </w:p>
        </w:tc>
        <w:tc>
          <w:tcPr>
            <w:tcW w:w="2056" w:type="dxa"/>
            <w:vAlign w:val="center"/>
          </w:tcPr>
          <w:p>
            <w:pPr>
              <w:jc w:val="center"/>
            </w:pPr>
            <w:r>
              <w:t>商务英语</w:t>
            </w:r>
          </w:p>
        </w:tc>
        <w:tc>
          <w:tcPr>
            <w:tcW w:w="1785" w:type="dxa"/>
            <w:vAlign w:val="center"/>
          </w:tcPr>
          <w:p>
            <w:pPr>
              <w:jc w:val="center"/>
            </w:pPr>
            <w:r>
              <w:t>113</w:t>
            </w:r>
          </w:p>
        </w:tc>
        <w:tc>
          <w:tcPr>
            <w:tcW w:w="1364" w:type="dxa"/>
            <w:vAlign w:val="center"/>
          </w:tcPr>
          <w:p>
            <w:pPr>
              <w:jc w:val="center"/>
            </w:pPr>
            <w:r>
              <w:t>113</w:t>
            </w:r>
          </w:p>
        </w:tc>
        <w:tc>
          <w:tcPr>
            <w:tcW w:w="1242"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75" w:type="dxa"/>
            <w:vAlign w:val="center"/>
          </w:tcPr>
          <w:p>
            <w:pPr>
              <w:jc w:val="center"/>
            </w:pPr>
            <w:r>
              <w:t>050301</w:t>
            </w:r>
          </w:p>
        </w:tc>
        <w:tc>
          <w:tcPr>
            <w:tcW w:w="2056" w:type="dxa"/>
            <w:vAlign w:val="center"/>
          </w:tcPr>
          <w:p>
            <w:pPr>
              <w:jc w:val="center"/>
            </w:pPr>
            <w:r>
              <w:t>新闻学</w:t>
            </w:r>
          </w:p>
        </w:tc>
        <w:tc>
          <w:tcPr>
            <w:tcW w:w="1785" w:type="dxa"/>
            <w:vAlign w:val="center"/>
          </w:tcPr>
          <w:p>
            <w:pPr>
              <w:jc w:val="center"/>
            </w:pPr>
            <w:r>
              <w:t>85</w:t>
            </w:r>
          </w:p>
        </w:tc>
        <w:tc>
          <w:tcPr>
            <w:tcW w:w="1364" w:type="dxa"/>
            <w:vAlign w:val="center"/>
          </w:tcPr>
          <w:p>
            <w:pPr>
              <w:jc w:val="center"/>
            </w:pPr>
            <w:r>
              <w:t>85</w:t>
            </w:r>
          </w:p>
        </w:tc>
        <w:tc>
          <w:tcPr>
            <w:tcW w:w="1242"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75" w:type="dxa"/>
            <w:vAlign w:val="center"/>
          </w:tcPr>
          <w:p>
            <w:pPr>
              <w:jc w:val="center"/>
            </w:pPr>
            <w:r>
              <w:t>080901</w:t>
            </w:r>
          </w:p>
        </w:tc>
        <w:tc>
          <w:tcPr>
            <w:tcW w:w="2056" w:type="dxa"/>
            <w:vAlign w:val="center"/>
          </w:tcPr>
          <w:p>
            <w:pPr>
              <w:jc w:val="center"/>
            </w:pPr>
            <w:r>
              <w:t>计算机科学与技术</w:t>
            </w:r>
          </w:p>
        </w:tc>
        <w:tc>
          <w:tcPr>
            <w:tcW w:w="1785" w:type="dxa"/>
            <w:vAlign w:val="center"/>
          </w:tcPr>
          <w:p>
            <w:pPr>
              <w:jc w:val="center"/>
            </w:pPr>
            <w:r>
              <w:t>70</w:t>
            </w:r>
          </w:p>
        </w:tc>
        <w:tc>
          <w:tcPr>
            <w:tcW w:w="1364" w:type="dxa"/>
            <w:vAlign w:val="center"/>
          </w:tcPr>
          <w:p>
            <w:pPr>
              <w:jc w:val="center"/>
            </w:pPr>
            <w:r>
              <w:t>70</w:t>
            </w:r>
          </w:p>
        </w:tc>
        <w:tc>
          <w:tcPr>
            <w:tcW w:w="1242"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75" w:type="dxa"/>
            <w:vAlign w:val="center"/>
          </w:tcPr>
          <w:p>
            <w:pPr>
              <w:jc w:val="center"/>
            </w:pPr>
            <w:r>
              <w:t>120102</w:t>
            </w:r>
          </w:p>
        </w:tc>
        <w:tc>
          <w:tcPr>
            <w:tcW w:w="2056" w:type="dxa"/>
            <w:vAlign w:val="center"/>
          </w:tcPr>
          <w:p>
            <w:pPr>
              <w:jc w:val="center"/>
            </w:pPr>
            <w:r>
              <w:t>信息管理与信息系统</w:t>
            </w:r>
          </w:p>
        </w:tc>
        <w:tc>
          <w:tcPr>
            <w:tcW w:w="1785" w:type="dxa"/>
            <w:vAlign w:val="center"/>
          </w:tcPr>
          <w:p>
            <w:pPr>
              <w:jc w:val="center"/>
            </w:pPr>
            <w:r>
              <w:t>51</w:t>
            </w:r>
          </w:p>
        </w:tc>
        <w:tc>
          <w:tcPr>
            <w:tcW w:w="1364" w:type="dxa"/>
            <w:vAlign w:val="center"/>
          </w:tcPr>
          <w:p>
            <w:pPr>
              <w:jc w:val="center"/>
            </w:pPr>
            <w:r>
              <w:t>51</w:t>
            </w:r>
          </w:p>
        </w:tc>
        <w:tc>
          <w:tcPr>
            <w:tcW w:w="1242"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75" w:type="dxa"/>
            <w:vAlign w:val="center"/>
          </w:tcPr>
          <w:p>
            <w:pPr>
              <w:jc w:val="center"/>
            </w:pPr>
            <w:r>
              <w:t>120202</w:t>
            </w:r>
          </w:p>
        </w:tc>
        <w:tc>
          <w:tcPr>
            <w:tcW w:w="2056" w:type="dxa"/>
            <w:vAlign w:val="center"/>
          </w:tcPr>
          <w:p>
            <w:pPr>
              <w:jc w:val="center"/>
            </w:pPr>
            <w:r>
              <w:t>市场营销</w:t>
            </w:r>
          </w:p>
        </w:tc>
        <w:tc>
          <w:tcPr>
            <w:tcW w:w="1785" w:type="dxa"/>
            <w:vAlign w:val="center"/>
          </w:tcPr>
          <w:p>
            <w:pPr>
              <w:jc w:val="center"/>
            </w:pPr>
            <w:r>
              <w:t>126</w:t>
            </w:r>
          </w:p>
        </w:tc>
        <w:tc>
          <w:tcPr>
            <w:tcW w:w="1364" w:type="dxa"/>
            <w:vAlign w:val="center"/>
          </w:tcPr>
          <w:p>
            <w:pPr>
              <w:jc w:val="center"/>
            </w:pPr>
            <w:r>
              <w:t>126</w:t>
            </w:r>
          </w:p>
        </w:tc>
        <w:tc>
          <w:tcPr>
            <w:tcW w:w="1242"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75" w:type="dxa"/>
            <w:vAlign w:val="center"/>
          </w:tcPr>
          <w:p>
            <w:pPr>
              <w:jc w:val="center"/>
            </w:pPr>
            <w:r>
              <w:t>120203K</w:t>
            </w:r>
          </w:p>
        </w:tc>
        <w:tc>
          <w:tcPr>
            <w:tcW w:w="2056" w:type="dxa"/>
            <w:vAlign w:val="center"/>
          </w:tcPr>
          <w:p>
            <w:pPr>
              <w:jc w:val="center"/>
            </w:pPr>
            <w:r>
              <w:t>会计学</w:t>
            </w:r>
          </w:p>
        </w:tc>
        <w:tc>
          <w:tcPr>
            <w:tcW w:w="1785" w:type="dxa"/>
            <w:vAlign w:val="center"/>
          </w:tcPr>
          <w:p>
            <w:pPr>
              <w:jc w:val="center"/>
            </w:pPr>
            <w:r>
              <w:t>527</w:t>
            </w:r>
          </w:p>
        </w:tc>
        <w:tc>
          <w:tcPr>
            <w:tcW w:w="1364" w:type="dxa"/>
            <w:vAlign w:val="center"/>
          </w:tcPr>
          <w:p>
            <w:pPr>
              <w:jc w:val="center"/>
            </w:pPr>
            <w:r>
              <w:t>527</w:t>
            </w:r>
          </w:p>
        </w:tc>
        <w:tc>
          <w:tcPr>
            <w:tcW w:w="1242"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75" w:type="dxa"/>
            <w:vAlign w:val="center"/>
          </w:tcPr>
          <w:p>
            <w:pPr>
              <w:jc w:val="center"/>
            </w:pPr>
            <w:r>
              <w:t>120204</w:t>
            </w:r>
          </w:p>
        </w:tc>
        <w:tc>
          <w:tcPr>
            <w:tcW w:w="2056" w:type="dxa"/>
            <w:vAlign w:val="center"/>
          </w:tcPr>
          <w:p>
            <w:pPr>
              <w:jc w:val="center"/>
            </w:pPr>
            <w:r>
              <w:t>财务管理</w:t>
            </w:r>
          </w:p>
        </w:tc>
        <w:tc>
          <w:tcPr>
            <w:tcW w:w="1785" w:type="dxa"/>
            <w:vAlign w:val="center"/>
          </w:tcPr>
          <w:p>
            <w:pPr>
              <w:jc w:val="center"/>
            </w:pPr>
            <w:r>
              <w:t>258</w:t>
            </w:r>
          </w:p>
        </w:tc>
        <w:tc>
          <w:tcPr>
            <w:tcW w:w="1364" w:type="dxa"/>
            <w:vAlign w:val="center"/>
          </w:tcPr>
          <w:p>
            <w:pPr>
              <w:jc w:val="center"/>
            </w:pPr>
            <w:r>
              <w:t>257</w:t>
            </w:r>
          </w:p>
        </w:tc>
        <w:tc>
          <w:tcPr>
            <w:tcW w:w="1242" w:type="dxa"/>
            <w:vAlign w:val="center"/>
          </w:tcPr>
          <w:p>
            <w:pPr>
              <w:jc w:val="center"/>
            </w:pPr>
            <w:r>
              <w:t>99.61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75" w:type="dxa"/>
            <w:vAlign w:val="center"/>
          </w:tcPr>
          <w:p>
            <w:pPr>
              <w:jc w:val="center"/>
            </w:pPr>
            <w:r>
              <w:t>120206</w:t>
            </w:r>
          </w:p>
        </w:tc>
        <w:tc>
          <w:tcPr>
            <w:tcW w:w="2056" w:type="dxa"/>
            <w:vAlign w:val="center"/>
          </w:tcPr>
          <w:p>
            <w:pPr>
              <w:jc w:val="center"/>
            </w:pPr>
            <w:r>
              <w:t>人力资源管理</w:t>
            </w:r>
          </w:p>
        </w:tc>
        <w:tc>
          <w:tcPr>
            <w:tcW w:w="1785" w:type="dxa"/>
            <w:vAlign w:val="center"/>
          </w:tcPr>
          <w:p>
            <w:pPr>
              <w:jc w:val="center"/>
            </w:pPr>
            <w:r>
              <w:t>61</w:t>
            </w:r>
          </w:p>
        </w:tc>
        <w:tc>
          <w:tcPr>
            <w:tcW w:w="1364" w:type="dxa"/>
            <w:vAlign w:val="center"/>
          </w:tcPr>
          <w:p>
            <w:pPr>
              <w:jc w:val="center"/>
            </w:pPr>
            <w:r>
              <w:t>61</w:t>
            </w:r>
          </w:p>
        </w:tc>
        <w:tc>
          <w:tcPr>
            <w:tcW w:w="1242"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75" w:type="dxa"/>
            <w:vAlign w:val="center"/>
          </w:tcPr>
          <w:p>
            <w:pPr>
              <w:jc w:val="center"/>
            </w:pPr>
            <w:r>
              <w:t>120601</w:t>
            </w:r>
          </w:p>
        </w:tc>
        <w:tc>
          <w:tcPr>
            <w:tcW w:w="2056" w:type="dxa"/>
            <w:vAlign w:val="center"/>
          </w:tcPr>
          <w:p>
            <w:pPr>
              <w:jc w:val="center"/>
            </w:pPr>
            <w:r>
              <w:t>物流管理</w:t>
            </w:r>
          </w:p>
        </w:tc>
        <w:tc>
          <w:tcPr>
            <w:tcW w:w="1785" w:type="dxa"/>
            <w:vAlign w:val="center"/>
          </w:tcPr>
          <w:p>
            <w:pPr>
              <w:jc w:val="center"/>
            </w:pPr>
            <w:r>
              <w:t>120</w:t>
            </w:r>
          </w:p>
        </w:tc>
        <w:tc>
          <w:tcPr>
            <w:tcW w:w="1364" w:type="dxa"/>
            <w:vAlign w:val="center"/>
          </w:tcPr>
          <w:p>
            <w:pPr>
              <w:jc w:val="center"/>
            </w:pPr>
            <w:r>
              <w:t>120</w:t>
            </w:r>
          </w:p>
        </w:tc>
        <w:tc>
          <w:tcPr>
            <w:tcW w:w="1242"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75" w:type="dxa"/>
            <w:vAlign w:val="center"/>
          </w:tcPr>
          <w:p>
            <w:pPr>
              <w:jc w:val="center"/>
            </w:pPr>
            <w:r>
              <w:t>120801</w:t>
            </w:r>
          </w:p>
        </w:tc>
        <w:tc>
          <w:tcPr>
            <w:tcW w:w="2056" w:type="dxa"/>
            <w:vAlign w:val="center"/>
          </w:tcPr>
          <w:p>
            <w:pPr>
              <w:jc w:val="center"/>
            </w:pPr>
            <w:r>
              <w:t>电子商务</w:t>
            </w:r>
          </w:p>
        </w:tc>
        <w:tc>
          <w:tcPr>
            <w:tcW w:w="1785" w:type="dxa"/>
            <w:vAlign w:val="center"/>
          </w:tcPr>
          <w:p>
            <w:pPr>
              <w:jc w:val="center"/>
            </w:pPr>
            <w:r>
              <w:t>157</w:t>
            </w:r>
          </w:p>
        </w:tc>
        <w:tc>
          <w:tcPr>
            <w:tcW w:w="1364" w:type="dxa"/>
            <w:vAlign w:val="center"/>
          </w:tcPr>
          <w:p>
            <w:pPr>
              <w:jc w:val="center"/>
            </w:pPr>
            <w:r>
              <w:t>157</w:t>
            </w:r>
          </w:p>
        </w:tc>
        <w:tc>
          <w:tcPr>
            <w:tcW w:w="1242"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75" w:type="dxa"/>
            <w:vAlign w:val="center"/>
          </w:tcPr>
          <w:p>
            <w:pPr>
              <w:jc w:val="center"/>
            </w:pPr>
            <w:r>
              <w:t>120901K</w:t>
            </w:r>
          </w:p>
        </w:tc>
        <w:tc>
          <w:tcPr>
            <w:tcW w:w="2056" w:type="dxa"/>
            <w:vAlign w:val="center"/>
          </w:tcPr>
          <w:p>
            <w:pPr>
              <w:jc w:val="center"/>
            </w:pPr>
            <w:r>
              <w:t>旅游管理</w:t>
            </w:r>
          </w:p>
        </w:tc>
        <w:tc>
          <w:tcPr>
            <w:tcW w:w="1785" w:type="dxa"/>
            <w:vAlign w:val="center"/>
          </w:tcPr>
          <w:p>
            <w:pPr>
              <w:jc w:val="center"/>
            </w:pPr>
            <w:r>
              <w:t>57</w:t>
            </w:r>
          </w:p>
        </w:tc>
        <w:tc>
          <w:tcPr>
            <w:tcW w:w="1364" w:type="dxa"/>
            <w:vAlign w:val="center"/>
          </w:tcPr>
          <w:p>
            <w:pPr>
              <w:jc w:val="center"/>
            </w:pPr>
            <w:r>
              <w:t>57</w:t>
            </w:r>
          </w:p>
        </w:tc>
        <w:tc>
          <w:tcPr>
            <w:tcW w:w="1242"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75" w:type="dxa"/>
            <w:vAlign w:val="center"/>
          </w:tcPr>
          <w:p>
            <w:pPr>
              <w:jc w:val="center"/>
            </w:pPr>
            <w:r>
              <w:t>130504</w:t>
            </w:r>
          </w:p>
        </w:tc>
        <w:tc>
          <w:tcPr>
            <w:tcW w:w="2056" w:type="dxa"/>
            <w:vAlign w:val="center"/>
          </w:tcPr>
          <w:p>
            <w:pPr>
              <w:jc w:val="center"/>
            </w:pPr>
            <w:r>
              <w:t>产品设计</w:t>
            </w:r>
          </w:p>
        </w:tc>
        <w:tc>
          <w:tcPr>
            <w:tcW w:w="1785" w:type="dxa"/>
            <w:vAlign w:val="center"/>
          </w:tcPr>
          <w:p>
            <w:pPr>
              <w:jc w:val="center"/>
            </w:pPr>
            <w:r>
              <w:t>139</w:t>
            </w:r>
          </w:p>
        </w:tc>
        <w:tc>
          <w:tcPr>
            <w:tcW w:w="1364" w:type="dxa"/>
            <w:vAlign w:val="center"/>
          </w:tcPr>
          <w:p>
            <w:pPr>
              <w:jc w:val="center"/>
            </w:pPr>
            <w:r>
              <w:t>138</w:t>
            </w:r>
          </w:p>
        </w:tc>
        <w:tc>
          <w:tcPr>
            <w:tcW w:w="1242" w:type="dxa"/>
            <w:vAlign w:val="center"/>
          </w:tcPr>
          <w:p>
            <w:pPr>
              <w:jc w:val="center"/>
            </w:pPr>
            <w:r>
              <w:t>99.28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75" w:type="dxa"/>
            <w:vAlign w:val="center"/>
          </w:tcPr>
          <w:p>
            <w:pPr>
              <w:jc w:val="center"/>
            </w:pPr>
            <w:r>
              <w:t>全校整体</w:t>
            </w:r>
          </w:p>
        </w:tc>
        <w:tc>
          <w:tcPr>
            <w:tcW w:w="2056" w:type="dxa"/>
            <w:vAlign w:val="center"/>
          </w:tcPr>
          <w:p>
            <w:pPr>
              <w:jc w:val="center"/>
            </w:pPr>
            <w:r>
              <w:t>/</w:t>
            </w:r>
          </w:p>
        </w:tc>
        <w:tc>
          <w:tcPr>
            <w:tcW w:w="1785" w:type="dxa"/>
            <w:vAlign w:val="center"/>
          </w:tcPr>
          <w:p>
            <w:pPr>
              <w:jc w:val="center"/>
            </w:pPr>
            <w:r>
              <w:t>2295</w:t>
            </w:r>
          </w:p>
        </w:tc>
        <w:tc>
          <w:tcPr>
            <w:tcW w:w="1364" w:type="dxa"/>
            <w:vAlign w:val="center"/>
          </w:tcPr>
          <w:p>
            <w:pPr>
              <w:jc w:val="center"/>
            </w:pPr>
            <w:r>
              <w:t>2292</w:t>
            </w:r>
          </w:p>
        </w:tc>
        <w:tc>
          <w:tcPr>
            <w:tcW w:w="1242" w:type="dxa"/>
            <w:vAlign w:val="center"/>
          </w:tcPr>
          <w:p>
            <w:pPr>
              <w:jc w:val="center"/>
            </w:pPr>
            <w:r>
              <w:t>99.87</w:t>
            </w:r>
          </w:p>
        </w:tc>
      </w:tr>
    </w:tbl>
    <w:p>
      <w:pPr>
        <w:jc w:val="left"/>
      </w:pPr>
    </w:p>
    <w:p>
      <w:pPr>
        <w:jc w:val="left"/>
      </w:pPr>
      <w:r>
        <w:rPr>
          <w:rFonts w:hint="eastAsia" w:ascii="宋体" w:hAnsi="宋体" w:eastAsia="宋体"/>
          <w:szCs w:val="24"/>
        </w:rPr>
        <w:t>21. 应届本科毕业生学位授予率</w:t>
      </w:r>
      <w:r>
        <w:rPr>
          <w:rFonts w:hint="eastAsia" w:ascii="宋体" w:hAnsi="宋体" w:eastAsia="宋体"/>
          <w:szCs w:val="24"/>
          <w:u w:val="single"/>
        </w:rPr>
        <w:t>100.00</w:t>
      </w:r>
      <w:r>
        <w:rPr>
          <w:rFonts w:ascii="宋体" w:hAnsi="宋体" w:eastAsia="宋体" w:cs="宋体"/>
          <w:u w:val="single"/>
        </w:rPr>
        <w:t>%，</w:t>
      </w:r>
      <w:r>
        <w:rPr>
          <w:rFonts w:hint="eastAsia" w:ascii="宋体" w:hAnsi="宋体" w:eastAsia="宋体"/>
          <w:szCs w:val="24"/>
          <w:u w:val="single"/>
        </w:rPr>
        <w:t>分专业本科生学位授予率见附表8。</w:t>
      </w:r>
    </w:p>
    <w:p>
      <w:pPr>
        <w:jc w:val="center"/>
        <w:rPr>
          <w:sz w:val="21"/>
          <w:szCs w:val="21"/>
        </w:rPr>
      </w:pPr>
      <w:r>
        <w:rPr>
          <w:rFonts w:hint="eastAsia" w:ascii="宋体" w:hAnsi="宋体" w:eastAsia="宋体"/>
          <w:sz w:val="21"/>
          <w:szCs w:val="21"/>
        </w:rPr>
        <w:t>附表8  分专业本科生学位授予率</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46"/>
        <w:gridCol w:w="2390"/>
        <w:gridCol w:w="1420"/>
        <w:gridCol w:w="1575"/>
        <w:gridCol w:w="129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846" w:type="dxa"/>
            <w:vAlign w:val="center"/>
          </w:tcPr>
          <w:p>
            <w:pPr>
              <w:jc w:val="center"/>
            </w:pPr>
            <w:r>
              <w:rPr>
                <w:rFonts w:hint="eastAsia" w:ascii="宋体" w:hAnsi="宋体" w:eastAsia="宋体"/>
                <w:szCs w:val="21"/>
              </w:rPr>
              <w:t>专业代码</w:t>
            </w:r>
          </w:p>
        </w:tc>
        <w:tc>
          <w:tcPr>
            <w:tcW w:w="2390" w:type="dxa"/>
            <w:vAlign w:val="center"/>
          </w:tcPr>
          <w:p>
            <w:pPr>
              <w:jc w:val="center"/>
            </w:pPr>
            <w:r>
              <w:rPr>
                <w:rFonts w:hint="eastAsia" w:ascii="宋体" w:hAnsi="宋体" w:eastAsia="宋体"/>
                <w:szCs w:val="21"/>
              </w:rPr>
              <w:t>专业名称</w:t>
            </w:r>
          </w:p>
        </w:tc>
        <w:tc>
          <w:tcPr>
            <w:tcW w:w="1420" w:type="dxa"/>
            <w:vAlign w:val="center"/>
          </w:tcPr>
          <w:p>
            <w:pPr>
              <w:jc w:val="center"/>
            </w:pPr>
            <w:r>
              <w:rPr>
                <w:rFonts w:hint="eastAsia" w:ascii="宋体" w:hAnsi="宋体" w:eastAsia="宋体"/>
                <w:szCs w:val="21"/>
              </w:rPr>
              <w:t>毕业人数</w:t>
            </w:r>
          </w:p>
        </w:tc>
        <w:tc>
          <w:tcPr>
            <w:tcW w:w="1575" w:type="dxa"/>
            <w:vAlign w:val="center"/>
          </w:tcPr>
          <w:p>
            <w:pPr>
              <w:jc w:val="center"/>
            </w:pPr>
            <w:r>
              <w:rPr>
                <w:rFonts w:hint="eastAsia" w:ascii="宋体" w:hAnsi="宋体" w:eastAsia="宋体"/>
                <w:szCs w:val="21"/>
              </w:rPr>
              <w:t>获得学位人数</w:t>
            </w:r>
          </w:p>
        </w:tc>
        <w:tc>
          <w:tcPr>
            <w:tcW w:w="1291" w:type="dxa"/>
            <w:vAlign w:val="center"/>
          </w:tcPr>
          <w:p>
            <w:pPr>
              <w:jc w:val="center"/>
            </w:pPr>
            <w:r>
              <w:rPr>
                <w:rFonts w:hint="eastAsia" w:ascii="宋体" w:hAnsi="宋体" w:eastAsia="宋体"/>
                <w:szCs w:val="21"/>
              </w:rPr>
              <w:t>学位授予率（%）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6" w:type="dxa"/>
            <w:vAlign w:val="center"/>
          </w:tcPr>
          <w:p>
            <w:pPr>
              <w:jc w:val="center"/>
            </w:pPr>
            <w:r>
              <w:t>020301K</w:t>
            </w:r>
          </w:p>
        </w:tc>
        <w:tc>
          <w:tcPr>
            <w:tcW w:w="2390" w:type="dxa"/>
            <w:vAlign w:val="center"/>
          </w:tcPr>
          <w:p>
            <w:pPr>
              <w:jc w:val="center"/>
            </w:pPr>
            <w:r>
              <w:t>金融学</w:t>
            </w:r>
          </w:p>
        </w:tc>
        <w:tc>
          <w:tcPr>
            <w:tcW w:w="1420" w:type="dxa"/>
            <w:vAlign w:val="center"/>
          </w:tcPr>
          <w:p>
            <w:pPr>
              <w:jc w:val="center"/>
            </w:pPr>
            <w:r>
              <w:t>210</w:t>
            </w:r>
          </w:p>
        </w:tc>
        <w:tc>
          <w:tcPr>
            <w:tcW w:w="1575" w:type="dxa"/>
            <w:vAlign w:val="center"/>
          </w:tcPr>
          <w:p>
            <w:pPr>
              <w:jc w:val="center"/>
            </w:pPr>
            <w:r>
              <w:t>210</w:t>
            </w:r>
          </w:p>
        </w:tc>
        <w:tc>
          <w:tcPr>
            <w:tcW w:w="1291"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6" w:type="dxa"/>
            <w:vAlign w:val="center"/>
          </w:tcPr>
          <w:p>
            <w:pPr>
              <w:jc w:val="center"/>
            </w:pPr>
            <w:r>
              <w:t>020303</w:t>
            </w:r>
          </w:p>
        </w:tc>
        <w:tc>
          <w:tcPr>
            <w:tcW w:w="2390" w:type="dxa"/>
            <w:vAlign w:val="center"/>
          </w:tcPr>
          <w:p>
            <w:pPr>
              <w:jc w:val="center"/>
            </w:pPr>
            <w:r>
              <w:t>保险学</w:t>
            </w:r>
          </w:p>
        </w:tc>
        <w:tc>
          <w:tcPr>
            <w:tcW w:w="1420" w:type="dxa"/>
            <w:vAlign w:val="center"/>
          </w:tcPr>
          <w:p>
            <w:pPr>
              <w:jc w:val="center"/>
            </w:pPr>
            <w:r>
              <w:t>39</w:t>
            </w:r>
          </w:p>
        </w:tc>
        <w:tc>
          <w:tcPr>
            <w:tcW w:w="1575" w:type="dxa"/>
            <w:vAlign w:val="center"/>
          </w:tcPr>
          <w:p>
            <w:pPr>
              <w:jc w:val="center"/>
            </w:pPr>
            <w:r>
              <w:t>39</w:t>
            </w:r>
          </w:p>
        </w:tc>
        <w:tc>
          <w:tcPr>
            <w:tcW w:w="1291"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6" w:type="dxa"/>
            <w:vAlign w:val="center"/>
          </w:tcPr>
          <w:p>
            <w:pPr>
              <w:jc w:val="center"/>
            </w:pPr>
            <w:r>
              <w:t>020401</w:t>
            </w:r>
          </w:p>
        </w:tc>
        <w:tc>
          <w:tcPr>
            <w:tcW w:w="2390" w:type="dxa"/>
            <w:vAlign w:val="center"/>
          </w:tcPr>
          <w:p>
            <w:pPr>
              <w:jc w:val="center"/>
            </w:pPr>
            <w:r>
              <w:t>国际经济与贸易</w:t>
            </w:r>
          </w:p>
        </w:tc>
        <w:tc>
          <w:tcPr>
            <w:tcW w:w="1420" w:type="dxa"/>
            <w:vAlign w:val="center"/>
          </w:tcPr>
          <w:p>
            <w:pPr>
              <w:jc w:val="center"/>
            </w:pPr>
            <w:r>
              <w:t>156</w:t>
            </w:r>
          </w:p>
        </w:tc>
        <w:tc>
          <w:tcPr>
            <w:tcW w:w="1575" w:type="dxa"/>
            <w:vAlign w:val="center"/>
          </w:tcPr>
          <w:p>
            <w:pPr>
              <w:jc w:val="center"/>
            </w:pPr>
            <w:r>
              <w:t>156</w:t>
            </w:r>
          </w:p>
        </w:tc>
        <w:tc>
          <w:tcPr>
            <w:tcW w:w="1291"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6" w:type="dxa"/>
            <w:vAlign w:val="center"/>
          </w:tcPr>
          <w:p>
            <w:pPr>
              <w:jc w:val="center"/>
            </w:pPr>
            <w:r>
              <w:t>030101K</w:t>
            </w:r>
          </w:p>
        </w:tc>
        <w:tc>
          <w:tcPr>
            <w:tcW w:w="2390" w:type="dxa"/>
            <w:vAlign w:val="center"/>
          </w:tcPr>
          <w:p>
            <w:pPr>
              <w:jc w:val="center"/>
            </w:pPr>
            <w:r>
              <w:t>法学</w:t>
            </w:r>
          </w:p>
        </w:tc>
        <w:tc>
          <w:tcPr>
            <w:tcW w:w="1420" w:type="dxa"/>
            <w:vAlign w:val="center"/>
          </w:tcPr>
          <w:p>
            <w:pPr>
              <w:jc w:val="center"/>
            </w:pPr>
            <w:r>
              <w:t>125</w:t>
            </w:r>
          </w:p>
        </w:tc>
        <w:tc>
          <w:tcPr>
            <w:tcW w:w="1575" w:type="dxa"/>
            <w:vAlign w:val="center"/>
          </w:tcPr>
          <w:p>
            <w:pPr>
              <w:jc w:val="center"/>
            </w:pPr>
            <w:r>
              <w:t>125</w:t>
            </w:r>
          </w:p>
        </w:tc>
        <w:tc>
          <w:tcPr>
            <w:tcW w:w="1291"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6" w:type="dxa"/>
            <w:vAlign w:val="center"/>
          </w:tcPr>
          <w:p>
            <w:pPr>
              <w:jc w:val="center"/>
            </w:pPr>
            <w:r>
              <w:t>050262</w:t>
            </w:r>
          </w:p>
        </w:tc>
        <w:tc>
          <w:tcPr>
            <w:tcW w:w="2390" w:type="dxa"/>
            <w:vAlign w:val="center"/>
          </w:tcPr>
          <w:p>
            <w:pPr>
              <w:jc w:val="center"/>
            </w:pPr>
            <w:r>
              <w:t>商务英语</w:t>
            </w:r>
          </w:p>
        </w:tc>
        <w:tc>
          <w:tcPr>
            <w:tcW w:w="1420" w:type="dxa"/>
            <w:vAlign w:val="center"/>
          </w:tcPr>
          <w:p>
            <w:pPr>
              <w:jc w:val="center"/>
            </w:pPr>
            <w:r>
              <w:t>113</w:t>
            </w:r>
          </w:p>
        </w:tc>
        <w:tc>
          <w:tcPr>
            <w:tcW w:w="1575" w:type="dxa"/>
            <w:vAlign w:val="center"/>
          </w:tcPr>
          <w:p>
            <w:pPr>
              <w:jc w:val="center"/>
            </w:pPr>
            <w:r>
              <w:t>113</w:t>
            </w:r>
          </w:p>
        </w:tc>
        <w:tc>
          <w:tcPr>
            <w:tcW w:w="1291"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6" w:type="dxa"/>
            <w:vAlign w:val="center"/>
          </w:tcPr>
          <w:p>
            <w:pPr>
              <w:jc w:val="center"/>
            </w:pPr>
            <w:r>
              <w:t>050301</w:t>
            </w:r>
          </w:p>
        </w:tc>
        <w:tc>
          <w:tcPr>
            <w:tcW w:w="2390" w:type="dxa"/>
            <w:vAlign w:val="center"/>
          </w:tcPr>
          <w:p>
            <w:pPr>
              <w:jc w:val="center"/>
            </w:pPr>
            <w:r>
              <w:t>新闻学</w:t>
            </w:r>
          </w:p>
        </w:tc>
        <w:tc>
          <w:tcPr>
            <w:tcW w:w="1420" w:type="dxa"/>
            <w:vAlign w:val="center"/>
          </w:tcPr>
          <w:p>
            <w:pPr>
              <w:jc w:val="center"/>
            </w:pPr>
            <w:r>
              <w:t>85</w:t>
            </w:r>
          </w:p>
        </w:tc>
        <w:tc>
          <w:tcPr>
            <w:tcW w:w="1575" w:type="dxa"/>
            <w:vAlign w:val="center"/>
          </w:tcPr>
          <w:p>
            <w:pPr>
              <w:jc w:val="center"/>
            </w:pPr>
            <w:r>
              <w:t>85</w:t>
            </w:r>
          </w:p>
        </w:tc>
        <w:tc>
          <w:tcPr>
            <w:tcW w:w="1291"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6" w:type="dxa"/>
            <w:vAlign w:val="center"/>
          </w:tcPr>
          <w:p>
            <w:pPr>
              <w:jc w:val="center"/>
            </w:pPr>
            <w:r>
              <w:t>080901</w:t>
            </w:r>
          </w:p>
        </w:tc>
        <w:tc>
          <w:tcPr>
            <w:tcW w:w="2390" w:type="dxa"/>
            <w:vAlign w:val="center"/>
          </w:tcPr>
          <w:p>
            <w:pPr>
              <w:jc w:val="center"/>
            </w:pPr>
            <w:r>
              <w:t>计算机科学与技术</w:t>
            </w:r>
          </w:p>
        </w:tc>
        <w:tc>
          <w:tcPr>
            <w:tcW w:w="1420" w:type="dxa"/>
            <w:vAlign w:val="center"/>
          </w:tcPr>
          <w:p>
            <w:pPr>
              <w:jc w:val="center"/>
            </w:pPr>
            <w:r>
              <w:t>70</w:t>
            </w:r>
          </w:p>
        </w:tc>
        <w:tc>
          <w:tcPr>
            <w:tcW w:w="1575" w:type="dxa"/>
            <w:vAlign w:val="center"/>
          </w:tcPr>
          <w:p>
            <w:pPr>
              <w:jc w:val="center"/>
            </w:pPr>
            <w:r>
              <w:t>70</w:t>
            </w:r>
          </w:p>
        </w:tc>
        <w:tc>
          <w:tcPr>
            <w:tcW w:w="1291"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6" w:type="dxa"/>
            <w:vAlign w:val="center"/>
          </w:tcPr>
          <w:p>
            <w:pPr>
              <w:jc w:val="center"/>
            </w:pPr>
            <w:r>
              <w:t>120102</w:t>
            </w:r>
          </w:p>
        </w:tc>
        <w:tc>
          <w:tcPr>
            <w:tcW w:w="2390" w:type="dxa"/>
            <w:vAlign w:val="center"/>
          </w:tcPr>
          <w:p>
            <w:pPr>
              <w:jc w:val="center"/>
            </w:pPr>
            <w:r>
              <w:t>信息管理与信息系统</w:t>
            </w:r>
          </w:p>
        </w:tc>
        <w:tc>
          <w:tcPr>
            <w:tcW w:w="1420" w:type="dxa"/>
            <w:vAlign w:val="center"/>
          </w:tcPr>
          <w:p>
            <w:pPr>
              <w:jc w:val="center"/>
            </w:pPr>
            <w:r>
              <w:t>51</w:t>
            </w:r>
          </w:p>
        </w:tc>
        <w:tc>
          <w:tcPr>
            <w:tcW w:w="1575" w:type="dxa"/>
            <w:vAlign w:val="center"/>
          </w:tcPr>
          <w:p>
            <w:pPr>
              <w:jc w:val="center"/>
            </w:pPr>
            <w:r>
              <w:t>51</w:t>
            </w:r>
          </w:p>
        </w:tc>
        <w:tc>
          <w:tcPr>
            <w:tcW w:w="1291"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6" w:type="dxa"/>
            <w:vAlign w:val="center"/>
          </w:tcPr>
          <w:p>
            <w:pPr>
              <w:jc w:val="center"/>
            </w:pPr>
            <w:r>
              <w:t>120202</w:t>
            </w:r>
          </w:p>
        </w:tc>
        <w:tc>
          <w:tcPr>
            <w:tcW w:w="2390" w:type="dxa"/>
            <w:vAlign w:val="center"/>
          </w:tcPr>
          <w:p>
            <w:pPr>
              <w:jc w:val="center"/>
            </w:pPr>
            <w:r>
              <w:t>市场营销</w:t>
            </w:r>
          </w:p>
        </w:tc>
        <w:tc>
          <w:tcPr>
            <w:tcW w:w="1420" w:type="dxa"/>
            <w:vAlign w:val="center"/>
          </w:tcPr>
          <w:p>
            <w:pPr>
              <w:jc w:val="center"/>
            </w:pPr>
            <w:r>
              <w:t>126</w:t>
            </w:r>
          </w:p>
        </w:tc>
        <w:tc>
          <w:tcPr>
            <w:tcW w:w="1575" w:type="dxa"/>
            <w:vAlign w:val="center"/>
          </w:tcPr>
          <w:p>
            <w:pPr>
              <w:jc w:val="center"/>
            </w:pPr>
            <w:r>
              <w:t>126</w:t>
            </w:r>
          </w:p>
        </w:tc>
        <w:tc>
          <w:tcPr>
            <w:tcW w:w="1291"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6" w:type="dxa"/>
            <w:vAlign w:val="center"/>
          </w:tcPr>
          <w:p>
            <w:pPr>
              <w:jc w:val="center"/>
            </w:pPr>
            <w:r>
              <w:t>120203K</w:t>
            </w:r>
          </w:p>
        </w:tc>
        <w:tc>
          <w:tcPr>
            <w:tcW w:w="2390" w:type="dxa"/>
            <w:vAlign w:val="center"/>
          </w:tcPr>
          <w:p>
            <w:pPr>
              <w:jc w:val="center"/>
            </w:pPr>
            <w:r>
              <w:t>会计学</w:t>
            </w:r>
          </w:p>
        </w:tc>
        <w:tc>
          <w:tcPr>
            <w:tcW w:w="1420" w:type="dxa"/>
            <w:vAlign w:val="center"/>
          </w:tcPr>
          <w:p>
            <w:pPr>
              <w:jc w:val="center"/>
            </w:pPr>
            <w:r>
              <w:t>527</w:t>
            </w:r>
          </w:p>
        </w:tc>
        <w:tc>
          <w:tcPr>
            <w:tcW w:w="1575" w:type="dxa"/>
            <w:vAlign w:val="center"/>
          </w:tcPr>
          <w:p>
            <w:pPr>
              <w:jc w:val="center"/>
            </w:pPr>
            <w:r>
              <w:t>527</w:t>
            </w:r>
          </w:p>
        </w:tc>
        <w:tc>
          <w:tcPr>
            <w:tcW w:w="1291"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6" w:type="dxa"/>
            <w:vAlign w:val="center"/>
          </w:tcPr>
          <w:p>
            <w:pPr>
              <w:jc w:val="center"/>
            </w:pPr>
            <w:r>
              <w:t>120204</w:t>
            </w:r>
          </w:p>
        </w:tc>
        <w:tc>
          <w:tcPr>
            <w:tcW w:w="2390" w:type="dxa"/>
            <w:vAlign w:val="center"/>
          </w:tcPr>
          <w:p>
            <w:pPr>
              <w:jc w:val="center"/>
            </w:pPr>
            <w:r>
              <w:t>财务管理</w:t>
            </w:r>
          </w:p>
        </w:tc>
        <w:tc>
          <w:tcPr>
            <w:tcW w:w="1420" w:type="dxa"/>
            <w:vAlign w:val="center"/>
          </w:tcPr>
          <w:p>
            <w:pPr>
              <w:jc w:val="center"/>
            </w:pPr>
            <w:r>
              <w:t>257</w:t>
            </w:r>
          </w:p>
        </w:tc>
        <w:tc>
          <w:tcPr>
            <w:tcW w:w="1575" w:type="dxa"/>
            <w:vAlign w:val="center"/>
          </w:tcPr>
          <w:p>
            <w:pPr>
              <w:jc w:val="center"/>
            </w:pPr>
            <w:r>
              <w:t>257</w:t>
            </w:r>
          </w:p>
        </w:tc>
        <w:tc>
          <w:tcPr>
            <w:tcW w:w="1291"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6" w:type="dxa"/>
            <w:vAlign w:val="center"/>
          </w:tcPr>
          <w:p>
            <w:pPr>
              <w:jc w:val="center"/>
            </w:pPr>
            <w:r>
              <w:t>120206</w:t>
            </w:r>
          </w:p>
        </w:tc>
        <w:tc>
          <w:tcPr>
            <w:tcW w:w="2390" w:type="dxa"/>
            <w:vAlign w:val="center"/>
          </w:tcPr>
          <w:p>
            <w:pPr>
              <w:jc w:val="center"/>
            </w:pPr>
            <w:r>
              <w:t>人力资源管理</w:t>
            </w:r>
          </w:p>
        </w:tc>
        <w:tc>
          <w:tcPr>
            <w:tcW w:w="1420" w:type="dxa"/>
            <w:vAlign w:val="center"/>
          </w:tcPr>
          <w:p>
            <w:pPr>
              <w:jc w:val="center"/>
            </w:pPr>
            <w:r>
              <w:t>61</w:t>
            </w:r>
          </w:p>
        </w:tc>
        <w:tc>
          <w:tcPr>
            <w:tcW w:w="1575" w:type="dxa"/>
            <w:vAlign w:val="center"/>
          </w:tcPr>
          <w:p>
            <w:pPr>
              <w:jc w:val="center"/>
            </w:pPr>
            <w:r>
              <w:t>61</w:t>
            </w:r>
          </w:p>
        </w:tc>
        <w:tc>
          <w:tcPr>
            <w:tcW w:w="1291"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6" w:type="dxa"/>
            <w:vAlign w:val="center"/>
          </w:tcPr>
          <w:p>
            <w:pPr>
              <w:jc w:val="center"/>
            </w:pPr>
            <w:r>
              <w:t>120601</w:t>
            </w:r>
          </w:p>
        </w:tc>
        <w:tc>
          <w:tcPr>
            <w:tcW w:w="2390" w:type="dxa"/>
            <w:vAlign w:val="center"/>
          </w:tcPr>
          <w:p>
            <w:pPr>
              <w:jc w:val="center"/>
            </w:pPr>
            <w:r>
              <w:t>物流管理</w:t>
            </w:r>
          </w:p>
        </w:tc>
        <w:tc>
          <w:tcPr>
            <w:tcW w:w="1420" w:type="dxa"/>
            <w:vAlign w:val="center"/>
          </w:tcPr>
          <w:p>
            <w:pPr>
              <w:jc w:val="center"/>
            </w:pPr>
            <w:r>
              <w:t>120</w:t>
            </w:r>
          </w:p>
        </w:tc>
        <w:tc>
          <w:tcPr>
            <w:tcW w:w="1575" w:type="dxa"/>
            <w:vAlign w:val="center"/>
          </w:tcPr>
          <w:p>
            <w:pPr>
              <w:jc w:val="center"/>
            </w:pPr>
            <w:r>
              <w:t>120</w:t>
            </w:r>
          </w:p>
        </w:tc>
        <w:tc>
          <w:tcPr>
            <w:tcW w:w="1291"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6" w:type="dxa"/>
            <w:vAlign w:val="center"/>
          </w:tcPr>
          <w:p>
            <w:pPr>
              <w:jc w:val="center"/>
            </w:pPr>
            <w:r>
              <w:t>120801</w:t>
            </w:r>
          </w:p>
        </w:tc>
        <w:tc>
          <w:tcPr>
            <w:tcW w:w="2390" w:type="dxa"/>
            <w:vAlign w:val="center"/>
          </w:tcPr>
          <w:p>
            <w:pPr>
              <w:jc w:val="center"/>
            </w:pPr>
            <w:r>
              <w:t>电子商务</w:t>
            </w:r>
          </w:p>
        </w:tc>
        <w:tc>
          <w:tcPr>
            <w:tcW w:w="1420" w:type="dxa"/>
            <w:vAlign w:val="center"/>
          </w:tcPr>
          <w:p>
            <w:pPr>
              <w:jc w:val="center"/>
            </w:pPr>
            <w:r>
              <w:t>157</w:t>
            </w:r>
          </w:p>
        </w:tc>
        <w:tc>
          <w:tcPr>
            <w:tcW w:w="1575" w:type="dxa"/>
            <w:vAlign w:val="center"/>
          </w:tcPr>
          <w:p>
            <w:pPr>
              <w:jc w:val="center"/>
            </w:pPr>
            <w:r>
              <w:t>157</w:t>
            </w:r>
          </w:p>
        </w:tc>
        <w:tc>
          <w:tcPr>
            <w:tcW w:w="1291"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6" w:type="dxa"/>
            <w:vAlign w:val="center"/>
          </w:tcPr>
          <w:p>
            <w:pPr>
              <w:jc w:val="center"/>
            </w:pPr>
            <w:r>
              <w:t>120901K</w:t>
            </w:r>
          </w:p>
        </w:tc>
        <w:tc>
          <w:tcPr>
            <w:tcW w:w="2390" w:type="dxa"/>
            <w:vAlign w:val="center"/>
          </w:tcPr>
          <w:p>
            <w:pPr>
              <w:jc w:val="center"/>
            </w:pPr>
            <w:r>
              <w:t>旅游管理</w:t>
            </w:r>
          </w:p>
        </w:tc>
        <w:tc>
          <w:tcPr>
            <w:tcW w:w="1420" w:type="dxa"/>
            <w:vAlign w:val="center"/>
          </w:tcPr>
          <w:p>
            <w:pPr>
              <w:jc w:val="center"/>
            </w:pPr>
            <w:r>
              <w:t>57</w:t>
            </w:r>
          </w:p>
        </w:tc>
        <w:tc>
          <w:tcPr>
            <w:tcW w:w="1575" w:type="dxa"/>
            <w:vAlign w:val="center"/>
          </w:tcPr>
          <w:p>
            <w:pPr>
              <w:jc w:val="center"/>
            </w:pPr>
            <w:r>
              <w:t>57</w:t>
            </w:r>
          </w:p>
        </w:tc>
        <w:tc>
          <w:tcPr>
            <w:tcW w:w="1291"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6" w:type="dxa"/>
            <w:vAlign w:val="center"/>
          </w:tcPr>
          <w:p>
            <w:pPr>
              <w:jc w:val="center"/>
            </w:pPr>
            <w:r>
              <w:t>130504</w:t>
            </w:r>
          </w:p>
        </w:tc>
        <w:tc>
          <w:tcPr>
            <w:tcW w:w="2390" w:type="dxa"/>
            <w:vAlign w:val="center"/>
          </w:tcPr>
          <w:p>
            <w:pPr>
              <w:jc w:val="center"/>
            </w:pPr>
            <w:r>
              <w:t>产品设计</w:t>
            </w:r>
          </w:p>
        </w:tc>
        <w:tc>
          <w:tcPr>
            <w:tcW w:w="1420" w:type="dxa"/>
            <w:vAlign w:val="center"/>
          </w:tcPr>
          <w:p>
            <w:pPr>
              <w:jc w:val="center"/>
            </w:pPr>
            <w:r>
              <w:t>138</w:t>
            </w:r>
          </w:p>
        </w:tc>
        <w:tc>
          <w:tcPr>
            <w:tcW w:w="1575" w:type="dxa"/>
            <w:vAlign w:val="center"/>
          </w:tcPr>
          <w:p>
            <w:pPr>
              <w:jc w:val="center"/>
            </w:pPr>
            <w:r>
              <w:t>138</w:t>
            </w:r>
          </w:p>
        </w:tc>
        <w:tc>
          <w:tcPr>
            <w:tcW w:w="1291" w:type="dxa"/>
            <w:vAlign w:val="center"/>
          </w:tcPr>
          <w:p>
            <w:pPr>
              <w:jc w:val="center"/>
            </w:pPr>
            <w:r>
              <w:t>100.00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6" w:type="dxa"/>
            <w:vAlign w:val="center"/>
          </w:tcPr>
          <w:p>
            <w:pPr>
              <w:jc w:val="center"/>
            </w:pPr>
            <w:r>
              <w:t>全校整体</w:t>
            </w:r>
          </w:p>
        </w:tc>
        <w:tc>
          <w:tcPr>
            <w:tcW w:w="2390" w:type="dxa"/>
            <w:vAlign w:val="center"/>
          </w:tcPr>
          <w:p>
            <w:pPr>
              <w:jc w:val="center"/>
            </w:pPr>
            <w:r>
              <w:t>/</w:t>
            </w:r>
          </w:p>
        </w:tc>
        <w:tc>
          <w:tcPr>
            <w:tcW w:w="1420" w:type="dxa"/>
            <w:vAlign w:val="center"/>
          </w:tcPr>
          <w:p>
            <w:pPr>
              <w:jc w:val="center"/>
            </w:pPr>
            <w:r>
              <w:t>2292</w:t>
            </w:r>
          </w:p>
        </w:tc>
        <w:tc>
          <w:tcPr>
            <w:tcW w:w="1575" w:type="dxa"/>
            <w:vAlign w:val="center"/>
          </w:tcPr>
          <w:p>
            <w:pPr>
              <w:jc w:val="center"/>
            </w:pPr>
            <w:r>
              <w:t>2292</w:t>
            </w:r>
          </w:p>
        </w:tc>
        <w:tc>
          <w:tcPr>
            <w:tcW w:w="1291" w:type="dxa"/>
            <w:vAlign w:val="center"/>
          </w:tcPr>
          <w:p>
            <w:pPr>
              <w:jc w:val="center"/>
            </w:pPr>
            <w:r>
              <w:t>100.00</w:t>
            </w:r>
          </w:p>
        </w:tc>
      </w:tr>
    </w:tbl>
    <w:p>
      <w:pPr>
        <w:jc w:val="left"/>
      </w:pPr>
    </w:p>
    <w:p>
      <w:pPr>
        <w:jc w:val="left"/>
      </w:pPr>
      <w:r>
        <w:rPr>
          <w:rFonts w:hint="eastAsia" w:ascii="宋体" w:hAnsi="宋体" w:eastAsia="宋体"/>
          <w:szCs w:val="24"/>
        </w:rPr>
        <w:t>22. 应届本科毕业生初次就业率</w:t>
      </w:r>
      <w:r>
        <w:rPr>
          <w:rFonts w:hint="eastAsia" w:ascii="宋体" w:hAnsi="宋体" w:eastAsia="宋体"/>
          <w:szCs w:val="24"/>
          <w:u w:val="single"/>
        </w:rPr>
        <w:t>88.39</w:t>
      </w:r>
      <w:r>
        <w:rPr>
          <w:rFonts w:ascii="宋体" w:hAnsi="宋体" w:eastAsia="宋体" w:cs="宋体"/>
          <w:u w:val="single"/>
        </w:rPr>
        <w:t>%</w:t>
      </w:r>
      <w:r>
        <w:rPr>
          <w:rFonts w:hint="eastAsia" w:ascii="宋体" w:hAnsi="宋体" w:eastAsia="宋体"/>
          <w:szCs w:val="24"/>
          <w:u w:val="single"/>
        </w:rPr>
        <w:t>，分专业毕业生就业率见附表9</w:t>
      </w:r>
    </w:p>
    <w:p>
      <w:pPr>
        <w:jc w:val="center"/>
        <w:rPr>
          <w:sz w:val="21"/>
          <w:szCs w:val="21"/>
        </w:rPr>
      </w:pPr>
      <w:r>
        <w:rPr>
          <w:rFonts w:hint="eastAsia" w:ascii="宋体" w:hAnsi="宋体" w:eastAsia="宋体"/>
          <w:sz w:val="21"/>
          <w:szCs w:val="21"/>
        </w:rPr>
        <w:t>附表9 分专业毕业生去向落实率</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43"/>
        <w:gridCol w:w="2418"/>
        <w:gridCol w:w="1365"/>
        <w:gridCol w:w="1583"/>
        <w:gridCol w:w="131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6" w:hRule="atLeast"/>
          <w:tblHeader/>
          <w:jc w:val="center"/>
        </w:trPr>
        <w:tc>
          <w:tcPr>
            <w:tcW w:w="1843" w:type="dxa"/>
            <w:vAlign w:val="center"/>
          </w:tcPr>
          <w:p>
            <w:pPr>
              <w:jc w:val="center"/>
            </w:pPr>
            <w:r>
              <w:rPr>
                <w:rFonts w:hint="eastAsia" w:ascii="宋体" w:hAnsi="宋体" w:eastAsia="宋体"/>
                <w:szCs w:val="21"/>
              </w:rPr>
              <w:t>专业代码</w:t>
            </w:r>
          </w:p>
        </w:tc>
        <w:tc>
          <w:tcPr>
            <w:tcW w:w="2418" w:type="dxa"/>
            <w:vAlign w:val="center"/>
          </w:tcPr>
          <w:p>
            <w:pPr>
              <w:jc w:val="center"/>
            </w:pPr>
            <w:r>
              <w:rPr>
                <w:rFonts w:hint="eastAsia" w:ascii="宋体" w:hAnsi="宋体" w:eastAsia="宋体"/>
                <w:szCs w:val="21"/>
              </w:rPr>
              <w:t>专业名称</w:t>
            </w:r>
          </w:p>
        </w:tc>
        <w:tc>
          <w:tcPr>
            <w:tcW w:w="1365" w:type="dxa"/>
            <w:vAlign w:val="center"/>
          </w:tcPr>
          <w:p>
            <w:pPr>
              <w:jc w:val="center"/>
              <w:rPr>
                <w:rFonts w:ascii="宋体" w:hAnsi="宋体" w:eastAsia="宋体"/>
                <w:szCs w:val="21"/>
              </w:rPr>
            </w:pPr>
            <w:r>
              <w:rPr>
                <w:rFonts w:hint="eastAsia" w:ascii="宋体" w:hAnsi="宋体" w:eastAsia="宋体"/>
                <w:szCs w:val="21"/>
              </w:rPr>
              <w:t>毕业人数</w:t>
            </w:r>
          </w:p>
        </w:tc>
        <w:tc>
          <w:tcPr>
            <w:tcW w:w="1583" w:type="dxa"/>
            <w:vAlign w:val="center"/>
          </w:tcPr>
          <w:p>
            <w:pPr>
              <w:jc w:val="center"/>
              <w:rPr>
                <w:rFonts w:ascii="宋体" w:hAnsi="宋体" w:eastAsia="宋体"/>
                <w:szCs w:val="21"/>
              </w:rPr>
            </w:pPr>
            <w:r>
              <w:rPr>
                <w:rFonts w:hint="eastAsia" w:ascii="宋体" w:hAnsi="宋体" w:eastAsia="宋体"/>
                <w:szCs w:val="21"/>
              </w:rPr>
              <w:t>去向落实人数</w:t>
            </w:r>
          </w:p>
        </w:tc>
        <w:tc>
          <w:tcPr>
            <w:tcW w:w="1313" w:type="dxa"/>
            <w:vAlign w:val="center"/>
          </w:tcPr>
          <w:p>
            <w:pPr>
              <w:jc w:val="center"/>
            </w:pPr>
            <w:r>
              <w:rPr>
                <w:rFonts w:hint="eastAsia" w:ascii="宋体" w:hAnsi="宋体" w:eastAsia="宋体"/>
                <w:szCs w:val="21"/>
              </w:rPr>
              <w:t>去向落实率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3" w:type="dxa"/>
            <w:vAlign w:val="center"/>
          </w:tcPr>
          <w:p>
            <w:pPr>
              <w:jc w:val="center"/>
            </w:pPr>
            <w:r>
              <w:t>020301K</w:t>
            </w:r>
          </w:p>
        </w:tc>
        <w:tc>
          <w:tcPr>
            <w:tcW w:w="2418" w:type="dxa"/>
            <w:vAlign w:val="center"/>
          </w:tcPr>
          <w:p>
            <w:pPr>
              <w:jc w:val="center"/>
            </w:pPr>
            <w:r>
              <w:t>金融学</w:t>
            </w:r>
          </w:p>
        </w:tc>
        <w:tc>
          <w:tcPr>
            <w:tcW w:w="1365" w:type="dxa"/>
            <w:vAlign w:val="center"/>
          </w:tcPr>
          <w:p>
            <w:pPr>
              <w:jc w:val="center"/>
            </w:pPr>
            <w:r>
              <w:t>210</w:t>
            </w:r>
          </w:p>
        </w:tc>
        <w:tc>
          <w:tcPr>
            <w:tcW w:w="1583" w:type="dxa"/>
            <w:vAlign w:val="center"/>
          </w:tcPr>
          <w:p>
            <w:pPr>
              <w:jc w:val="center"/>
            </w:pPr>
            <w:r>
              <w:t>190</w:t>
            </w:r>
          </w:p>
        </w:tc>
        <w:tc>
          <w:tcPr>
            <w:tcW w:w="1313" w:type="dxa"/>
            <w:vAlign w:val="center"/>
          </w:tcPr>
          <w:p>
            <w:pPr>
              <w:jc w:val="center"/>
            </w:pPr>
            <w:r>
              <w:t>90.48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3" w:type="dxa"/>
            <w:vAlign w:val="center"/>
          </w:tcPr>
          <w:p>
            <w:pPr>
              <w:jc w:val="center"/>
            </w:pPr>
            <w:r>
              <w:t>020303</w:t>
            </w:r>
          </w:p>
        </w:tc>
        <w:tc>
          <w:tcPr>
            <w:tcW w:w="2418" w:type="dxa"/>
            <w:vAlign w:val="center"/>
          </w:tcPr>
          <w:p>
            <w:pPr>
              <w:jc w:val="center"/>
            </w:pPr>
            <w:r>
              <w:t>保险学</w:t>
            </w:r>
          </w:p>
        </w:tc>
        <w:tc>
          <w:tcPr>
            <w:tcW w:w="1365" w:type="dxa"/>
            <w:vAlign w:val="center"/>
          </w:tcPr>
          <w:p>
            <w:pPr>
              <w:jc w:val="center"/>
            </w:pPr>
            <w:r>
              <w:t>39</w:t>
            </w:r>
          </w:p>
        </w:tc>
        <w:tc>
          <w:tcPr>
            <w:tcW w:w="1583" w:type="dxa"/>
            <w:vAlign w:val="center"/>
          </w:tcPr>
          <w:p>
            <w:pPr>
              <w:jc w:val="center"/>
            </w:pPr>
            <w:r>
              <w:t>37</w:t>
            </w:r>
          </w:p>
        </w:tc>
        <w:tc>
          <w:tcPr>
            <w:tcW w:w="1313" w:type="dxa"/>
            <w:vAlign w:val="center"/>
          </w:tcPr>
          <w:p>
            <w:pPr>
              <w:jc w:val="center"/>
            </w:pPr>
            <w:r>
              <w:t>94.87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3" w:type="dxa"/>
            <w:vAlign w:val="center"/>
          </w:tcPr>
          <w:p>
            <w:pPr>
              <w:jc w:val="center"/>
            </w:pPr>
            <w:r>
              <w:t>020401</w:t>
            </w:r>
          </w:p>
        </w:tc>
        <w:tc>
          <w:tcPr>
            <w:tcW w:w="2418" w:type="dxa"/>
            <w:vAlign w:val="center"/>
          </w:tcPr>
          <w:p>
            <w:pPr>
              <w:jc w:val="center"/>
            </w:pPr>
            <w:r>
              <w:t>国际经济与贸易</w:t>
            </w:r>
          </w:p>
        </w:tc>
        <w:tc>
          <w:tcPr>
            <w:tcW w:w="1365" w:type="dxa"/>
            <w:vAlign w:val="center"/>
          </w:tcPr>
          <w:p>
            <w:pPr>
              <w:jc w:val="center"/>
            </w:pPr>
            <w:r>
              <w:t>156</w:t>
            </w:r>
          </w:p>
        </w:tc>
        <w:tc>
          <w:tcPr>
            <w:tcW w:w="1583" w:type="dxa"/>
            <w:vAlign w:val="center"/>
          </w:tcPr>
          <w:p>
            <w:pPr>
              <w:jc w:val="center"/>
            </w:pPr>
            <w:r>
              <w:t>141</w:t>
            </w:r>
          </w:p>
        </w:tc>
        <w:tc>
          <w:tcPr>
            <w:tcW w:w="1313" w:type="dxa"/>
            <w:vAlign w:val="center"/>
          </w:tcPr>
          <w:p>
            <w:pPr>
              <w:jc w:val="center"/>
            </w:pPr>
            <w:r>
              <w:t>90.38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3" w:type="dxa"/>
            <w:vAlign w:val="center"/>
          </w:tcPr>
          <w:p>
            <w:pPr>
              <w:jc w:val="center"/>
            </w:pPr>
            <w:r>
              <w:t>030101K</w:t>
            </w:r>
          </w:p>
        </w:tc>
        <w:tc>
          <w:tcPr>
            <w:tcW w:w="2418" w:type="dxa"/>
            <w:vAlign w:val="center"/>
          </w:tcPr>
          <w:p>
            <w:pPr>
              <w:jc w:val="center"/>
            </w:pPr>
            <w:r>
              <w:t>法学</w:t>
            </w:r>
          </w:p>
        </w:tc>
        <w:tc>
          <w:tcPr>
            <w:tcW w:w="1365" w:type="dxa"/>
            <w:vAlign w:val="center"/>
          </w:tcPr>
          <w:p>
            <w:pPr>
              <w:jc w:val="center"/>
            </w:pPr>
            <w:r>
              <w:t>125</w:t>
            </w:r>
          </w:p>
        </w:tc>
        <w:tc>
          <w:tcPr>
            <w:tcW w:w="1583" w:type="dxa"/>
            <w:vAlign w:val="center"/>
          </w:tcPr>
          <w:p>
            <w:pPr>
              <w:jc w:val="center"/>
            </w:pPr>
            <w:r>
              <w:t>113</w:t>
            </w:r>
          </w:p>
        </w:tc>
        <w:tc>
          <w:tcPr>
            <w:tcW w:w="1313" w:type="dxa"/>
            <w:vAlign w:val="center"/>
          </w:tcPr>
          <w:p>
            <w:pPr>
              <w:jc w:val="center"/>
            </w:pPr>
            <w:r>
              <w:t>90.40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3" w:type="dxa"/>
            <w:vAlign w:val="center"/>
          </w:tcPr>
          <w:p>
            <w:pPr>
              <w:jc w:val="center"/>
            </w:pPr>
            <w:r>
              <w:t>050262</w:t>
            </w:r>
          </w:p>
        </w:tc>
        <w:tc>
          <w:tcPr>
            <w:tcW w:w="2418" w:type="dxa"/>
            <w:vAlign w:val="center"/>
          </w:tcPr>
          <w:p>
            <w:pPr>
              <w:jc w:val="center"/>
            </w:pPr>
            <w:r>
              <w:t>商务英语</w:t>
            </w:r>
          </w:p>
        </w:tc>
        <w:tc>
          <w:tcPr>
            <w:tcW w:w="1365" w:type="dxa"/>
            <w:vAlign w:val="center"/>
          </w:tcPr>
          <w:p>
            <w:pPr>
              <w:jc w:val="center"/>
            </w:pPr>
            <w:r>
              <w:t>113</w:t>
            </w:r>
          </w:p>
        </w:tc>
        <w:tc>
          <w:tcPr>
            <w:tcW w:w="1583" w:type="dxa"/>
            <w:vAlign w:val="center"/>
          </w:tcPr>
          <w:p>
            <w:pPr>
              <w:jc w:val="center"/>
            </w:pPr>
            <w:r>
              <w:t>98</w:t>
            </w:r>
          </w:p>
        </w:tc>
        <w:tc>
          <w:tcPr>
            <w:tcW w:w="1313" w:type="dxa"/>
            <w:vAlign w:val="center"/>
          </w:tcPr>
          <w:p>
            <w:pPr>
              <w:jc w:val="center"/>
            </w:pPr>
            <w:r>
              <w:t>86.73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3" w:type="dxa"/>
            <w:vAlign w:val="center"/>
          </w:tcPr>
          <w:p>
            <w:pPr>
              <w:jc w:val="center"/>
            </w:pPr>
            <w:r>
              <w:t>050301</w:t>
            </w:r>
          </w:p>
        </w:tc>
        <w:tc>
          <w:tcPr>
            <w:tcW w:w="2418" w:type="dxa"/>
            <w:vAlign w:val="center"/>
          </w:tcPr>
          <w:p>
            <w:pPr>
              <w:jc w:val="center"/>
            </w:pPr>
            <w:r>
              <w:t>新闻学</w:t>
            </w:r>
          </w:p>
        </w:tc>
        <w:tc>
          <w:tcPr>
            <w:tcW w:w="1365" w:type="dxa"/>
            <w:vAlign w:val="center"/>
          </w:tcPr>
          <w:p>
            <w:pPr>
              <w:jc w:val="center"/>
            </w:pPr>
            <w:r>
              <w:t>85</w:t>
            </w:r>
          </w:p>
        </w:tc>
        <w:tc>
          <w:tcPr>
            <w:tcW w:w="1583" w:type="dxa"/>
            <w:vAlign w:val="center"/>
          </w:tcPr>
          <w:p>
            <w:pPr>
              <w:jc w:val="center"/>
            </w:pPr>
            <w:r>
              <w:t>71</w:t>
            </w:r>
          </w:p>
        </w:tc>
        <w:tc>
          <w:tcPr>
            <w:tcW w:w="1313" w:type="dxa"/>
            <w:vAlign w:val="center"/>
          </w:tcPr>
          <w:p>
            <w:pPr>
              <w:jc w:val="center"/>
            </w:pPr>
            <w:r>
              <w:t>83.53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3" w:type="dxa"/>
            <w:vAlign w:val="center"/>
          </w:tcPr>
          <w:p>
            <w:pPr>
              <w:jc w:val="center"/>
            </w:pPr>
            <w:r>
              <w:t>080901</w:t>
            </w:r>
          </w:p>
        </w:tc>
        <w:tc>
          <w:tcPr>
            <w:tcW w:w="2418" w:type="dxa"/>
            <w:vAlign w:val="center"/>
          </w:tcPr>
          <w:p>
            <w:pPr>
              <w:jc w:val="center"/>
            </w:pPr>
            <w:r>
              <w:t>计算机科学与技术</w:t>
            </w:r>
          </w:p>
        </w:tc>
        <w:tc>
          <w:tcPr>
            <w:tcW w:w="1365" w:type="dxa"/>
            <w:vAlign w:val="center"/>
          </w:tcPr>
          <w:p>
            <w:pPr>
              <w:jc w:val="center"/>
            </w:pPr>
            <w:r>
              <w:t>70</w:t>
            </w:r>
          </w:p>
        </w:tc>
        <w:tc>
          <w:tcPr>
            <w:tcW w:w="1583" w:type="dxa"/>
            <w:vAlign w:val="center"/>
          </w:tcPr>
          <w:p>
            <w:pPr>
              <w:jc w:val="center"/>
            </w:pPr>
            <w:r>
              <w:t>66</w:t>
            </w:r>
          </w:p>
        </w:tc>
        <w:tc>
          <w:tcPr>
            <w:tcW w:w="1313" w:type="dxa"/>
            <w:vAlign w:val="center"/>
          </w:tcPr>
          <w:p>
            <w:pPr>
              <w:jc w:val="center"/>
            </w:pPr>
            <w:r>
              <w:t>94.29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3" w:type="dxa"/>
            <w:vAlign w:val="center"/>
          </w:tcPr>
          <w:p>
            <w:pPr>
              <w:jc w:val="center"/>
            </w:pPr>
            <w:r>
              <w:t>120102</w:t>
            </w:r>
          </w:p>
        </w:tc>
        <w:tc>
          <w:tcPr>
            <w:tcW w:w="2418" w:type="dxa"/>
            <w:vAlign w:val="center"/>
          </w:tcPr>
          <w:p>
            <w:pPr>
              <w:jc w:val="center"/>
            </w:pPr>
            <w:r>
              <w:t>信息管理与信息系统</w:t>
            </w:r>
          </w:p>
        </w:tc>
        <w:tc>
          <w:tcPr>
            <w:tcW w:w="1365" w:type="dxa"/>
            <w:vAlign w:val="center"/>
          </w:tcPr>
          <w:p>
            <w:pPr>
              <w:jc w:val="center"/>
            </w:pPr>
            <w:r>
              <w:t>51</w:t>
            </w:r>
          </w:p>
        </w:tc>
        <w:tc>
          <w:tcPr>
            <w:tcW w:w="1583" w:type="dxa"/>
            <w:vAlign w:val="center"/>
          </w:tcPr>
          <w:p>
            <w:pPr>
              <w:jc w:val="center"/>
            </w:pPr>
            <w:r>
              <w:t>43</w:t>
            </w:r>
          </w:p>
        </w:tc>
        <w:tc>
          <w:tcPr>
            <w:tcW w:w="1313" w:type="dxa"/>
            <w:vAlign w:val="center"/>
          </w:tcPr>
          <w:p>
            <w:pPr>
              <w:jc w:val="center"/>
            </w:pPr>
            <w:r>
              <w:t>84.31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3" w:type="dxa"/>
            <w:vAlign w:val="center"/>
          </w:tcPr>
          <w:p>
            <w:pPr>
              <w:jc w:val="center"/>
            </w:pPr>
            <w:r>
              <w:t>120202</w:t>
            </w:r>
          </w:p>
        </w:tc>
        <w:tc>
          <w:tcPr>
            <w:tcW w:w="2418" w:type="dxa"/>
            <w:vAlign w:val="center"/>
          </w:tcPr>
          <w:p>
            <w:pPr>
              <w:jc w:val="center"/>
            </w:pPr>
            <w:r>
              <w:t>市场营销</w:t>
            </w:r>
          </w:p>
        </w:tc>
        <w:tc>
          <w:tcPr>
            <w:tcW w:w="1365" w:type="dxa"/>
            <w:vAlign w:val="center"/>
          </w:tcPr>
          <w:p>
            <w:pPr>
              <w:jc w:val="center"/>
            </w:pPr>
            <w:r>
              <w:t>126</w:t>
            </w:r>
          </w:p>
        </w:tc>
        <w:tc>
          <w:tcPr>
            <w:tcW w:w="1583" w:type="dxa"/>
            <w:vAlign w:val="center"/>
          </w:tcPr>
          <w:p>
            <w:pPr>
              <w:jc w:val="center"/>
            </w:pPr>
            <w:r>
              <w:t>113</w:t>
            </w:r>
          </w:p>
        </w:tc>
        <w:tc>
          <w:tcPr>
            <w:tcW w:w="1313" w:type="dxa"/>
            <w:vAlign w:val="center"/>
          </w:tcPr>
          <w:p>
            <w:pPr>
              <w:jc w:val="center"/>
            </w:pPr>
            <w:r>
              <w:t>89.68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3" w:type="dxa"/>
            <w:vAlign w:val="center"/>
          </w:tcPr>
          <w:p>
            <w:pPr>
              <w:jc w:val="center"/>
            </w:pPr>
            <w:r>
              <w:t>120203K</w:t>
            </w:r>
          </w:p>
        </w:tc>
        <w:tc>
          <w:tcPr>
            <w:tcW w:w="2418" w:type="dxa"/>
            <w:vAlign w:val="center"/>
          </w:tcPr>
          <w:p>
            <w:pPr>
              <w:jc w:val="center"/>
            </w:pPr>
            <w:r>
              <w:t>会计学</w:t>
            </w:r>
          </w:p>
        </w:tc>
        <w:tc>
          <w:tcPr>
            <w:tcW w:w="1365" w:type="dxa"/>
            <w:vAlign w:val="center"/>
          </w:tcPr>
          <w:p>
            <w:pPr>
              <w:jc w:val="center"/>
            </w:pPr>
            <w:r>
              <w:t>527</w:t>
            </w:r>
          </w:p>
        </w:tc>
        <w:tc>
          <w:tcPr>
            <w:tcW w:w="1583" w:type="dxa"/>
            <w:vAlign w:val="center"/>
          </w:tcPr>
          <w:p>
            <w:pPr>
              <w:jc w:val="center"/>
            </w:pPr>
            <w:r>
              <w:t>479</w:t>
            </w:r>
          </w:p>
        </w:tc>
        <w:tc>
          <w:tcPr>
            <w:tcW w:w="1313" w:type="dxa"/>
            <w:vAlign w:val="center"/>
          </w:tcPr>
          <w:p>
            <w:pPr>
              <w:jc w:val="center"/>
            </w:pPr>
            <w:r>
              <w:t>90.89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3" w:type="dxa"/>
            <w:vAlign w:val="center"/>
          </w:tcPr>
          <w:p>
            <w:pPr>
              <w:jc w:val="center"/>
            </w:pPr>
            <w:r>
              <w:t>120204</w:t>
            </w:r>
          </w:p>
        </w:tc>
        <w:tc>
          <w:tcPr>
            <w:tcW w:w="2418" w:type="dxa"/>
            <w:vAlign w:val="center"/>
          </w:tcPr>
          <w:p>
            <w:pPr>
              <w:jc w:val="center"/>
            </w:pPr>
            <w:r>
              <w:t>财务管理</w:t>
            </w:r>
          </w:p>
        </w:tc>
        <w:tc>
          <w:tcPr>
            <w:tcW w:w="1365" w:type="dxa"/>
            <w:vAlign w:val="center"/>
          </w:tcPr>
          <w:p>
            <w:pPr>
              <w:jc w:val="center"/>
            </w:pPr>
            <w:r>
              <w:t>257</w:t>
            </w:r>
          </w:p>
        </w:tc>
        <w:tc>
          <w:tcPr>
            <w:tcW w:w="1583" w:type="dxa"/>
            <w:vAlign w:val="center"/>
          </w:tcPr>
          <w:p>
            <w:pPr>
              <w:jc w:val="center"/>
            </w:pPr>
            <w:r>
              <w:t>234</w:t>
            </w:r>
          </w:p>
        </w:tc>
        <w:tc>
          <w:tcPr>
            <w:tcW w:w="1313" w:type="dxa"/>
            <w:vAlign w:val="center"/>
          </w:tcPr>
          <w:p>
            <w:pPr>
              <w:jc w:val="center"/>
            </w:pPr>
            <w:r>
              <w:t>91.05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3" w:type="dxa"/>
            <w:vAlign w:val="center"/>
          </w:tcPr>
          <w:p>
            <w:pPr>
              <w:jc w:val="center"/>
            </w:pPr>
            <w:r>
              <w:t>120206</w:t>
            </w:r>
          </w:p>
        </w:tc>
        <w:tc>
          <w:tcPr>
            <w:tcW w:w="2418" w:type="dxa"/>
            <w:vAlign w:val="center"/>
          </w:tcPr>
          <w:p>
            <w:pPr>
              <w:jc w:val="center"/>
            </w:pPr>
            <w:r>
              <w:t>人力资源管理</w:t>
            </w:r>
          </w:p>
        </w:tc>
        <w:tc>
          <w:tcPr>
            <w:tcW w:w="1365" w:type="dxa"/>
            <w:vAlign w:val="center"/>
          </w:tcPr>
          <w:p>
            <w:pPr>
              <w:jc w:val="center"/>
            </w:pPr>
            <w:r>
              <w:t>61</w:t>
            </w:r>
          </w:p>
        </w:tc>
        <w:tc>
          <w:tcPr>
            <w:tcW w:w="1583" w:type="dxa"/>
            <w:vAlign w:val="center"/>
          </w:tcPr>
          <w:p>
            <w:pPr>
              <w:jc w:val="center"/>
            </w:pPr>
            <w:r>
              <w:t>49</w:t>
            </w:r>
          </w:p>
        </w:tc>
        <w:tc>
          <w:tcPr>
            <w:tcW w:w="1313" w:type="dxa"/>
            <w:vAlign w:val="center"/>
          </w:tcPr>
          <w:p>
            <w:pPr>
              <w:jc w:val="center"/>
            </w:pPr>
            <w:r>
              <w:t>80.33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3" w:type="dxa"/>
            <w:vAlign w:val="center"/>
          </w:tcPr>
          <w:p>
            <w:pPr>
              <w:jc w:val="center"/>
            </w:pPr>
            <w:r>
              <w:t>120601</w:t>
            </w:r>
          </w:p>
        </w:tc>
        <w:tc>
          <w:tcPr>
            <w:tcW w:w="2418" w:type="dxa"/>
            <w:vAlign w:val="center"/>
          </w:tcPr>
          <w:p>
            <w:pPr>
              <w:jc w:val="center"/>
            </w:pPr>
            <w:r>
              <w:t>物流管理</w:t>
            </w:r>
          </w:p>
        </w:tc>
        <w:tc>
          <w:tcPr>
            <w:tcW w:w="1365" w:type="dxa"/>
            <w:vAlign w:val="center"/>
          </w:tcPr>
          <w:p>
            <w:pPr>
              <w:jc w:val="center"/>
            </w:pPr>
            <w:r>
              <w:t>120</w:t>
            </w:r>
          </w:p>
        </w:tc>
        <w:tc>
          <w:tcPr>
            <w:tcW w:w="1583" w:type="dxa"/>
            <w:vAlign w:val="center"/>
          </w:tcPr>
          <w:p>
            <w:pPr>
              <w:jc w:val="center"/>
            </w:pPr>
            <w:r>
              <w:t>103</w:t>
            </w:r>
          </w:p>
        </w:tc>
        <w:tc>
          <w:tcPr>
            <w:tcW w:w="1313" w:type="dxa"/>
            <w:vAlign w:val="center"/>
          </w:tcPr>
          <w:p>
            <w:pPr>
              <w:jc w:val="center"/>
            </w:pPr>
            <w:r>
              <w:t>85.83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3" w:type="dxa"/>
            <w:vAlign w:val="center"/>
          </w:tcPr>
          <w:p>
            <w:pPr>
              <w:jc w:val="center"/>
            </w:pPr>
            <w:r>
              <w:t>120801</w:t>
            </w:r>
          </w:p>
        </w:tc>
        <w:tc>
          <w:tcPr>
            <w:tcW w:w="2418" w:type="dxa"/>
            <w:vAlign w:val="center"/>
          </w:tcPr>
          <w:p>
            <w:pPr>
              <w:jc w:val="center"/>
            </w:pPr>
            <w:r>
              <w:t>电子商务</w:t>
            </w:r>
          </w:p>
        </w:tc>
        <w:tc>
          <w:tcPr>
            <w:tcW w:w="1365" w:type="dxa"/>
            <w:vAlign w:val="center"/>
          </w:tcPr>
          <w:p>
            <w:pPr>
              <w:jc w:val="center"/>
            </w:pPr>
            <w:r>
              <w:t>157</w:t>
            </w:r>
          </w:p>
        </w:tc>
        <w:tc>
          <w:tcPr>
            <w:tcW w:w="1583" w:type="dxa"/>
            <w:vAlign w:val="center"/>
          </w:tcPr>
          <w:p>
            <w:pPr>
              <w:jc w:val="center"/>
            </w:pPr>
            <w:r>
              <w:t>138</w:t>
            </w:r>
          </w:p>
        </w:tc>
        <w:tc>
          <w:tcPr>
            <w:tcW w:w="1313" w:type="dxa"/>
            <w:vAlign w:val="center"/>
          </w:tcPr>
          <w:p>
            <w:pPr>
              <w:jc w:val="center"/>
            </w:pPr>
            <w:r>
              <w:t>87.90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3" w:type="dxa"/>
            <w:vAlign w:val="center"/>
          </w:tcPr>
          <w:p>
            <w:pPr>
              <w:jc w:val="center"/>
            </w:pPr>
            <w:r>
              <w:t>120901K</w:t>
            </w:r>
          </w:p>
        </w:tc>
        <w:tc>
          <w:tcPr>
            <w:tcW w:w="2418" w:type="dxa"/>
            <w:vAlign w:val="center"/>
          </w:tcPr>
          <w:p>
            <w:pPr>
              <w:jc w:val="center"/>
            </w:pPr>
            <w:r>
              <w:t>旅游管理</w:t>
            </w:r>
          </w:p>
        </w:tc>
        <w:tc>
          <w:tcPr>
            <w:tcW w:w="1365" w:type="dxa"/>
            <w:vAlign w:val="center"/>
          </w:tcPr>
          <w:p>
            <w:pPr>
              <w:jc w:val="center"/>
            </w:pPr>
            <w:r>
              <w:t>57</w:t>
            </w:r>
          </w:p>
        </w:tc>
        <w:tc>
          <w:tcPr>
            <w:tcW w:w="1583" w:type="dxa"/>
            <w:vAlign w:val="center"/>
          </w:tcPr>
          <w:p>
            <w:pPr>
              <w:jc w:val="center"/>
            </w:pPr>
            <w:r>
              <w:t>39</w:t>
            </w:r>
          </w:p>
        </w:tc>
        <w:tc>
          <w:tcPr>
            <w:tcW w:w="1313" w:type="dxa"/>
            <w:vAlign w:val="center"/>
          </w:tcPr>
          <w:p>
            <w:pPr>
              <w:jc w:val="center"/>
            </w:pPr>
            <w:r>
              <w:t>68.42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3" w:type="dxa"/>
            <w:vAlign w:val="center"/>
          </w:tcPr>
          <w:p>
            <w:pPr>
              <w:jc w:val="center"/>
            </w:pPr>
            <w:r>
              <w:t>130504</w:t>
            </w:r>
          </w:p>
        </w:tc>
        <w:tc>
          <w:tcPr>
            <w:tcW w:w="2418" w:type="dxa"/>
            <w:vAlign w:val="center"/>
          </w:tcPr>
          <w:p>
            <w:pPr>
              <w:jc w:val="center"/>
            </w:pPr>
            <w:r>
              <w:t>产品设计</w:t>
            </w:r>
          </w:p>
        </w:tc>
        <w:tc>
          <w:tcPr>
            <w:tcW w:w="1365" w:type="dxa"/>
            <w:vAlign w:val="center"/>
          </w:tcPr>
          <w:p>
            <w:pPr>
              <w:jc w:val="center"/>
            </w:pPr>
            <w:r>
              <w:t>138</w:t>
            </w:r>
          </w:p>
        </w:tc>
        <w:tc>
          <w:tcPr>
            <w:tcW w:w="1583" w:type="dxa"/>
            <w:vAlign w:val="center"/>
          </w:tcPr>
          <w:p>
            <w:pPr>
              <w:jc w:val="center"/>
            </w:pPr>
            <w:r>
              <w:t>112</w:t>
            </w:r>
          </w:p>
        </w:tc>
        <w:tc>
          <w:tcPr>
            <w:tcW w:w="1313" w:type="dxa"/>
            <w:vAlign w:val="center"/>
          </w:tcPr>
          <w:p>
            <w:pPr>
              <w:jc w:val="center"/>
            </w:pPr>
            <w:r>
              <w:t>81.16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43" w:type="dxa"/>
            <w:vAlign w:val="center"/>
          </w:tcPr>
          <w:p>
            <w:pPr>
              <w:jc w:val="center"/>
            </w:pPr>
            <w:r>
              <w:t>全校整体</w:t>
            </w:r>
          </w:p>
        </w:tc>
        <w:tc>
          <w:tcPr>
            <w:tcW w:w="2418" w:type="dxa"/>
            <w:vAlign w:val="center"/>
          </w:tcPr>
          <w:p>
            <w:pPr>
              <w:jc w:val="center"/>
            </w:pPr>
            <w:r>
              <w:t>/</w:t>
            </w:r>
          </w:p>
        </w:tc>
        <w:tc>
          <w:tcPr>
            <w:tcW w:w="1365" w:type="dxa"/>
            <w:vAlign w:val="center"/>
          </w:tcPr>
          <w:p>
            <w:pPr>
              <w:jc w:val="center"/>
            </w:pPr>
            <w:r>
              <w:t>2292</w:t>
            </w:r>
          </w:p>
        </w:tc>
        <w:tc>
          <w:tcPr>
            <w:tcW w:w="1583" w:type="dxa"/>
            <w:vAlign w:val="center"/>
          </w:tcPr>
          <w:p>
            <w:pPr>
              <w:jc w:val="center"/>
            </w:pPr>
            <w:r>
              <w:t>2026</w:t>
            </w:r>
          </w:p>
        </w:tc>
        <w:tc>
          <w:tcPr>
            <w:tcW w:w="1313" w:type="dxa"/>
            <w:vAlign w:val="center"/>
          </w:tcPr>
          <w:p>
            <w:pPr>
              <w:jc w:val="center"/>
            </w:pPr>
            <w:r>
              <w:t>88.39</w:t>
            </w:r>
          </w:p>
        </w:tc>
      </w:tr>
    </w:tbl>
    <w:p>
      <w:pPr>
        <w:jc w:val="left"/>
      </w:pPr>
    </w:p>
    <w:p>
      <w:pPr>
        <w:jc w:val="left"/>
      </w:pPr>
      <w:r>
        <w:rPr>
          <w:rFonts w:hint="eastAsia" w:ascii="宋体" w:hAnsi="宋体" w:eastAsia="宋体"/>
          <w:szCs w:val="24"/>
        </w:rPr>
        <w:t>23. 体质测试达标率</w:t>
      </w:r>
      <w:r>
        <w:rPr>
          <w:rFonts w:hint="eastAsia" w:ascii="宋体" w:hAnsi="宋体" w:eastAsia="宋体"/>
          <w:szCs w:val="24"/>
          <w:u w:val="single"/>
        </w:rPr>
        <w:t>83.01</w:t>
      </w:r>
      <w:r>
        <w:rPr>
          <w:rFonts w:ascii="宋体" w:hAnsi="宋体" w:eastAsia="宋体" w:cs="宋体"/>
          <w:u w:val="single"/>
        </w:rPr>
        <w:t>%</w:t>
      </w:r>
      <w:r>
        <w:rPr>
          <w:rFonts w:hint="eastAsia" w:ascii="宋体" w:hAnsi="宋体" w:eastAsia="宋体"/>
          <w:szCs w:val="24"/>
          <w:u w:val="single"/>
        </w:rPr>
        <w:t>，分专业体质测试合格率见附表10。</w:t>
      </w:r>
    </w:p>
    <w:p>
      <w:pPr>
        <w:jc w:val="center"/>
      </w:pPr>
      <w:r>
        <w:rPr>
          <w:rFonts w:hint="eastAsia" w:ascii="宋体" w:hAnsi="宋体" w:eastAsia="宋体"/>
          <w:szCs w:val="24"/>
        </w:rPr>
        <w:t>附表10  分专业体质测试合格率</w:t>
      </w:r>
    </w:p>
    <w:tbl>
      <w:tblPr>
        <w:tblStyle w:val="13"/>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41"/>
        <w:gridCol w:w="2376"/>
        <w:gridCol w:w="1504"/>
        <w:gridCol w:w="1504"/>
        <w:gridCol w:w="139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tblHeader/>
          <w:jc w:val="center"/>
        </w:trPr>
        <w:tc>
          <w:tcPr>
            <w:tcW w:w="1741" w:type="dxa"/>
            <w:vAlign w:val="center"/>
          </w:tcPr>
          <w:p>
            <w:pPr>
              <w:jc w:val="center"/>
            </w:pPr>
            <w:r>
              <w:rPr>
                <w:rFonts w:hint="eastAsia" w:ascii="宋体" w:hAnsi="宋体" w:eastAsia="宋体"/>
                <w:szCs w:val="21"/>
              </w:rPr>
              <w:t>专业代码</w:t>
            </w:r>
          </w:p>
        </w:tc>
        <w:tc>
          <w:tcPr>
            <w:tcW w:w="2376" w:type="dxa"/>
            <w:vAlign w:val="center"/>
          </w:tcPr>
          <w:p>
            <w:pPr>
              <w:jc w:val="center"/>
            </w:pPr>
            <w:r>
              <w:rPr>
                <w:rFonts w:hint="eastAsia" w:ascii="宋体" w:hAnsi="宋体" w:eastAsia="宋体"/>
                <w:szCs w:val="21"/>
              </w:rPr>
              <w:t>专业名称</w:t>
            </w:r>
          </w:p>
        </w:tc>
        <w:tc>
          <w:tcPr>
            <w:tcW w:w="1504" w:type="dxa"/>
            <w:vAlign w:val="center"/>
          </w:tcPr>
          <w:p>
            <w:pPr>
              <w:jc w:val="center"/>
            </w:pPr>
            <w:r>
              <w:rPr>
                <w:rFonts w:hint="eastAsia" w:ascii="宋体" w:hAnsi="宋体" w:eastAsia="宋体"/>
                <w:szCs w:val="21"/>
              </w:rPr>
              <w:t>参与测试人数</w:t>
            </w:r>
          </w:p>
        </w:tc>
        <w:tc>
          <w:tcPr>
            <w:tcW w:w="1504" w:type="dxa"/>
            <w:vAlign w:val="center"/>
          </w:tcPr>
          <w:p>
            <w:pPr>
              <w:jc w:val="center"/>
            </w:pPr>
            <w:r>
              <w:rPr>
                <w:rFonts w:hint="eastAsia" w:ascii="宋体" w:hAnsi="宋体" w:eastAsia="宋体"/>
                <w:szCs w:val="21"/>
              </w:rPr>
              <w:t>测试合格人数</w:t>
            </w:r>
          </w:p>
        </w:tc>
        <w:tc>
          <w:tcPr>
            <w:tcW w:w="1397" w:type="dxa"/>
            <w:vAlign w:val="center"/>
          </w:tcPr>
          <w:p>
            <w:pPr>
              <w:jc w:val="center"/>
            </w:pPr>
            <w:r>
              <w:rPr>
                <w:rFonts w:hint="eastAsia" w:ascii="宋体" w:hAnsi="宋体" w:eastAsia="宋体"/>
                <w:szCs w:val="21"/>
              </w:rPr>
              <w:t>合格率（%）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1" w:type="dxa"/>
            <w:vAlign w:val="center"/>
          </w:tcPr>
          <w:p>
            <w:pPr>
              <w:jc w:val="center"/>
            </w:pPr>
            <w:r>
              <w:t>020301K</w:t>
            </w:r>
          </w:p>
        </w:tc>
        <w:tc>
          <w:tcPr>
            <w:tcW w:w="2376" w:type="dxa"/>
            <w:vAlign w:val="center"/>
          </w:tcPr>
          <w:p>
            <w:pPr>
              <w:jc w:val="center"/>
            </w:pPr>
            <w:r>
              <w:t>金融学</w:t>
            </w:r>
          </w:p>
        </w:tc>
        <w:tc>
          <w:tcPr>
            <w:tcW w:w="1504" w:type="dxa"/>
            <w:vAlign w:val="center"/>
          </w:tcPr>
          <w:p>
            <w:pPr>
              <w:jc w:val="center"/>
            </w:pPr>
            <w:r>
              <w:t>914</w:t>
            </w:r>
          </w:p>
        </w:tc>
        <w:tc>
          <w:tcPr>
            <w:tcW w:w="1504" w:type="dxa"/>
            <w:vAlign w:val="center"/>
          </w:tcPr>
          <w:p>
            <w:pPr>
              <w:jc w:val="center"/>
            </w:pPr>
            <w:r>
              <w:t>759</w:t>
            </w:r>
          </w:p>
        </w:tc>
        <w:tc>
          <w:tcPr>
            <w:tcW w:w="1397" w:type="dxa"/>
            <w:vAlign w:val="center"/>
          </w:tcPr>
          <w:p>
            <w:pPr>
              <w:jc w:val="center"/>
            </w:pPr>
            <w:r>
              <w:t>83.04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1" w:type="dxa"/>
            <w:vAlign w:val="center"/>
          </w:tcPr>
          <w:p>
            <w:pPr>
              <w:jc w:val="center"/>
            </w:pPr>
            <w:r>
              <w:t>020303</w:t>
            </w:r>
          </w:p>
        </w:tc>
        <w:tc>
          <w:tcPr>
            <w:tcW w:w="2376" w:type="dxa"/>
            <w:vAlign w:val="center"/>
          </w:tcPr>
          <w:p>
            <w:pPr>
              <w:jc w:val="center"/>
            </w:pPr>
            <w:r>
              <w:t>保险学</w:t>
            </w:r>
          </w:p>
        </w:tc>
        <w:tc>
          <w:tcPr>
            <w:tcW w:w="1504" w:type="dxa"/>
            <w:vAlign w:val="center"/>
          </w:tcPr>
          <w:p>
            <w:pPr>
              <w:jc w:val="center"/>
            </w:pPr>
            <w:r>
              <w:t>184</w:t>
            </w:r>
          </w:p>
        </w:tc>
        <w:tc>
          <w:tcPr>
            <w:tcW w:w="1504" w:type="dxa"/>
            <w:vAlign w:val="center"/>
          </w:tcPr>
          <w:p>
            <w:pPr>
              <w:jc w:val="center"/>
            </w:pPr>
            <w:r>
              <w:t>153</w:t>
            </w:r>
          </w:p>
        </w:tc>
        <w:tc>
          <w:tcPr>
            <w:tcW w:w="1397" w:type="dxa"/>
            <w:vAlign w:val="center"/>
          </w:tcPr>
          <w:p>
            <w:pPr>
              <w:jc w:val="center"/>
            </w:pPr>
            <w:r>
              <w:t>83.15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1" w:type="dxa"/>
            <w:vAlign w:val="center"/>
          </w:tcPr>
          <w:p>
            <w:pPr>
              <w:jc w:val="center"/>
            </w:pPr>
            <w:r>
              <w:t>020401</w:t>
            </w:r>
          </w:p>
        </w:tc>
        <w:tc>
          <w:tcPr>
            <w:tcW w:w="2376" w:type="dxa"/>
            <w:vAlign w:val="center"/>
          </w:tcPr>
          <w:p>
            <w:pPr>
              <w:jc w:val="center"/>
            </w:pPr>
            <w:r>
              <w:t>国际经济与贸易</w:t>
            </w:r>
          </w:p>
        </w:tc>
        <w:tc>
          <w:tcPr>
            <w:tcW w:w="1504" w:type="dxa"/>
            <w:vAlign w:val="center"/>
          </w:tcPr>
          <w:p>
            <w:pPr>
              <w:jc w:val="center"/>
            </w:pPr>
            <w:r>
              <w:t>638</w:t>
            </w:r>
          </w:p>
        </w:tc>
        <w:tc>
          <w:tcPr>
            <w:tcW w:w="1504" w:type="dxa"/>
            <w:vAlign w:val="center"/>
          </w:tcPr>
          <w:p>
            <w:pPr>
              <w:jc w:val="center"/>
            </w:pPr>
            <w:r>
              <w:t>530</w:t>
            </w:r>
          </w:p>
        </w:tc>
        <w:tc>
          <w:tcPr>
            <w:tcW w:w="1397" w:type="dxa"/>
            <w:vAlign w:val="center"/>
          </w:tcPr>
          <w:p>
            <w:pPr>
              <w:jc w:val="center"/>
            </w:pPr>
            <w:r>
              <w:t>83.07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1" w:type="dxa"/>
            <w:vAlign w:val="center"/>
          </w:tcPr>
          <w:p>
            <w:pPr>
              <w:jc w:val="center"/>
            </w:pPr>
            <w:r>
              <w:t>030101K</w:t>
            </w:r>
          </w:p>
        </w:tc>
        <w:tc>
          <w:tcPr>
            <w:tcW w:w="2376" w:type="dxa"/>
            <w:vAlign w:val="center"/>
          </w:tcPr>
          <w:p>
            <w:pPr>
              <w:jc w:val="center"/>
            </w:pPr>
            <w:r>
              <w:t>法学</w:t>
            </w:r>
          </w:p>
        </w:tc>
        <w:tc>
          <w:tcPr>
            <w:tcW w:w="1504" w:type="dxa"/>
            <w:vAlign w:val="center"/>
          </w:tcPr>
          <w:p>
            <w:pPr>
              <w:jc w:val="center"/>
            </w:pPr>
            <w:r>
              <w:t>480</w:t>
            </w:r>
          </w:p>
        </w:tc>
        <w:tc>
          <w:tcPr>
            <w:tcW w:w="1504" w:type="dxa"/>
            <w:vAlign w:val="center"/>
          </w:tcPr>
          <w:p>
            <w:pPr>
              <w:jc w:val="center"/>
            </w:pPr>
            <w:r>
              <w:t>398</w:t>
            </w:r>
          </w:p>
        </w:tc>
        <w:tc>
          <w:tcPr>
            <w:tcW w:w="1397" w:type="dxa"/>
            <w:vAlign w:val="center"/>
          </w:tcPr>
          <w:p>
            <w:pPr>
              <w:jc w:val="center"/>
            </w:pPr>
            <w:r>
              <w:t>82.92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1" w:type="dxa"/>
            <w:vAlign w:val="center"/>
          </w:tcPr>
          <w:p>
            <w:pPr>
              <w:jc w:val="center"/>
            </w:pPr>
            <w:r>
              <w:t>050262</w:t>
            </w:r>
          </w:p>
        </w:tc>
        <w:tc>
          <w:tcPr>
            <w:tcW w:w="2376" w:type="dxa"/>
            <w:vAlign w:val="center"/>
          </w:tcPr>
          <w:p>
            <w:pPr>
              <w:jc w:val="center"/>
            </w:pPr>
            <w:r>
              <w:t>商务英语</w:t>
            </w:r>
          </w:p>
        </w:tc>
        <w:tc>
          <w:tcPr>
            <w:tcW w:w="1504" w:type="dxa"/>
            <w:vAlign w:val="center"/>
          </w:tcPr>
          <w:p>
            <w:pPr>
              <w:jc w:val="center"/>
            </w:pPr>
            <w:r>
              <w:t>487</w:t>
            </w:r>
          </w:p>
        </w:tc>
        <w:tc>
          <w:tcPr>
            <w:tcW w:w="1504" w:type="dxa"/>
            <w:vAlign w:val="center"/>
          </w:tcPr>
          <w:p>
            <w:pPr>
              <w:jc w:val="center"/>
            </w:pPr>
            <w:r>
              <w:t>404</w:t>
            </w:r>
          </w:p>
        </w:tc>
        <w:tc>
          <w:tcPr>
            <w:tcW w:w="1397" w:type="dxa"/>
            <w:vAlign w:val="center"/>
          </w:tcPr>
          <w:p>
            <w:pPr>
              <w:jc w:val="center"/>
            </w:pPr>
            <w:r>
              <w:t>82.96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1" w:type="dxa"/>
            <w:vAlign w:val="center"/>
          </w:tcPr>
          <w:p>
            <w:pPr>
              <w:jc w:val="center"/>
            </w:pPr>
            <w:r>
              <w:t>050301</w:t>
            </w:r>
          </w:p>
        </w:tc>
        <w:tc>
          <w:tcPr>
            <w:tcW w:w="2376" w:type="dxa"/>
            <w:vAlign w:val="center"/>
          </w:tcPr>
          <w:p>
            <w:pPr>
              <w:jc w:val="center"/>
            </w:pPr>
            <w:r>
              <w:t>新闻学</w:t>
            </w:r>
          </w:p>
        </w:tc>
        <w:tc>
          <w:tcPr>
            <w:tcW w:w="1504" w:type="dxa"/>
            <w:vAlign w:val="center"/>
          </w:tcPr>
          <w:p>
            <w:pPr>
              <w:jc w:val="center"/>
            </w:pPr>
            <w:r>
              <w:t>340</w:t>
            </w:r>
          </w:p>
        </w:tc>
        <w:tc>
          <w:tcPr>
            <w:tcW w:w="1504" w:type="dxa"/>
            <w:vAlign w:val="center"/>
          </w:tcPr>
          <w:p>
            <w:pPr>
              <w:jc w:val="center"/>
            </w:pPr>
            <w:r>
              <w:t>282</w:t>
            </w:r>
          </w:p>
        </w:tc>
        <w:tc>
          <w:tcPr>
            <w:tcW w:w="1397" w:type="dxa"/>
            <w:vAlign w:val="center"/>
          </w:tcPr>
          <w:p>
            <w:pPr>
              <w:jc w:val="center"/>
            </w:pPr>
            <w:r>
              <w:t>82.94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1" w:type="dxa"/>
            <w:vAlign w:val="center"/>
          </w:tcPr>
          <w:p>
            <w:pPr>
              <w:jc w:val="center"/>
            </w:pPr>
            <w:r>
              <w:t>080901</w:t>
            </w:r>
          </w:p>
        </w:tc>
        <w:tc>
          <w:tcPr>
            <w:tcW w:w="2376" w:type="dxa"/>
            <w:vAlign w:val="center"/>
          </w:tcPr>
          <w:p>
            <w:pPr>
              <w:jc w:val="center"/>
            </w:pPr>
            <w:r>
              <w:t>计算机科学与技术</w:t>
            </w:r>
          </w:p>
        </w:tc>
        <w:tc>
          <w:tcPr>
            <w:tcW w:w="1504" w:type="dxa"/>
            <w:vAlign w:val="center"/>
          </w:tcPr>
          <w:p>
            <w:pPr>
              <w:jc w:val="center"/>
            </w:pPr>
            <w:r>
              <w:t>360</w:t>
            </w:r>
          </w:p>
        </w:tc>
        <w:tc>
          <w:tcPr>
            <w:tcW w:w="1504" w:type="dxa"/>
            <w:vAlign w:val="center"/>
          </w:tcPr>
          <w:p>
            <w:pPr>
              <w:jc w:val="center"/>
            </w:pPr>
            <w:r>
              <w:t>299</w:t>
            </w:r>
          </w:p>
        </w:tc>
        <w:tc>
          <w:tcPr>
            <w:tcW w:w="1397" w:type="dxa"/>
            <w:vAlign w:val="center"/>
          </w:tcPr>
          <w:p>
            <w:pPr>
              <w:jc w:val="center"/>
            </w:pPr>
            <w:r>
              <w:t>83.06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1" w:type="dxa"/>
            <w:vAlign w:val="center"/>
          </w:tcPr>
          <w:p>
            <w:pPr>
              <w:jc w:val="center"/>
            </w:pPr>
            <w:r>
              <w:t>120102</w:t>
            </w:r>
          </w:p>
        </w:tc>
        <w:tc>
          <w:tcPr>
            <w:tcW w:w="2376" w:type="dxa"/>
            <w:vAlign w:val="center"/>
          </w:tcPr>
          <w:p>
            <w:pPr>
              <w:jc w:val="center"/>
            </w:pPr>
            <w:r>
              <w:t>信息管理与信息系统</w:t>
            </w:r>
          </w:p>
        </w:tc>
        <w:tc>
          <w:tcPr>
            <w:tcW w:w="1504" w:type="dxa"/>
            <w:vAlign w:val="center"/>
          </w:tcPr>
          <w:p>
            <w:pPr>
              <w:jc w:val="center"/>
            </w:pPr>
            <w:r>
              <w:t>196</w:t>
            </w:r>
          </w:p>
        </w:tc>
        <w:tc>
          <w:tcPr>
            <w:tcW w:w="1504" w:type="dxa"/>
            <w:vAlign w:val="center"/>
          </w:tcPr>
          <w:p>
            <w:pPr>
              <w:jc w:val="center"/>
            </w:pPr>
            <w:r>
              <w:t>163</w:t>
            </w:r>
          </w:p>
        </w:tc>
        <w:tc>
          <w:tcPr>
            <w:tcW w:w="1397" w:type="dxa"/>
            <w:vAlign w:val="center"/>
          </w:tcPr>
          <w:p>
            <w:pPr>
              <w:jc w:val="center"/>
            </w:pPr>
            <w:r>
              <w:t>83.16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1" w:type="dxa"/>
            <w:vAlign w:val="center"/>
          </w:tcPr>
          <w:p>
            <w:pPr>
              <w:jc w:val="center"/>
            </w:pPr>
            <w:r>
              <w:t>120105</w:t>
            </w:r>
          </w:p>
        </w:tc>
        <w:tc>
          <w:tcPr>
            <w:tcW w:w="2376" w:type="dxa"/>
            <w:vAlign w:val="center"/>
          </w:tcPr>
          <w:p>
            <w:pPr>
              <w:jc w:val="center"/>
            </w:pPr>
            <w:r>
              <w:t>工程造价</w:t>
            </w:r>
          </w:p>
        </w:tc>
        <w:tc>
          <w:tcPr>
            <w:tcW w:w="1504" w:type="dxa"/>
            <w:vAlign w:val="center"/>
          </w:tcPr>
          <w:p>
            <w:pPr>
              <w:jc w:val="center"/>
            </w:pPr>
            <w:r>
              <w:t>98</w:t>
            </w:r>
          </w:p>
        </w:tc>
        <w:tc>
          <w:tcPr>
            <w:tcW w:w="1504" w:type="dxa"/>
            <w:vAlign w:val="center"/>
          </w:tcPr>
          <w:p>
            <w:pPr>
              <w:jc w:val="center"/>
            </w:pPr>
            <w:r>
              <w:t>81</w:t>
            </w:r>
          </w:p>
        </w:tc>
        <w:tc>
          <w:tcPr>
            <w:tcW w:w="1397" w:type="dxa"/>
            <w:vAlign w:val="center"/>
          </w:tcPr>
          <w:p>
            <w:pPr>
              <w:jc w:val="center"/>
            </w:pPr>
            <w:r>
              <w:t>82.65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1" w:type="dxa"/>
            <w:vAlign w:val="center"/>
          </w:tcPr>
          <w:p>
            <w:pPr>
              <w:jc w:val="center"/>
            </w:pPr>
            <w:r>
              <w:t>120202</w:t>
            </w:r>
          </w:p>
        </w:tc>
        <w:tc>
          <w:tcPr>
            <w:tcW w:w="2376" w:type="dxa"/>
            <w:vAlign w:val="center"/>
          </w:tcPr>
          <w:p>
            <w:pPr>
              <w:jc w:val="center"/>
            </w:pPr>
            <w:r>
              <w:t>市场营销</w:t>
            </w:r>
          </w:p>
        </w:tc>
        <w:tc>
          <w:tcPr>
            <w:tcW w:w="1504" w:type="dxa"/>
            <w:vAlign w:val="center"/>
          </w:tcPr>
          <w:p>
            <w:pPr>
              <w:jc w:val="center"/>
            </w:pPr>
            <w:r>
              <w:t>511</w:t>
            </w:r>
          </w:p>
        </w:tc>
        <w:tc>
          <w:tcPr>
            <w:tcW w:w="1504" w:type="dxa"/>
            <w:vAlign w:val="center"/>
          </w:tcPr>
          <w:p>
            <w:pPr>
              <w:jc w:val="center"/>
            </w:pPr>
            <w:r>
              <w:t>424</w:t>
            </w:r>
          </w:p>
        </w:tc>
        <w:tc>
          <w:tcPr>
            <w:tcW w:w="1397" w:type="dxa"/>
            <w:vAlign w:val="center"/>
          </w:tcPr>
          <w:p>
            <w:pPr>
              <w:jc w:val="center"/>
            </w:pPr>
            <w:r>
              <w:t>82.97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1" w:type="dxa"/>
            <w:vAlign w:val="center"/>
          </w:tcPr>
          <w:p>
            <w:pPr>
              <w:jc w:val="center"/>
            </w:pPr>
            <w:r>
              <w:t>120203K</w:t>
            </w:r>
          </w:p>
        </w:tc>
        <w:tc>
          <w:tcPr>
            <w:tcW w:w="2376" w:type="dxa"/>
            <w:vAlign w:val="center"/>
          </w:tcPr>
          <w:p>
            <w:pPr>
              <w:jc w:val="center"/>
            </w:pPr>
            <w:r>
              <w:t>会计学</w:t>
            </w:r>
          </w:p>
        </w:tc>
        <w:tc>
          <w:tcPr>
            <w:tcW w:w="1504" w:type="dxa"/>
            <w:vAlign w:val="center"/>
          </w:tcPr>
          <w:p>
            <w:pPr>
              <w:jc w:val="center"/>
            </w:pPr>
            <w:r>
              <w:t>2171</w:t>
            </w:r>
          </w:p>
        </w:tc>
        <w:tc>
          <w:tcPr>
            <w:tcW w:w="1504" w:type="dxa"/>
            <w:vAlign w:val="center"/>
          </w:tcPr>
          <w:p>
            <w:pPr>
              <w:jc w:val="center"/>
            </w:pPr>
            <w:r>
              <w:t>1802</w:t>
            </w:r>
          </w:p>
        </w:tc>
        <w:tc>
          <w:tcPr>
            <w:tcW w:w="1397" w:type="dxa"/>
            <w:vAlign w:val="center"/>
          </w:tcPr>
          <w:p>
            <w:pPr>
              <w:jc w:val="center"/>
            </w:pPr>
            <w:r>
              <w:t>83.00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1" w:type="dxa"/>
            <w:vAlign w:val="center"/>
          </w:tcPr>
          <w:p>
            <w:pPr>
              <w:jc w:val="center"/>
            </w:pPr>
            <w:r>
              <w:t>120204</w:t>
            </w:r>
          </w:p>
        </w:tc>
        <w:tc>
          <w:tcPr>
            <w:tcW w:w="2376" w:type="dxa"/>
            <w:vAlign w:val="center"/>
          </w:tcPr>
          <w:p>
            <w:pPr>
              <w:jc w:val="center"/>
            </w:pPr>
            <w:r>
              <w:t>财务管理</w:t>
            </w:r>
          </w:p>
        </w:tc>
        <w:tc>
          <w:tcPr>
            <w:tcW w:w="1504" w:type="dxa"/>
            <w:vAlign w:val="center"/>
          </w:tcPr>
          <w:p>
            <w:pPr>
              <w:jc w:val="center"/>
            </w:pPr>
            <w:r>
              <w:t>991</w:t>
            </w:r>
          </w:p>
        </w:tc>
        <w:tc>
          <w:tcPr>
            <w:tcW w:w="1504" w:type="dxa"/>
            <w:vAlign w:val="center"/>
          </w:tcPr>
          <w:p>
            <w:pPr>
              <w:jc w:val="center"/>
            </w:pPr>
            <w:r>
              <w:t>823</w:t>
            </w:r>
          </w:p>
        </w:tc>
        <w:tc>
          <w:tcPr>
            <w:tcW w:w="1397" w:type="dxa"/>
            <w:vAlign w:val="center"/>
          </w:tcPr>
          <w:p>
            <w:pPr>
              <w:jc w:val="center"/>
            </w:pPr>
            <w:r>
              <w:t>83.05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1" w:type="dxa"/>
            <w:vAlign w:val="center"/>
          </w:tcPr>
          <w:p>
            <w:pPr>
              <w:jc w:val="center"/>
            </w:pPr>
            <w:r>
              <w:t>120206</w:t>
            </w:r>
          </w:p>
        </w:tc>
        <w:tc>
          <w:tcPr>
            <w:tcW w:w="2376" w:type="dxa"/>
            <w:vAlign w:val="center"/>
          </w:tcPr>
          <w:p>
            <w:pPr>
              <w:jc w:val="center"/>
            </w:pPr>
            <w:r>
              <w:t>人力资源管理</w:t>
            </w:r>
          </w:p>
        </w:tc>
        <w:tc>
          <w:tcPr>
            <w:tcW w:w="1504" w:type="dxa"/>
            <w:vAlign w:val="center"/>
          </w:tcPr>
          <w:p>
            <w:pPr>
              <w:jc w:val="center"/>
            </w:pPr>
            <w:r>
              <w:t>372</w:t>
            </w:r>
          </w:p>
        </w:tc>
        <w:tc>
          <w:tcPr>
            <w:tcW w:w="1504" w:type="dxa"/>
            <w:vAlign w:val="center"/>
          </w:tcPr>
          <w:p>
            <w:pPr>
              <w:jc w:val="center"/>
            </w:pPr>
            <w:r>
              <w:t>309</w:t>
            </w:r>
          </w:p>
        </w:tc>
        <w:tc>
          <w:tcPr>
            <w:tcW w:w="1397" w:type="dxa"/>
            <w:vAlign w:val="center"/>
          </w:tcPr>
          <w:p>
            <w:pPr>
              <w:jc w:val="center"/>
            </w:pPr>
            <w:r>
              <w:t>83.06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1" w:type="dxa"/>
            <w:vAlign w:val="center"/>
          </w:tcPr>
          <w:p>
            <w:pPr>
              <w:jc w:val="center"/>
            </w:pPr>
            <w:r>
              <w:t>120601</w:t>
            </w:r>
          </w:p>
        </w:tc>
        <w:tc>
          <w:tcPr>
            <w:tcW w:w="2376" w:type="dxa"/>
            <w:vAlign w:val="center"/>
          </w:tcPr>
          <w:p>
            <w:pPr>
              <w:jc w:val="center"/>
            </w:pPr>
            <w:r>
              <w:t>物流管理</w:t>
            </w:r>
          </w:p>
        </w:tc>
        <w:tc>
          <w:tcPr>
            <w:tcW w:w="1504" w:type="dxa"/>
            <w:vAlign w:val="center"/>
          </w:tcPr>
          <w:p>
            <w:pPr>
              <w:jc w:val="center"/>
            </w:pPr>
            <w:r>
              <w:t>503</w:t>
            </w:r>
          </w:p>
        </w:tc>
        <w:tc>
          <w:tcPr>
            <w:tcW w:w="1504" w:type="dxa"/>
            <w:vAlign w:val="center"/>
          </w:tcPr>
          <w:p>
            <w:pPr>
              <w:jc w:val="center"/>
            </w:pPr>
            <w:r>
              <w:t>417</w:t>
            </w:r>
          </w:p>
        </w:tc>
        <w:tc>
          <w:tcPr>
            <w:tcW w:w="1397" w:type="dxa"/>
            <w:vAlign w:val="center"/>
          </w:tcPr>
          <w:p>
            <w:pPr>
              <w:jc w:val="center"/>
            </w:pPr>
            <w:r>
              <w:t>82.90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1" w:type="dxa"/>
            <w:vAlign w:val="center"/>
          </w:tcPr>
          <w:p>
            <w:pPr>
              <w:jc w:val="center"/>
            </w:pPr>
            <w:r>
              <w:t>120801</w:t>
            </w:r>
          </w:p>
        </w:tc>
        <w:tc>
          <w:tcPr>
            <w:tcW w:w="2376" w:type="dxa"/>
            <w:vAlign w:val="center"/>
          </w:tcPr>
          <w:p>
            <w:pPr>
              <w:jc w:val="center"/>
            </w:pPr>
            <w:r>
              <w:t>电子商务</w:t>
            </w:r>
          </w:p>
        </w:tc>
        <w:tc>
          <w:tcPr>
            <w:tcW w:w="1504" w:type="dxa"/>
            <w:vAlign w:val="center"/>
          </w:tcPr>
          <w:p>
            <w:pPr>
              <w:jc w:val="center"/>
            </w:pPr>
            <w:r>
              <w:t>614</w:t>
            </w:r>
          </w:p>
        </w:tc>
        <w:tc>
          <w:tcPr>
            <w:tcW w:w="1504" w:type="dxa"/>
            <w:vAlign w:val="center"/>
          </w:tcPr>
          <w:p>
            <w:pPr>
              <w:jc w:val="center"/>
            </w:pPr>
            <w:r>
              <w:t>510</w:t>
            </w:r>
          </w:p>
        </w:tc>
        <w:tc>
          <w:tcPr>
            <w:tcW w:w="1397" w:type="dxa"/>
            <w:vAlign w:val="center"/>
          </w:tcPr>
          <w:p>
            <w:pPr>
              <w:jc w:val="center"/>
            </w:pPr>
            <w:r>
              <w:t>83.06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1" w:type="dxa"/>
            <w:vAlign w:val="center"/>
          </w:tcPr>
          <w:p>
            <w:pPr>
              <w:jc w:val="center"/>
            </w:pPr>
            <w:r>
              <w:t>120901K</w:t>
            </w:r>
          </w:p>
        </w:tc>
        <w:tc>
          <w:tcPr>
            <w:tcW w:w="2376" w:type="dxa"/>
            <w:vAlign w:val="center"/>
          </w:tcPr>
          <w:p>
            <w:pPr>
              <w:jc w:val="center"/>
            </w:pPr>
            <w:r>
              <w:t>旅游管理</w:t>
            </w:r>
          </w:p>
        </w:tc>
        <w:tc>
          <w:tcPr>
            <w:tcW w:w="1504" w:type="dxa"/>
            <w:vAlign w:val="center"/>
          </w:tcPr>
          <w:p>
            <w:pPr>
              <w:jc w:val="center"/>
            </w:pPr>
            <w:r>
              <w:t>293</w:t>
            </w:r>
          </w:p>
        </w:tc>
        <w:tc>
          <w:tcPr>
            <w:tcW w:w="1504" w:type="dxa"/>
            <w:vAlign w:val="center"/>
          </w:tcPr>
          <w:p>
            <w:pPr>
              <w:jc w:val="center"/>
            </w:pPr>
            <w:r>
              <w:t>243</w:t>
            </w:r>
          </w:p>
        </w:tc>
        <w:tc>
          <w:tcPr>
            <w:tcW w:w="1397" w:type="dxa"/>
            <w:vAlign w:val="center"/>
          </w:tcPr>
          <w:p>
            <w:pPr>
              <w:jc w:val="center"/>
            </w:pPr>
            <w:r>
              <w:t>82.94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1" w:type="dxa"/>
            <w:vAlign w:val="center"/>
          </w:tcPr>
          <w:p>
            <w:pPr>
              <w:jc w:val="center"/>
            </w:pPr>
            <w:r>
              <w:t>130504</w:t>
            </w:r>
          </w:p>
        </w:tc>
        <w:tc>
          <w:tcPr>
            <w:tcW w:w="2376" w:type="dxa"/>
            <w:vAlign w:val="center"/>
          </w:tcPr>
          <w:p>
            <w:pPr>
              <w:jc w:val="center"/>
            </w:pPr>
            <w:r>
              <w:t>产品设计</w:t>
            </w:r>
          </w:p>
        </w:tc>
        <w:tc>
          <w:tcPr>
            <w:tcW w:w="1504" w:type="dxa"/>
            <w:vAlign w:val="center"/>
          </w:tcPr>
          <w:p>
            <w:pPr>
              <w:jc w:val="center"/>
            </w:pPr>
            <w:r>
              <w:t>497</w:t>
            </w:r>
          </w:p>
        </w:tc>
        <w:tc>
          <w:tcPr>
            <w:tcW w:w="1504" w:type="dxa"/>
            <w:vAlign w:val="center"/>
          </w:tcPr>
          <w:p>
            <w:pPr>
              <w:jc w:val="center"/>
            </w:pPr>
            <w:r>
              <w:t>413</w:t>
            </w:r>
          </w:p>
        </w:tc>
        <w:tc>
          <w:tcPr>
            <w:tcW w:w="1397" w:type="dxa"/>
            <w:vAlign w:val="center"/>
          </w:tcPr>
          <w:p>
            <w:pPr>
              <w:jc w:val="center"/>
            </w:pPr>
            <w:r>
              <w:t>83.10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41" w:type="dxa"/>
            <w:vAlign w:val="center"/>
          </w:tcPr>
          <w:p>
            <w:pPr>
              <w:jc w:val="center"/>
            </w:pPr>
            <w:r>
              <w:t>全校整体</w:t>
            </w:r>
          </w:p>
        </w:tc>
        <w:tc>
          <w:tcPr>
            <w:tcW w:w="2376" w:type="dxa"/>
            <w:vAlign w:val="center"/>
          </w:tcPr>
          <w:p>
            <w:pPr>
              <w:jc w:val="center"/>
            </w:pPr>
            <w:r>
              <w:t>/</w:t>
            </w:r>
          </w:p>
        </w:tc>
        <w:tc>
          <w:tcPr>
            <w:tcW w:w="1504" w:type="dxa"/>
            <w:vAlign w:val="center"/>
          </w:tcPr>
          <w:p>
            <w:pPr>
              <w:jc w:val="center"/>
            </w:pPr>
            <w:r>
              <w:t>9649</w:t>
            </w:r>
          </w:p>
        </w:tc>
        <w:tc>
          <w:tcPr>
            <w:tcW w:w="1504" w:type="dxa"/>
            <w:vAlign w:val="center"/>
          </w:tcPr>
          <w:p>
            <w:pPr>
              <w:jc w:val="center"/>
            </w:pPr>
            <w:r>
              <w:t>8010</w:t>
            </w:r>
          </w:p>
        </w:tc>
        <w:tc>
          <w:tcPr>
            <w:tcW w:w="1397" w:type="dxa"/>
            <w:vAlign w:val="center"/>
          </w:tcPr>
          <w:p>
            <w:pPr>
              <w:jc w:val="center"/>
            </w:pPr>
            <w:r>
              <w:t>83.01</w:t>
            </w:r>
          </w:p>
        </w:tc>
      </w:tr>
    </w:tbl>
    <w:p>
      <w:pPr>
        <w:jc w:val="left"/>
      </w:pPr>
    </w:p>
    <w:p>
      <w:pPr>
        <w:jc w:val="left"/>
      </w:pPr>
      <w:r>
        <w:rPr>
          <w:rFonts w:hint="eastAsia" w:ascii="宋体" w:hAnsi="宋体" w:eastAsia="宋体"/>
          <w:szCs w:val="24"/>
        </w:rPr>
        <w:t>24. 学生学习满意度（调查方法与结果）</w:t>
      </w:r>
    </w:p>
    <w:p>
      <w:pPr>
        <w:jc w:val="left"/>
      </w:pPr>
    </w:p>
    <w:p>
      <w:pPr>
        <w:jc w:val="left"/>
      </w:pPr>
      <w:r>
        <w:rPr>
          <w:rFonts w:hint="eastAsia" w:ascii="宋体" w:hAnsi="宋体" w:eastAsia="宋体"/>
          <w:szCs w:val="24"/>
        </w:rPr>
        <w:t>25. 用人单位对毕业生满意度（调查方法与结果）</w:t>
      </w:r>
    </w:p>
    <w:p>
      <w:pPr>
        <w:jc w:val="left"/>
      </w:pPr>
    </w:p>
    <w:p>
      <w:pPr>
        <w:jc w:val="left"/>
      </w:pPr>
      <w:r>
        <w:rPr>
          <w:rFonts w:hint="eastAsia" w:ascii="宋体" w:hAnsi="宋体" w:eastAsia="宋体"/>
          <w:szCs w:val="24"/>
        </w:rPr>
        <w:t>26. 其它与本科教学质量相关数据</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050861"/>
    </w:sdtPr>
    <w:sdtContent>
      <w:p>
        <w:pPr>
          <w:pStyle w:val="8"/>
          <w:jc w:val="center"/>
        </w:pPr>
        <w:r>
          <w:fldChar w:fldCharType="begin"/>
        </w:r>
        <w:r>
          <w:instrText xml:space="preserve"> PAGE   \* MERGEFORMAT </w:instrText>
        </w:r>
        <w:r>
          <w:fldChar w:fldCharType="separate"/>
        </w:r>
        <w:r>
          <w:rPr>
            <w:lang w:val="zh-CN"/>
          </w:rPr>
          <w:t>33</w:t>
        </w:r>
        <w:r>
          <w:rPr>
            <w:lang w:val="zh-CN"/>
          </w:rP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66E9"/>
    <w:rsid w:val="00052A6B"/>
    <w:rsid w:val="0007401D"/>
    <w:rsid w:val="000B0A29"/>
    <w:rsid w:val="000B5F4C"/>
    <w:rsid w:val="000C7842"/>
    <w:rsid w:val="000E674A"/>
    <w:rsid w:val="00106C42"/>
    <w:rsid w:val="00126E0D"/>
    <w:rsid w:val="00172A27"/>
    <w:rsid w:val="00184D40"/>
    <w:rsid w:val="0024500C"/>
    <w:rsid w:val="00253FC4"/>
    <w:rsid w:val="00272916"/>
    <w:rsid w:val="003245C8"/>
    <w:rsid w:val="00355E63"/>
    <w:rsid w:val="003B6F2C"/>
    <w:rsid w:val="003E520A"/>
    <w:rsid w:val="003F368C"/>
    <w:rsid w:val="00402EEB"/>
    <w:rsid w:val="0044092C"/>
    <w:rsid w:val="00444FA5"/>
    <w:rsid w:val="004B56B0"/>
    <w:rsid w:val="005115A1"/>
    <w:rsid w:val="0051404E"/>
    <w:rsid w:val="00574D61"/>
    <w:rsid w:val="0059435E"/>
    <w:rsid w:val="00647E79"/>
    <w:rsid w:val="006505D6"/>
    <w:rsid w:val="00670A14"/>
    <w:rsid w:val="006926C0"/>
    <w:rsid w:val="00697591"/>
    <w:rsid w:val="006C3872"/>
    <w:rsid w:val="006D5E87"/>
    <w:rsid w:val="00707FA4"/>
    <w:rsid w:val="00787745"/>
    <w:rsid w:val="007B601E"/>
    <w:rsid w:val="00803D98"/>
    <w:rsid w:val="008136A2"/>
    <w:rsid w:val="0082261B"/>
    <w:rsid w:val="00836287"/>
    <w:rsid w:val="008442F1"/>
    <w:rsid w:val="0088294D"/>
    <w:rsid w:val="0089460B"/>
    <w:rsid w:val="00932362"/>
    <w:rsid w:val="00991150"/>
    <w:rsid w:val="00993335"/>
    <w:rsid w:val="009F2BFF"/>
    <w:rsid w:val="00A043A1"/>
    <w:rsid w:val="00A40EF9"/>
    <w:rsid w:val="00A62569"/>
    <w:rsid w:val="00A82867"/>
    <w:rsid w:val="00A92092"/>
    <w:rsid w:val="00AF14AC"/>
    <w:rsid w:val="00B0455A"/>
    <w:rsid w:val="00B05C92"/>
    <w:rsid w:val="00B06C84"/>
    <w:rsid w:val="00B31C10"/>
    <w:rsid w:val="00B47368"/>
    <w:rsid w:val="00B524B6"/>
    <w:rsid w:val="00B81243"/>
    <w:rsid w:val="00BA15A2"/>
    <w:rsid w:val="00BC22A9"/>
    <w:rsid w:val="00C06A50"/>
    <w:rsid w:val="00C82B38"/>
    <w:rsid w:val="00D00019"/>
    <w:rsid w:val="00D52F5D"/>
    <w:rsid w:val="00D5660C"/>
    <w:rsid w:val="00D63CB1"/>
    <w:rsid w:val="00D80E25"/>
    <w:rsid w:val="00DE23D3"/>
    <w:rsid w:val="00E066F6"/>
    <w:rsid w:val="00E30D7B"/>
    <w:rsid w:val="00E475B9"/>
    <w:rsid w:val="00EC74DC"/>
    <w:rsid w:val="00F34B80"/>
    <w:rsid w:val="00F762F0"/>
    <w:rsid w:val="00FE6FE8"/>
    <w:rsid w:val="014C7F45"/>
    <w:rsid w:val="01707293"/>
    <w:rsid w:val="028617C7"/>
    <w:rsid w:val="03226A88"/>
    <w:rsid w:val="033F134E"/>
    <w:rsid w:val="03AD6046"/>
    <w:rsid w:val="03F5100F"/>
    <w:rsid w:val="04523B4D"/>
    <w:rsid w:val="06643DF1"/>
    <w:rsid w:val="06D17874"/>
    <w:rsid w:val="071B7557"/>
    <w:rsid w:val="07E84D63"/>
    <w:rsid w:val="089B3C1B"/>
    <w:rsid w:val="08C67896"/>
    <w:rsid w:val="09213DF0"/>
    <w:rsid w:val="095B3928"/>
    <w:rsid w:val="09C213B3"/>
    <w:rsid w:val="09D259E6"/>
    <w:rsid w:val="0A1871FE"/>
    <w:rsid w:val="0B300931"/>
    <w:rsid w:val="0B3E010C"/>
    <w:rsid w:val="0BDA4C2C"/>
    <w:rsid w:val="0C6A2174"/>
    <w:rsid w:val="0D011D7B"/>
    <w:rsid w:val="0D683FF1"/>
    <w:rsid w:val="0D8F07C0"/>
    <w:rsid w:val="0DFB611E"/>
    <w:rsid w:val="0E1B233C"/>
    <w:rsid w:val="0E226869"/>
    <w:rsid w:val="0E48049C"/>
    <w:rsid w:val="0E5A65BD"/>
    <w:rsid w:val="0E7C185D"/>
    <w:rsid w:val="0EAA1490"/>
    <w:rsid w:val="0F680E00"/>
    <w:rsid w:val="0FA975FD"/>
    <w:rsid w:val="0FED33BC"/>
    <w:rsid w:val="10040FB6"/>
    <w:rsid w:val="10F83724"/>
    <w:rsid w:val="11FE16F2"/>
    <w:rsid w:val="126C639E"/>
    <w:rsid w:val="128B32B1"/>
    <w:rsid w:val="12EA7E0F"/>
    <w:rsid w:val="139A1E6A"/>
    <w:rsid w:val="13CC46F6"/>
    <w:rsid w:val="13E40D36"/>
    <w:rsid w:val="15E87AF3"/>
    <w:rsid w:val="16A35EB6"/>
    <w:rsid w:val="17C0086C"/>
    <w:rsid w:val="181B6AC2"/>
    <w:rsid w:val="181F4B70"/>
    <w:rsid w:val="186E2188"/>
    <w:rsid w:val="1B2B3035"/>
    <w:rsid w:val="1BB754C2"/>
    <w:rsid w:val="1C161606"/>
    <w:rsid w:val="1CC9446D"/>
    <w:rsid w:val="1F6261F1"/>
    <w:rsid w:val="200F1162"/>
    <w:rsid w:val="20286BB6"/>
    <w:rsid w:val="203063B1"/>
    <w:rsid w:val="21C27683"/>
    <w:rsid w:val="220529B3"/>
    <w:rsid w:val="23636DC0"/>
    <w:rsid w:val="236A12A0"/>
    <w:rsid w:val="23B51F13"/>
    <w:rsid w:val="24685261"/>
    <w:rsid w:val="27B00972"/>
    <w:rsid w:val="27FD18D9"/>
    <w:rsid w:val="2B840342"/>
    <w:rsid w:val="2BB9758A"/>
    <w:rsid w:val="2D3A664A"/>
    <w:rsid w:val="2D90738A"/>
    <w:rsid w:val="2ED82640"/>
    <w:rsid w:val="2F061163"/>
    <w:rsid w:val="2F551E8A"/>
    <w:rsid w:val="2F59139C"/>
    <w:rsid w:val="2F716708"/>
    <w:rsid w:val="2FE66F70"/>
    <w:rsid w:val="30686500"/>
    <w:rsid w:val="30802898"/>
    <w:rsid w:val="309C3CCA"/>
    <w:rsid w:val="31C1335B"/>
    <w:rsid w:val="326116AE"/>
    <w:rsid w:val="339908AB"/>
    <w:rsid w:val="33E5461A"/>
    <w:rsid w:val="36753DBA"/>
    <w:rsid w:val="37670CD1"/>
    <w:rsid w:val="384A0A1D"/>
    <w:rsid w:val="39425C98"/>
    <w:rsid w:val="3A4D08E6"/>
    <w:rsid w:val="3AA660EB"/>
    <w:rsid w:val="3AEE3A79"/>
    <w:rsid w:val="3B597479"/>
    <w:rsid w:val="3C07017D"/>
    <w:rsid w:val="3CA657FC"/>
    <w:rsid w:val="3CE522C6"/>
    <w:rsid w:val="3CF10C30"/>
    <w:rsid w:val="3D204988"/>
    <w:rsid w:val="3E6F63BE"/>
    <w:rsid w:val="3F8119B9"/>
    <w:rsid w:val="3FBC23BA"/>
    <w:rsid w:val="3FCC5847"/>
    <w:rsid w:val="40C96779"/>
    <w:rsid w:val="413E4607"/>
    <w:rsid w:val="42455B20"/>
    <w:rsid w:val="439415DD"/>
    <w:rsid w:val="44B64091"/>
    <w:rsid w:val="46015DA2"/>
    <w:rsid w:val="46B83BF4"/>
    <w:rsid w:val="4717649C"/>
    <w:rsid w:val="47263838"/>
    <w:rsid w:val="47504AF0"/>
    <w:rsid w:val="4A20447A"/>
    <w:rsid w:val="4AF52E56"/>
    <w:rsid w:val="4B1D06C2"/>
    <w:rsid w:val="4B4310CF"/>
    <w:rsid w:val="4C7D569F"/>
    <w:rsid w:val="4CB62080"/>
    <w:rsid w:val="4CBA117D"/>
    <w:rsid w:val="4D4974FD"/>
    <w:rsid w:val="4D8C5D47"/>
    <w:rsid w:val="4EDE2F4D"/>
    <w:rsid w:val="4F5E7E2F"/>
    <w:rsid w:val="4F605FB7"/>
    <w:rsid w:val="4FEB2C7B"/>
    <w:rsid w:val="52713928"/>
    <w:rsid w:val="53361083"/>
    <w:rsid w:val="53882F8D"/>
    <w:rsid w:val="5473394E"/>
    <w:rsid w:val="54DC4868"/>
    <w:rsid w:val="56CB3E3A"/>
    <w:rsid w:val="56FA6E99"/>
    <w:rsid w:val="570A5664"/>
    <w:rsid w:val="572A65AA"/>
    <w:rsid w:val="575C4778"/>
    <w:rsid w:val="58224AEE"/>
    <w:rsid w:val="58500EE1"/>
    <w:rsid w:val="5AB30CCF"/>
    <w:rsid w:val="5B16347A"/>
    <w:rsid w:val="5B222488"/>
    <w:rsid w:val="5CDB2567"/>
    <w:rsid w:val="5DCD02CA"/>
    <w:rsid w:val="5EDF7ABC"/>
    <w:rsid w:val="5EFA6A56"/>
    <w:rsid w:val="5F4C7471"/>
    <w:rsid w:val="604D0F99"/>
    <w:rsid w:val="614E7231"/>
    <w:rsid w:val="617921FA"/>
    <w:rsid w:val="620B4878"/>
    <w:rsid w:val="626233FE"/>
    <w:rsid w:val="62F167C1"/>
    <w:rsid w:val="647A41E0"/>
    <w:rsid w:val="649E40A8"/>
    <w:rsid w:val="65CF68B7"/>
    <w:rsid w:val="66C46E74"/>
    <w:rsid w:val="67DF05A3"/>
    <w:rsid w:val="687A442C"/>
    <w:rsid w:val="68A30C34"/>
    <w:rsid w:val="6A070AB4"/>
    <w:rsid w:val="6A1D7D73"/>
    <w:rsid w:val="6A5E75D5"/>
    <w:rsid w:val="6A9C426B"/>
    <w:rsid w:val="6ADB78D0"/>
    <w:rsid w:val="6B2636C7"/>
    <w:rsid w:val="6B2F0D45"/>
    <w:rsid w:val="6BAE5BEA"/>
    <w:rsid w:val="6C2A5B67"/>
    <w:rsid w:val="6C5F67B5"/>
    <w:rsid w:val="6CBD04D2"/>
    <w:rsid w:val="6CC13B27"/>
    <w:rsid w:val="6CC77CFD"/>
    <w:rsid w:val="6DD74EE2"/>
    <w:rsid w:val="6F1A02DA"/>
    <w:rsid w:val="6F1F63C4"/>
    <w:rsid w:val="6FAD2038"/>
    <w:rsid w:val="71043407"/>
    <w:rsid w:val="71950098"/>
    <w:rsid w:val="71A411A9"/>
    <w:rsid w:val="71D116C0"/>
    <w:rsid w:val="71E75210"/>
    <w:rsid w:val="720503B4"/>
    <w:rsid w:val="731F2945"/>
    <w:rsid w:val="755B6E14"/>
    <w:rsid w:val="75A329F8"/>
    <w:rsid w:val="762E056F"/>
    <w:rsid w:val="77524C9D"/>
    <w:rsid w:val="778A3C4F"/>
    <w:rsid w:val="77DF3A67"/>
    <w:rsid w:val="793B6AFA"/>
    <w:rsid w:val="79706298"/>
    <w:rsid w:val="798C3346"/>
    <w:rsid w:val="7A280BBE"/>
    <w:rsid w:val="7AB41BEB"/>
    <w:rsid w:val="7AF4137B"/>
    <w:rsid w:val="7B7C04B7"/>
    <w:rsid w:val="7C50783F"/>
    <w:rsid w:val="7CB04651"/>
    <w:rsid w:val="7DD729B3"/>
    <w:rsid w:val="7DE41E3D"/>
    <w:rsid w:val="7E0A5CA7"/>
    <w:rsid w:val="7E9C68EE"/>
    <w:rsid w:val="7F961471"/>
    <w:rsid w:val="7FDC2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jc w:val="both"/>
    </w:pPr>
    <w:rPr>
      <w:rFonts w:asciiTheme="minorHAnsi" w:hAnsiTheme="minorHAnsi" w:eastAsiaTheme="minorEastAsia" w:cstheme="minorBidi"/>
      <w:kern w:val="2"/>
      <w:sz w:val="24"/>
      <w:szCs w:val="22"/>
      <w:lang w:val="en-US" w:eastAsia="zh-CN" w:bidi="ar-SA"/>
    </w:rPr>
  </w:style>
  <w:style w:type="paragraph" w:styleId="2">
    <w:name w:val="heading 1"/>
    <w:basedOn w:val="1"/>
    <w:next w:val="1"/>
    <w:link w:val="18"/>
    <w:qFormat/>
    <w:uiPriority w:val="9"/>
    <w:pPr>
      <w:keepNext/>
      <w:keepLines/>
      <w:spacing w:before="340" w:after="330" w:line="240" w:lineRule="auto"/>
      <w:jc w:val="left"/>
      <w:outlineLvl w:val="0"/>
    </w:pPr>
    <w:rPr>
      <w:rFonts w:eastAsia="黑体"/>
      <w:b/>
      <w:bCs/>
      <w:kern w:val="44"/>
      <w:sz w:val="30"/>
      <w:szCs w:val="44"/>
    </w:rPr>
  </w:style>
  <w:style w:type="paragraph" w:styleId="3">
    <w:name w:val="heading 2"/>
    <w:basedOn w:val="1"/>
    <w:next w:val="1"/>
    <w:link w:val="19"/>
    <w:unhideWhenUsed/>
    <w:qFormat/>
    <w:uiPriority w:val="9"/>
    <w:pPr>
      <w:keepNext/>
      <w:keepLines/>
      <w:spacing w:before="260" w:after="260" w:line="240" w:lineRule="auto"/>
      <w:jc w:val="left"/>
      <w:outlineLvl w:val="1"/>
    </w:pPr>
    <w:rPr>
      <w:rFonts w:eastAsia="黑体" w:asciiTheme="majorHAnsi" w:hAnsiTheme="majorHAnsi" w:cstheme="majorBidi"/>
      <w:b/>
      <w:bCs/>
      <w:sz w:val="28"/>
      <w:szCs w:val="32"/>
    </w:rPr>
  </w:style>
  <w:style w:type="paragraph" w:styleId="4">
    <w:name w:val="heading 3"/>
    <w:basedOn w:val="1"/>
    <w:next w:val="1"/>
    <w:link w:val="20"/>
    <w:unhideWhenUsed/>
    <w:qFormat/>
    <w:uiPriority w:val="9"/>
    <w:pPr>
      <w:keepNext/>
      <w:keepLines/>
      <w:spacing w:before="260" w:after="260" w:line="240" w:lineRule="auto"/>
      <w:jc w:val="left"/>
      <w:outlineLvl w:val="2"/>
    </w:pPr>
    <w:rPr>
      <w:rFonts w:eastAsia="黑体"/>
      <w:b/>
      <w:bCs/>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toc 3"/>
    <w:basedOn w:val="1"/>
    <w:next w:val="1"/>
    <w:unhideWhenUsed/>
    <w:qFormat/>
    <w:uiPriority w:val="39"/>
    <w:pPr>
      <w:ind w:left="840" w:leftChars="400"/>
    </w:pPr>
  </w:style>
  <w:style w:type="paragraph" w:styleId="7">
    <w:name w:val="Balloon Text"/>
    <w:basedOn w:val="1"/>
    <w:link w:val="21"/>
    <w:semiHidden/>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5">
    <w:name w:val="Hyperlink"/>
    <w:basedOn w:val="14"/>
    <w:unhideWhenUsed/>
    <w:qFormat/>
    <w:uiPriority w:val="99"/>
    <w:rPr>
      <w:color w:val="0000FF" w:themeColor="hyperlink"/>
      <w:u w:val="single"/>
      <w14:textFill>
        <w14:solidFill>
          <w14:schemeClr w14:val="hlink"/>
        </w14:solidFill>
      </w14:textFill>
    </w:rPr>
  </w:style>
  <w:style w:type="character" w:customStyle="1" w:styleId="16">
    <w:name w:val="页眉 Char"/>
    <w:basedOn w:val="14"/>
    <w:link w:val="9"/>
    <w:qFormat/>
    <w:uiPriority w:val="99"/>
    <w:rPr>
      <w:sz w:val="18"/>
      <w:szCs w:val="18"/>
    </w:rPr>
  </w:style>
  <w:style w:type="character" w:customStyle="1" w:styleId="17">
    <w:name w:val="页脚 Char"/>
    <w:basedOn w:val="14"/>
    <w:link w:val="8"/>
    <w:qFormat/>
    <w:uiPriority w:val="99"/>
    <w:rPr>
      <w:sz w:val="18"/>
      <w:szCs w:val="18"/>
    </w:rPr>
  </w:style>
  <w:style w:type="character" w:customStyle="1" w:styleId="18">
    <w:name w:val="标题 1 Char"/>
    <w:basedOn w:val="14"/>
    <w:link w:val="2"/>
    <w:qFormat/>
    <w:uiPriority w:val="9"/>
    <w:rPr>
      <w:rFonts w:eastAsia="黑体" w:asciiTheme="minorHAnsi" w:hAnsiTheme="minorHAnsi" w:cstheme="minorBidi"/>
      <w:b/>
      <w:bCs/>
      <w:kern w:val="44"/>
      <w:sz w:val="30"/>
      <w:szCs w:val="44"/>
    </w:rPr>
  </w:style>
  <w:style w:type="character" w:customStyle="1" w:styleId="19">
    <w:name w:val="标题 2 Char"/>
    <w:basedOn w:val="14"/>
    <w:link w:val="3"/>
    <w:qFormat/>
    <w:uiPriority w:val="9"/>
    <w:rPr>
      <w:rFonts w:eastAsia="黑体" w:asciiTheme="majorHAnsi" w:hAnsiTheme="majorHAnsi" w:cstheme="majorBidi"/>
      <w:b/>
      <w:bCs/>
      <w:kern w:val="2"/>
      <w:sz w:val="28"/>
      <w:szCs w:val="32"/>
    </w:rPr>
  </w:style>
  <w:style w:type="character" w:customStyle="1" w:styleId="20">
    <w:name w:val="标题 3 Char"/>
    <w:basedOn w:val="14"/>
    <w:link w:val="4"/>
    <w:qFormat/>
    <w:uiPriority w:val="9"/>
    <w:rPr>
      <w:rFonts w:eastAsia="黑体" w:asciiTheme="minorHAnsi" w:hAnsiTheme="minorHAnsi" w:cstheme="minorBidi"/>
      <w:b/>
      <w:bCs/>
      <w:kern w:val="2"/>
      <w:sz w:val="24"/>
      <w:szCs w:val="32"/>
    </w:rPr>
  </w:style>
  <w:style w:type="character" w:customStyle="1" w:styleId="21">
    <w:name w:val="批注框文本 Char"/>
    <w:basedOn w:val="14"/>
    <w:link w:val="7"/>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996895549347"/>
          <c:y val="0.0960565807136703"/>
          <c:w val="0.794232495131657"/>
          <c:h val="0.709550199354852"/>
        </c:manualLayout>
      </c:layout>
      <c:barChart>
        <c:barDir val="bar"/>
        <c:grouping val="clustered"/>
        <c:varyColors val="0"/>
        <c:ser>
          <c:idx val="1"/>
          <c:order val="0"/>
          <c:tx>
            <c:strRef>
              <c:f>Sheet1!$B$1</c:f>
              <c:strCache>
                <c:ptCount val="1"/>
                <c:pt idx="0">
                  <c:v>比例</c:v>
                </c:pt>
              </c:strCache>
            </c:strRef>
          </c:tx>
          <c:invertIfNegative val="1"/>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Sheet1!$A$2:$A$13</c:f>
              <c:strCache>
                <c:ptCount val="12"/>
                <c:pt idx="0">
                  <c:v>哲学</c:v>
                </c:pt>
                <c:pt idx="1">
                  <c:v>经济学</c:v>
                </c:pt>
                <c:pt idx="2">
                  <c:v>法学</c:v>
                </c:pt>
                <c:pt idx="3">
                  <c:v>教育学</c:v>
                </c:pt>
                <c:pt idx="4">
                  <c:v>文学</c:v>
                </c:pt>
                <c:pt idx="5">
                  <c:v>历史学</c:v>
                </c:pt>
                <c:pt idx="6">
                  <c:v>理学</c:v>
                </c:pt>
                <c:pt idx="7">
                  <c:v>工学</c:v>
                </c:pt>
                <c:pt idx="8">
                  <c:v>农学</c:v>
                </c:pt>
                <c:pt idx="9">
                  <c:v>医学</c:v>
                </c:pt>
                <c:pt idx="10">
                  <c:v>管理学</c:v>
                </c:pt>
                <c:pt idx="11">
                  <c:v>艺术学</c:v>
                </c:pt>
              </c:strCache>
            </c:strRef>
          </c:cat>
          <c:val>
            <c:numRef>
              <c:f>Sheet1!$B$2:$B$13</c:f>
              <c:numCache>
                <c:formatCode>General</c:formatCode>
                <c:ptCount val="12"/>
                <c:pt idx="0">
                  <c:v>0</c:v>
                </c:pt>
                <c:pt idx="1">
                  <c:v>21.05</c:v>
                </c:pt>
                <c:pt idx="2">
                  <c:v>5.26</c:v>
                </c:pt>
                <c:pt idx="3">
                  <c:v>0</c:v>
                </c:pt>
                <c:pt idx="4">
                  <c:v>10.53</c:v>
                </c:pt>
                <c:pt idx="5">
                  <c:v>0</c:v>
                </c:pt>
                <c:pt idx="6">
                  <c:v>0</c:v>
                </c:pt>
                <c:pt idx="7">
                  <c:v>5.26</c:v>
                </c:pt>
                <c:pt idx="8">
                  <c:v>0</c:v>
                </c:pt>
                <c:pt idx="9">
                  <c:v>0</c:v>
                </c:pt>
                <c:pt idx="10">
                  <c:v>52.63</c:v>
                </c:pt>
                <c:pt idx="11">
                  <c:v>10.53</c:v>
                </c:pt>
              </c:numCache>
            </c:numRef>
          </c:val>
        </c:ser>
        <c:dLbls>
          <c:showLegendKey val="0"/>
          <c:showVal val="1"/>
          <c:showCatName val="0"/>
          <c:showSerName val="0"/>
          <c:showPercent val="0"/>
          <c:showBubbleSize val="0"/>
        </c:dLbls>
        <c:gapWidth val="219"/>
        <c:axId val="132379392"/>
        <c:axId val="217563520"/>
      </c:barChart>
      <c:catAx>
        <c:axId val="132379392"/>
        <c:scaling>
          <c:orientation val="minMax"/>
        </c:scaling>
        <c:delete val="0"/>
        <c:axPos val="l"/>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7563520"/>
        <c:crosses val="autoZero"/>
        <c:auto val="1"/>
        <c:lblAlgn val="ctr"/>
        <c:lblOffset val="100"/>
        <c:noMultiLvlLbl val="0"/>
      </c:catAx>
      <c:valAx>
        <c:axId val="21756352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23793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Sheet1!$B$1</c:f>
              <c:strCache>
                <c:ptCount val="1"/>
                <c:pt idx="0">
                  <c:v>20-21年</c:v>
                </c:pt>
              </c:strCache>
            </c:strRef>
          </c:tx>
          <c:invertIfNegative val="1"/>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博士</c:v>
                </c:pt>
                <c:pt idx="1">
                  <c:v>硕士</c:v>
                </c:pt>
                <c:pt idx="2">
                  <c:v>学士</c:v>
                </c:pt>
                <c:pt idx="3">
                  <c:v>无学位</c:v>
                </c:pt>
              </c:strCache>
            </c:strRef>
          </c:cat>
          <c:val>
            <c:numRef>
              <c:f>Sheet1!$B$2:$B$5</c:f>
              <c:numCache>
                <c:formatCode>General</c:formatCode>
                <c:ptCount val="4"/>
                <c:pt idx="0">
                  <c:v>11.96</c:v>
                </c:pt>
                <c:pt idx="1">
                  <c:v>75.54</c:v>
                </c:pt>
                <c:pt idx="2">
                  <c:v>11.41</c:v>
                </c:pt>
                <c:pt idx="3">
                  <c:v>1.09</c:v>
                </c:pt>
              </c:numCache>
            </c:numRef>
          </c:val>
        </c:ser>
        <c:ser>
          <c:idx val="2"/>
          <c:order val="1"/>
          <c:tx>
            <c:strRef>
              <c:f>Sheet1!$C$1</c:f>
              <c:strCache>
                <c:ptCount val="1"/>
                <c:pt idx="0">
                  <c:v>19-20年</c:v>
                </c:pt>
              </c:strCache>
            </c:strRef>
          </c:tx>
          <c:invertIfNegative val="1"/>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博士</c:v>
                </c:pt>
                <c:pt idx="1">
                  <c:v>硕士</c:v>
                </c:pt>
                <c:pt idx="2">
                  <c:v>学士</c:v>
                </c:pt>
                <c:pt idx="3">
                  <c:v>无学位</c:v>
                </c:pt>
              </c:strCache>
            </c:strRef>
          </c:cat>
          <c:val>
            <c:numRef>
              <c:f>Sheet1!$C$2:$C$5</c:f>
              <c:numCache>
                <c:formatCode>General</c:formatCode>
                <c:ptCount val="4"/>
                <c:pt idx="0">
                  <c:v>12.78</c:v>
                </c:pt>
                <c:pt idx="1">
                  <c:v>74.72</c:v>
                </c:pt>
                <c:pt idx="2">
                  <c:v>11.36</c:v>
                </c:pt>
                <c:pt idx="3">
                  <c:v>1.14</c:v>
                </c:pt>
              </c:numCache>
            </c:numRef>
          </c:val>
        </c:ser>
        <c:dLbls>
          <c:showLegendKey val="0"/>
          <c:showVal val="1"/>
          <c:showCatName val="0"/>
          <c:showSerName val="0"/>
          <c:showPercent val="0"/>
          <c:showBubbleSize val="0"/>
        </c:dLbls>
        <c:gapWidth val="219"/>
        <c:overlap val="-27"/>
        <c:axId val="92988160"/>
        <c:axId val="92989696"/>
      </c:barChart>
      <c:catAx>
        <c:axId val="9298816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989696"/>
        <c:crosses val="autoZero"/>
        <c:auto val="1"/>
        <c:lblAlgn val="ctr"/>
        <c:lblOffset val="100"/>
        <c:noMultiLvlLbl val="0"/>
      </c:catAx>
      <c:valAx>
        <c:axId val="9298969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988160"/>
        <c:crosses val="autoZero"/>
        <c:crossBetween val="between"/>
      </c:valAx>
      <c:spPr>
        <a:noFill/>
        <a:ln>
          <a:noFill/>
        </a:ln>
        <a:effectLst/>
      </c:spPr>
    </c:plotArea>
    <c:legend>
      <c:legendPos val="b"/>
      <c:layout>
        <c:manualLayout>
          <c:xMode val="edge"/>
          <c:yMode val="edge"/>
          <c:x val="0.257125"/>
          <c:y val="0.924166666666667"/>
          <c:w val="0.44625"/>
          <c:h val="0.055833333333333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Sheet1!$B$1</c:f>
              <c:strCache>
                <c:ptCount val="1"/>
                <c:pt idx="0">
                  <c:v>20-21年</c:v>
                </c:pt>
              </c:strCache>
            </c:strRef>
          </c:tx>
          <c:invertIfNegative val="1"/>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正高级</c:v>
                </c:pt>
                <c:pt idx="1">
                  <c:v>副高级</c:v>
                </c:pt>
                <c:pt idx="2">
                  <c:v>中级</c:v>
                </c:pt>
                <c:pt idx="3">
                  <c:v>初级及以下</c:v>
                </c:pt>
              </c:strCache>
            </c:strRef>
          </c:cat>
          <c:val>
            <c:numRef>
              <c:f>Sheet1!$B$2:$B$5</c:f>
              <c:numCache>
                <c:formatCode>General</c:formatCode>
                <c:ptCount val="4"/>
                <c:pt idx="0">
                  <c:v>3.8</c:v>
                </c:pt>
                <c:pt idx="1">
                  <c:v>7.61</c:v>
                </c:pt>
                <c:pt idx="2">
                  <c:v>43.48</c:v>
                </c:pt>
                <c:pt idx="3">
                  <c:v>26.9</c:v>
                </c:pt>
              </c:numCache>
            </c:numRef>
          </c:val>
        </c:ser>
        <c:ser>
          <c:idx val="2"/>
          <c:order val="1"/>
          <c:tx>
            <c:strRef>
              <c:f>Sheet1!$C$1</c:f>
              <c:strCache>
                <c:ptCount val="1"/>
                <c:pt idx="0">
                  <c:v>19-20年</c:v>
                </c:pt>
              </c:strCache>
            </c:strRef>
          </c:tx>
          <c:invertIfNegative val="1"/>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正高级</c:v>
                </c:pt>
                <c:pt idx="1">
                  <c:v>副高级</c:v>
                </c:pt>
                <c:pt idx="2">
                  <c:v>中级</c:v>
                </c:pt>
                <c:pt idx="3">
                  <c:v>初级及以下</c:v>
                </c:pt>
              </c:strCache>
            </c:strRef>
          </c:cat>
          <c:val>
            <c:numRef>
              <c:f>Sheet1!$C$2:$C$5</c:f>
              <c:numCache>
                <c:formatCode>General</c:formatCode>
                <c:ptCount val="4"/>
                <c:pt idx="0">
                  <c:v>4.55</c:v>
                </c:pt>
                <c:pt idx="1">
                  <c:v>6.53</c:v>
                </c:pt>
                <c:pt idx="2">
                  <c:v>44.03</c:v>
                </c:pt>
                <c:pt idx="3">
                  <c:v>28.69</c:v>
                </c:pt>
              </c:numCache>
            </c:numRef>
          </c:val>
        </c:ser>
        <c:dLbls>
          <c:showLegendKey val="0"/>
          <c:showVal val="1"/>
          <c:showCatName val="0"/>
          <c:showSerName val="0"/>
          <c:showPercent val="0"/>
          <c:showBubbleSize val="0"/>
        </c:dLbls>
        <c:gapWidth val="219"/>
        <c:overlap val="-27"/>
        <c:axId val="136232960"/>
        <c:axId val="136234496"/>
      </c:barChart>
      <c:catAx>
        <c:axId val="13623296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6234496"/>
        <c:crosses val="autoZero"/>
        <c:auto val="1"/>
        <c:lblAlgn val="ctr"/>
        <c:lblOffset val="100"/>
        <c:noMultiLvlLbl val="0"/>
      </c:catAx>
      <c:valAx>
        <c:axId val="13623449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6232960"/>
        <c:crosses val="autoZero"/>
        <c:crossBetween val="between"/>
      </c:valAx>
      <c:spPr>
        <a:noFill/>
        <a:ln>
          <a:noFill/>
        </a:ln>
        <a:effectLst/>
      </c:spPr>
    </c:plotArea>
    <c:legend>
      <c:legendPos val="b"/>
      <c:layout>
        <c:manualLayout>
          <c:xMode val="edge"/>
          <c:yMode val="edge"/>
          <c:x val="0.257125"/>
          <c:y val="0.924166666666667"/>
          <c:w val="0.44625"/>
          <c:h val="0.055833333333333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Sheet1!$B$1</c:f>
              <c:strCache>
                <c:ptCount val="1"/>
                <c:pt idx="0">
                  <c:v>20-21年</c:v>
                </c:pt>
              </c:strCache>
            </c:strRef>
          </c:tx>
          <c:invertIfNegative val="1"/>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&lt;=35岁</c:v>
                </c:pt>
                <c:pt idx="1">
                  <c:v>36-45岁</c:v>
                </c:pt>
                <c:pt idx="2">
                  <c:v>46-55岁</c:v>
                </c:pt>
                <c:pt idx="3">
                  <c:v>&gt;=56岁</c:v>
                </c:pt>
              </c:strCache>
            </c:strRef>
          </c:cat>
          <c:val>
            <c:numRef>
              <c:f>Sheet1!$B$2:$B$5</c:f>
              <c:numCache>
                <c:formatCode>General</c:formatCode>
                <c:ptCount val="4"/>
                <c:pt idx="0">
                  <c:v>36.14</c:v>
                </c:pt>
                <c:pt idx="1">
                  <c:v>39.67</c:v>
                </c:pt>
                <c:pt idx="2">
                  <c:v>10.87</c:v>
                </c:pt>
                <c:pt idx="3">
                  <c:v>13.32</c:v>
                </c:pt>
              </c:numCache>
            </c:numRef>
          </c:val>
        </c:ser>
        <c:ser>
          <c:idx val="2"/>
          <c:order val="1"/>
          <c:tx>
            <c:strRef>
              <c:f>Sheet1!$C$1</c:f>
              <c:strCache>
                <c:ptCount val="1"/>
                <c:pt idx="0">
                  <c:v>19-20年</c:v>
                </c:pt>
              </c:strCache>
            </c:strRef>
          </c:tx>
          <c:invertIfNegative val="1"/>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&lt;=35岁</c:v>
                </c:pt>
                <c:pt idx="1">
                  <c:v>36-45岁</c:v>
                </c:pt>
                <c:pt idx="2">
                  <c:v>46-55岁</c:v>
                </c:pt>
                <c:pt idx="3">
                  <c:v>&gt;=56岁</c:v>
                </c:pt>
              </c:strCache>
            </c:strRef>
          </c:cat>
          <c:val>
            <c:numRef>
              <c:f>Sheet1!$C$2:$C$5</c:f>
              <c:numCache>
                <c:formatCode>General</c:formatCode>
                <c:ptCount val="4"/>
                <c:pt idx="0">
                  <c:v>37.5</c:v>
                </c:pt>
                <c:pt idx="1">
                  <c:v>40.06</c:v>
                </c:pt>
                <c:pt idx="2">
                  <c:v>8.52</c:v>
                </c:pt>
                <c:pt idx="3">
                  <c:v>13.92</c:v>
                </c:pt>
              </c:numCache>
            </c:numRef>
          </c:val>
        </c:ser>
        <c:dLbls>
          <c:showLegendKey val="0"/>
          <c:showVal val="1"/>
          <c:showCatName val="0"/>
          <c:showSerName val="0"/>
          <c:showPercent val="0"/>
          <c:showBubbleSize val="0"/>
        </c:dLbls>
        <c:gapWidth val="219"/>
        <c:overlap val="-27"/>
        <c:axId val="210844672"/>
        <c:axId val="210850560"/>
      </c:barChart>
      <c:catAx>
        <c:axId val="21084467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0850560"/>
        <c:crosses val="autoZero"/>
        <c:auto val="1"/>
        <c:lblAlgn val="ctr"/>
        <c:lblOffset val="100"/>
        <c:noMultiLvlLbl val="0"/>
      </c:catAx>
      <c:valAx>
        <c:axId val="21085056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0844672"/>
        <c:crosses val="autoZero"/>
        <c:crossBetween val="between"/>
      </c:valAx>
      <c:spPr>
        <a:noFill/>
        <a:ln>
          <a:noFill/>
        </a:ln>
        <a:effectLst/>
      </c:spPr>
    </c:plotArea>
    <c:legend>
      <c:legendPos val="b"/>
      <c:layout>
        <c:manualLayout>
          <c:xMode val="edge"/>
          <c:yMode val="edge"/>
          <c:x val="0.272022561425632"/>
          <c:y val="0.940781514460225"/>
          <c:w val="0.44625"/>
          <c:h val="0.055833333333333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Sheet1!$B$1</c:f>
              <c:strCache>
                <c:ptCount val="1"/>
                <c:pt idx="0">
                  <c:v>比例</c:v>
                </c:pt>
              </c:strCache>
            </c:strRef>
          </c:tx>
          <c:invertIfNegative val="1"/>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正高级</c:v>
                </c:pt>
                <c:pt idx="1">
                  <c:v>教授</c:v>
                </c:pt>
                <c:pt idx="2">
                  <c:v>副高级</c:v>
                </c:pt>
                <c:pt idx="3">
                  <c:v>副教授</c:v>
                </c:pt>
              </c:strCache>
            </c:strRef>
          </c:cat>
          <c:val>
            <c:numRef>
              <c:f>Sheet1!$B$2:$B$5</c:f>
              <c:numCache>
                <c:formatCode>General</c:formatCode>
                <c:ptCount val="4"/>
                <c:pt idx="0">
                  <c:v>9.49</c:v>
                </c:pt>
                <c:pt idx="1">
                  <c:v>9.49</c:v>
                </c:pt>
                <c:pt idx="2">
                  <c:v>23.15</c:v>
                </c:pt>
                <c:pt idx="3">
                  <c:v>20.83</c:v>
                </c:pt>
              </c:numCache>
            </c:numRef>
          </c:val>
        </c:ser>
        <c:dLbls>
          <c:showLegendKey val="0"/>
          <c:showVal val="1"/>
          <c:showCatName val="0"/>
          <c:showSerName val="0"/>
          <c:showPercent val="0"/>
          <c:showBubbleSize val="0"/>
        </c:dLbls>
        <c:gapWidth val="219"/>
        <c:overlap val="-27"/>
        <c:axId val="210875520"/>
        <c:axId val="210877056"/>
      </c:barChart>
      <c:catAx>
        <c:axId val="21087552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0877056"/>
        <c:crosses val="autoZero"/>
        <c:auto val="1"/>
        <c:lblAlgn val="ctr"/>
        <c:lblOffset val="100"/>
        <c:noMultiLvlLbl val="0"/>
      </c:catAx>
      <c:valAx>
        <c:axId val="21087705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0875520"/>
        <c:crosses val="autoZero"/>
        <c:crossBetween val="between"/>
      </c:valAx>
      <c:spPr>
        <a:noFill/>
        <a:ln>
          <a:noFill/>
        </a:ln>
        <a:effectLst/>
      </c:spPr>
    </c:plotArea>
    <c:legend>
      <c:legendPos val="b"/>
      <c:layout>
        <c:manualLayout>
          <c:xMode val="edge"/>
          <c:yMode val="edge"/>
          <c:x val="0.257125"/>
          <c:y val="0.924166666666667"/>
          <c:w val="0.44625"/>
          <c:h val="0.055833333333333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Sheet1!$B$1</c:f>
              <c:strCache>
                <c:ptCount val="1"/>
                <c:pt idx="0">
                  <c:v>20-21年</c:v>
                </c:pt>
              </c:strCache>
            </c:strRef>
          </c:tx>
          <c:invertIfNegative val="1"/>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教授授课人数比例</c:v>
                </c:pt>
                <c:pt idx="1">
                  <c:v>教授授课门数占比</c:v>
                </c:pt>
              </c:strCache>
            </c:strRef>
          </c:cat>
          <c:val>
            <c:numRef>
              <c:f>Sheet1!$B$2:$B$3</c:f>
              <c:numCache>
                <c:formatCode>General</c:formatCode>
                <c:ptCount val="2"/>
                <c:pt idx="0">
                  <c:v>68.75</c:v>
                </c:pt>
                <c:pt idx="1">
                  <c:v>9.49</c:v>
                </c:pt>
              </c:numCache>
            </c:numRef>
          </c:val>
        </c:ser>
        <c:ser>
          <c:idx val="2"/>
          <c:order val="1"/>
          <c:tx>
            <c:strRef>
              <c:f>Sheet1!$C$1</c:f>
              <c:strCache>
                <c:ptCount val="1"/>
                <c:pt idx="0">
                  <c:v>19-20年</c:v>
                </c:pt>
              </c:strCache>
            </c:strRef>
          </c:tx>
          <c:invertIfNegative val="1"/>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教授授课人数比例</c:v>
                </c:pt>
                <c:pt idx="1">
                  <c:v>教授授课门数占比</c:v>
                </c:pt>
              </c:strCache>
            </c:strRef>
          </c:cat>
          <c:val>
            <c:numRef>
              <c:f>Sheet1!$C$2:$C$3</c:f>
              <c:numCache>
                <c:formatCode>General</c:formatCode>
                <c:ptCount val="2"/>
                <c:pt idx="0">
                  <c:v>52.38</c:v>
                </c:pt>
                <c:pt idx="1">
                  <c:v>8.71</c:v>
                </c:pt>
              </c:numCache>
            </c:numRef>
          </c:val>
        </c:ser>
        <c:dLbls>
          <c:showLegendKey val="0"/>
          <c:showVal val="1"/>
          <c:showCatName val="0"/>
          <c:showSerName val="0"/>
          <c:showPercent val="0"/>
          <c:showBubbleSize val="0"/>
        </c:dLbls>
        <c:gapWidth val="219"/>
        <c:overlap val="-27"/>
        <c:axId val="218857856"/>
        <c:axId val="218859392"/>
      </c:barChart>
      <c:catAx>
        <c:axId val="21885785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8859392"/>
        <c:crosses val="autoZero"/>
        <c:auto val="1"/>
        <c:lblAlgn val="ctr"/>
        <c:lblOffset val="100"/>
        <c:noMultiLvlLbl val="0"/>
      </c:catAx>
      <c:valAx>
        <c:axId val="2188593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8857856"/>
        <c:crosses val="autoZero"/>
        <c:crossBetween val="between"/>
      </c:valAx>
      <c:spPr>
        <a:noFill/>
        <a:ln>
          <a:noFill/>
        </a:ln>
        <a:effectLst/>
      </c:spPr>
    </c:plotArea>
    <c:legend>
      <c:legendPos val="b"/>
      <c:layout>
        <c:manualLayout>
          <c:xMode val="edge"/>
          <c:yMode val="edge"/>
          <c:x val="0.257125"/>
          <c:y val="0.924166666666667"/>
          <c:w val="0.44625"/>
          <c:h val="0.055833333333333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0"/>
          <c:tx>
            <c:strRef>
              <c:f>Sheet1!$B$1</c:f>
              <c:strCache>
                <c:ptCount val="1"/>
                <c:pt idx="0">
                  <c:v>2019年</c:v>
                </c:pt>
              </c:strCache>
            </c:strRef>
          </c:tx>
          <c:invertIfNegative val="1"/>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Sheet1!$A$2:$A$4</c:f>
              <c:strCache>
                <c:ptCount val="3"/>
                <c:pt idx="0">
                  <c:v>生均实习经费(元)</c:v>
                </c:pt>
                <c:pt idx="1">
                  <c:v>生均实验经费(元)</c:v>
                </c:pt>
                <c:pt idx="2">
                  <c:v>生均教学日常运行支出(元)</c:v>
                </c:pt>
              </c:strCache>
            </c:strRef>
          </c:cat>
          <c:val>
            <c:numRef>
              <c:f>Sheet1!$B$2:$B$4</c:f>
              <c:numCache>
                <c:formatCode>General</c:formatCode>
                <c:ptCount val="3"/>
                <c:pt idx="0">
                  <c:v>10.46</c:v>
                </c:pt>
                <c:pt idx="1">
                  <c:v>10.4</c:v>
                </c:pt>
                <c:pt idx="2">
                  <c:v>1137.14</c:v>
                </c:pt>
              </c:numCache>
            </c:numRef>
          </c:val>
        </c:ser>
        <c:ser>
          <c:idx val="2"/>
          <c:order val="1"/>
          <c:tx>
            <c:strRef>
              <c:f>Sheet1!$C$1</c:f>
              <c:strCache>
                <c:ptCount val="1"/>
                <c:pt idx="0">
                  <c:v>2020年</c:v>
                </c:pt>
              </c:strCache>
            </c:strRef>
          </c:tx>
          <c:invertIfNegative val="1"/>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Sheet1!$A$2:$A$4</c:f>
              <c:strCache>
                <c:ptCount val="3"/>
                <c:pt idx="0">
                  <c:v>生均实习经费(元)</c:v>
                </c:pt>
                <c:pt idx="1">
                  <c:v>生均实验经费(元)</c:v>
                </c:pt>
                <c:pt idx="2">
                  <c:v>生均教学日常运行支出(元)</c:v>
                </c:pt>
              </c:strCache>
            </c:strRef>
          </c:cat>
          <c:val>
            <c:numRef>
              <c:f>Sheet1!$C$2:$C$4</c:f>
              <c:numCache>
                <c:formatCode>General</c:formatCode>
                <c:ptCount val="3"/>
                <c:pt idx="0">
                  <c:v>17.78</c:v>
                </c:pt>
                <c:pt idx="1">
                  <c:v>7.42</c:v>
                </c:pt>
                <c:pt idx="2">
                  <c:v>1228.39</c:v>
                </c:pt>
              </c:numCache>
            </c:numRef>
          </c:val>
        </c:ser>
        <c:dLbls>
          <c:showLegendKey val="0"/>
          <c:showVal val="1"/>
          <c:showCatName val="0"/>
          <c:showSerName val="0"/>
          <c:showPercent val="0"/>
          <c:showBubbleSize val="0"/>
        </c:dLbls>
        <c:gapWidth val="219"/>
        <c:axId val="218877312"/>
        <c:axId val="218883200"/>
      </c:barChart>
      <c:catAx>
        <c:axId val="218877312"/>
        <c:scaling>
          <c:orientation val="minMax"/>
        </c:scaling>
        <c:delete val="0"/>
        <c:axPos val="l"/>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8883200"/>
        <c:crosses val="autoZero"/>
        <c:auto val="1"/>
        <c:lblAlgn val="ctr"/>
        <c:lblOffset val="100"/>
        <c:noMultiLvlLbl val="0"/>
      </c:catAx>
      <c:valAx>
        <c:axId val="21888320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88773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44</Pages>
  <Words>4056</Words>
  <Characters>23121</Characters>
  <Lines>192</Lines>
  <Paragraphs>54</Paragraphs>
  <TotalTime>517</TotalTime>
  <ScaleCrop>false</ScaleCrop>
  <LinksUpToDate>false</LinksUpToDate>
  <CharactersWithSpaces>27123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2020-09-28T01:50:00Z</dcterms:created>
  <dc:creator>Administrator</dc:creator>
  <cp:lastModifiedBy>hp002</cp:lastModifiedBy>
  <cp:lastPrinted>2021-11-08T07:11:00Z</cp:lastPrinted>
  <dcterms:modified xsi:type="dcterms:W3CDTF">2021-11-15T01:29:46Z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42C207B1862145EF8B118DF2746A27A6</vt:lpwstr>
  </property>
</Properties>
</file>