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EE691">
      <w:pPr>
        <w:jc w:val="both"/>
        <w:rPr>
          <w:rFonts w:hint="eastAsia" w:ascii="仿宋" w:hAnsi="仿宋" w:eastAsia="仿宋" w:cs="仿宋"/>
          <w:b/>
          <w:bCs/>
          <w:spacing w:val="-20"/>
          <w:sz w:val="32"/>
          <w:szCs w:val="32"/>
          <w:lang w:val="en-US" w:eastAsia="zh-CN"/>
        </w:rPr>
      </w:pPr>
      <w:bookmarkStart w:id="0" w:name="_Toc14984"/>
      <w:bookmarkStart w:id="1" w:name="_Toc11503"/>
      <w:r>
        <w:rPr>
          <w:rFonts w:hint="eastAsia" w:ascii="仿宋" w:hAnsi="仿宋" w:eastAsia="仿宋" w:cs="仿宋"/>
          <w:b/>
          <w:bCs/>
          <w:spacing w:val="-20"/>
          <w:sz w:val="32"/>
          <w:szCs w:val="32"/>
          <w:lang w:val="en-US" w:eastAsia="zh-CN"/>
        </w:rPr>
        <w:t>附件1：</w:t>
      </w:r>
    </w:p>
    <w:p w14:paraId="4D30B28D">
      <w:pPr>
        <w:pStyle w:val="2"/>
        <w:rPr>
          <w:rFonts w:hint="eastAsia"/>
          <w:lang w:val="en-US" w:eastAsia="zh-CN"/>
        </w:rPr>
      </w:pPr>
    </w:p>
    <w:p w14:paraId="3067FF9C">
      <w:pPr>
        <w:ind w:firstLine="1205" w:firstLineChars="300"/>
        <w:jc w:val="both"/>
        <w:rPr>
          <w:rFonts w:hint="default" w:ascii="宋体" w:hAnsi="宋体" w:eastAsia="宋体" w:cs="宋体"/>
          <w:b/>
          <w:bCs/>
          <w:spacing w:val="-20"/>
          <w:sz w:val="44"/>
          <w:szCs w:val="44"/>
          <w:lang w:val="en-US" w:eastAsia="zh-Hans"/>
        </w:rPr>
      </w:pPr>
      <w:r>
        <w:rPr>
          <w:rFonts w:hint="eastAsia" w:ascii="宋体" w:hAnsi="宋体" w:cs="宋体"/>
          <w:b/>
          <w:bCs/>
          <w:spacing w:val="-20"/>
          <w:sz w:val="44"/>
          <w:szCs w:val="44"/>
          <w:lang w:val="en-US" w:eastAsia="zh-CN"/>
        </w:rPr>
        <w:t>投影仪维修清洗</w:t>
      </w:r>
      <w:r>
        <w:rPr>
          <w:rFonts w:hint="eastAsia" w:ascii="宋体" w:hAnsi="宋体" w:eastAsia="宋体" w:cs="宋体"/>
          <w:b/>
          <w:bCs/>
          <w:spacing w:val="-20"/>
          <w:sz w:val="44"/>
          <w:szCs w:val="44"/>
          <w:lang w:val="en-US" w:eastAsia="zh-CN"/>
        </w:rPr>
        <w:t>服务</w:t>
      </w:r>
      <w:r>
        <w:rPr>
          <w:rFonts w:hint="eastAsia" w:ascii="宋体" w:hAnsi="宋体" w:cs="宋体"/>
          <w:b/>
          <w:bCs/>
          <w:spacing w:val="-20"/>
          <w:sz w:val="44"/>
          <w:szCs w:val="44"/>
          <w:lang w:val="en-US" w:eastAsia="zh-CN"/>
        </w:rPr>
        <w:t>采购</w:t>
      </w:r>
      <w:r>
        <w:rPr>
          <w:rFonts w:hint="eastAsia" w:ascii="宋体" w:hAnsi="宋体" w:eastAsia="宋体" w:cs="宋体"/>
          <w:b/>
          <w:bCs/>
          <w:spacing w:val="-20"/>
          <w:sz w:val="44"/>
          <w:szCs w:val="44"/>
          <w:lang w:val="en-US" w:eastAsia="zh-CN"/>
        </w:rPr>
        <w:t>要求</w:t>
      </w:r>
      <w:bookmarkEnd w:id="0"/>
      <w:bookmarkEnd w:id="1"/>
      <w:r>
        <w:rPr>
          <w:rFonts w:hint="eastAsia" w:ascii="宋体" w:hAnsi="宋体" w:cs="宋体"/>
          <w:b/>
          <w:bCs/>
          <w:spacing w:val="-20"/>
          <w:sz w:val="44"/>
          <w:szCs w:val="44"/>
          <w:lang w:val="en-US" w:eastAsia="zh-CN"/>
        </w:rPr>
        <w:t>及清单</w:t>
      </w:r>
    </w:p>
    <w:p w14:paraId="46894B75">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一、服务范围与内容：</w:t>
      </w:r>
    </w:p>
    <w:p w14:paraId="4B3AA289">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1、实验楼、大活投影仪的维修、保养（清洗）。</w:t>
      </w:r>
    </w:p>
    <w:p w14:paraId="5D0BA04B">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2、投影仪维修清洗服务</w:t>
      </w:r>
    </w:p>
    <w:p w14:paraId="3EBEEB9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时间要求：出现维修故障，采购人通知中选供应商，中选供应商在接到维修要求通知后24小时内，派专业人员到现场（上门）进行维修服务，并在24小时内排除故障。否则按合同违约处理，特殊情况，经采购人同意可延长修复时间。</w:t>
      </w:r>
    </w:p>
    <w:p w14:paraId="79F08C1C">
      <w:pPr>
        <w:spacing w:line="48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(2)维修方式：上门服务。</w:t>
      </w:r>
    </w:p>
    <w:p w14:paraId="186A4D1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(3)维修所需的材料、配件、工具、设备、人员由中选供应商提供。</w:t>
      </w:r>
    </w:p>
    <w:p w14:paraId="50F5DE6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结算方式：服务期满，按本服务期内实际实施的各维修项目的（材料费+工时费）*该项维修次数，统计全部实际实施的各维修项目的费用总额，即为投影仪维修分项的结算总金额。采购人不承担中选报价外的任何费用。</w:t>
      </w:r>
    </w:p>
    <w:p w14:paraId="0A45BD15">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二、维保服务和确认</w:t>
      </w:r>
    </w:p>
    <w:p w14:paraId="7824861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投影仪维修：中选服务商根据采购人的报修通知，在规定的时间内到达维修现场，维修之前要通过微信、短信或电话方式通报设备故障原因、维修方法和维修单价。对于维修单价超过设备原值50%以上的维修项目需要待采购人确认之后方可开始维修。由中选服务商维修的机器，3个月内出现同一配件故障，中选服务商负责免费维修更换。</w:t>
      </w:r>
    </w:p>
    <w:p w14:paraId="17AAD2D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投影仪保养清洗：中选服务商根据采购人投影仪保养清洗的通知，在规定的时间内到达维修现场，清洗之前要通过微信、短信或电话方式通报清洗方法、清洗数量及清洗费用。由中选服务商清洗过的机器，3个月内出现清洗不到位，需要重新清洗的，中选服务商负责免费清洗。</w:t>
      </w:r>
    </w:p>
    <w:p w14:paraId="19BEAF9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3、清洗过程因中选服务商的原因，造成设备或部件损坏的，由中选服务商负责免费维修或更换。</w:t>
      </w:r>
    </w:p>
    <w:p w14:paraId="5F70E07B">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三、服务期限、价格及支付方式：</w:t>
      </w:r>
    </w:p>
    <w:p w14:paraId="6F84A4B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1.服务期限：自合同签订之日起一年；</w:t>
      </w:r>
    </w:p>
    <w:p w14:paraId="37D08F87">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2.控制价：不超过</w:t>
      </w:r>
      <w:r>
        <w:rPr>
          <w:rFonts w:ascii="仿宋" w:hAnsi="仿宋" w:eastAsia="仿宋" w:cs="仿宋"/>
          <w:color w:val="000000"/>
          <w:kern w:val="0"/>
          <w:sz w:val="31"/>
          <w:szCs w:val="31"/>
          <w:lang w:val="en-US" w:eastAsia="zh-CN" w:bidi="ar"/>
        </w:rPr>
        <w:t>43883.8</w:t>
      </w:r>
      <w:r>
        <w:rPr>
          <w:rFonts w:hint="eastAsia" w:ascii="仿宋" w:hAnsi="仿宋" w:eastAsia="仿宋" w:cs="仿宋"/>
          <w:sz w:val="32"/>
          <w:szCs w:val="32"/>
          <w:lang w:val="en-US" w:eastAsia="zh-CN"/>
        </w:rPr>
        <w:t>/年，包含项目涉及的所产生的一切相关费用；</w:t>
      </w:r>
    </w:p>
    <w:p w14:paraId="4FF14B6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3.履约保证金：在签订合同后５个工作日内，中选人须向比选人指定账户缴纳合同金额的</w:t>
      </w:r>
      <w:r>
        <w:rPr>
          <w:rFonts w:hint="eastAsia" w:ascii="仿宋" w:hAnsi="仿宋" w:eastAsia="仿宋" w:cs="仿宋"/>
          <w:b/>
          <w:bCs/>
          <w:sz w:val="32"/>
          <w:szCs w:val="32"/>
          <w:lang w:val="en-US" w:eastAsia="zh-CN"/>
        </w:rPr>
        <w:t>5%</w:t>
      </w:r>
      <w:r>
        <w:rPr>
          <w:rFonts w:hint="eastAsia" w:ascii="仿宋" w:hAnsi="仿宋" w:eastAsia="仿宋" w:cs="仿宋"/>
          <w:sz w:val="32"/>
          <w:szCs w:val="32"/>
          <w:lang w:val="en-US" w:eastAsia="zh-CN"/>
        </w:rPr>
        <w:t>作为履约保证金，履约保证金自服务结束并经比选人验收合格后无质量问题，经中选人申请后比选人将无息退还给中选人。</w:t>
      </w:r>
    </w:p>
    <w:p w14:paraId="53D865EC">
      <w:pPr>
        <w:ind w:firstLine="640" w:firstLineChars="200"/>
        <w:rPr>
          <w:rFonts w:hint="eastAsia"/>
          <w:lang w:val="en-US" w:eastAsia="zh-CN"/>
        </w:rPr>
      </w:pPr>
      <w:r>
        <w:rPr>
          <w:rFonts w:hint="eastAsia" w:ascii="仿宋" w:hAnsi="仿宋" w:eastAsia="仿宋" w:cs="仿宋"/>
          <w:sz w:val="32"/>
          <w:szCs w:val="32"/>
          <w:lang w:val="en-US" w:eastAsia="zh-CN"/>
        </w:rPr>
        <w:t>4.支付方式：服务内容全部完成并经验收合格后，比选人在15个工作日内一次性向中选人支付实际发生的全部服务款。</w:t>
      </w:r>
    </w:p>
    <w:p w14:paraId="63205D54">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四、验收：</w:t>
      </w:r>
    </w:p>
    <w:p w14:paraId="7A1B27B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（1）维修项目所更换的配件必须提供符合国家技术规格和质量标准的的全新未使用过的合格货物；</w:t>
      </w:r>
    </w:p>
    <w:p w14:paraId="12C0814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（2）清洗项目由采购人现场验收。</w:t>
      </w:r>
    </w:p>
    <w:p w14:paraId="1572664A">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五、服务清单：</w:t>
      </w:r>
    </w:p>
    <w:p w14:paraId="4F2B6951">
      <w:pPr>
        <w:numPr>
          <w:ilvl w:val="0"/>
          <w:numId w:val="0"/>
        </w:numPr>
        <w:rPr>
          <w:rFonts w:hint="eastAsia" w:ascii="仿宋" w:hAnsi="仿宋" w:eastAsia="仿宋" w:cs="仿宋"/>
          <w:sz w:val="32"/>
          <w:szCs w:val="32"/>
          <w:lang w:val="en-US" w:eastAsia="zh-CN"/>
        </w:rPr>
      </w:pPr>
      <w:r>
        <w:rPr>
          <w:rFonts w:hint="eastAsia" w:ascii="宋体" w:hAnsi="宋体" w:eastAsia="宋体" w:cs="宋体"/>
          <w:b/>
          <w:bCs/>
          <w:i w:val="0"/>
          <w:iCs w:val="0"/>
          <w:color w:val="000000"/>
          <w:kern w:val="0"/>
          <w:sz w:val="32"/>
          <w:szCs w:val="32"/>
          <w:u w:val="none"/>
          <w:lang w:val="en-US" w:eastAsia="zh-CN" w:bidi="ar"/>
        </w:rPr>
        <w:t>1、</w:t>
      </w:r>
      <w:r>
        <w:rPr>
          <w:rFonts w:hint="eastAsia" w:ascii="仿宋" w:hAnsi="仿宋" w:eastAsia="仿宋" w:cs="仿宋"/>
          <w:b/>
          <w:bCs/>
          <w:color w:val="000000"/>
          <w:kern w:val="0"/>
          <w:sz w:val="28"/>
          <w:szCs w:val="28"/>
          <w:lang w:val="en-US" w:eastAsia="zh-CN"/>
        </w:rPr>
        <w:t>投影仪</w:t>
      </w:r>
      <w:r>
        <w:rPr>
          <w:rFonts w:hint="eastAsia" w:ascii="仿宋" w:hAnsi="仿宋" w:eastAsia="仿宋" w:cs="仿宋"/>
          <w:b/>
          <w:bCs w:val="0"/>
          <w:color w:val="auto"/>
          <w:kern w:val="2"/>
          <w:sz w:val="28"/>
          <w:szCs w:val="28"/>
          <w:highlight w:val="none"/>
          <w:lang w:val="en-US" w:eastAsia="zh-CN" w:bidi="ar-SA"/>
        </w:rPr>
        <w:t>维保服务</w:t>
      </w:r>
      <w:r>
        <w:rPr>
          <w:rFonts w:hint="eastAsia" w:ascii="仿宋" w:hAnsi="仿宋" w:eastAsia="仿宋" w:cs="仿宋"/>
          <w:b/>
          <w:bCs w:val="0"/>
          <w:color w:val="auto"/>
          <w:sz w:val="28"/>
          <w:szCs w:val="28"/>
        </w:rPr>
        <w:t>项目</w:t>
      </w:r>
      <w:r>
        <w:rPr>
          <w:rFonts w:hint="eastAsia" w:ascii="仿宋" w:hAnsi="仿宋" w:eastAsia="仿宋" w:cs="仿宋"/>
          <w:b/>
          <w:bCs w:val="0"/>
          <w:color w:val="auto"/>
          <w:sz w:val="28"/>
          <w:szCs w:val="28"/>
          <w:lang w:val="en-US" w:eastAsia="zh-CN"/>
        </w:rPr>
        <w:t>清单</w:t>
      </w:r>
    </w:p>
    <w:tbl>
      <w:tblPr>
        <w:tblStyle w:val="6"/>
        <w:tblW w:w="9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1"/>
        <w:gridCol w:w="2860"/>
        <w:gridCol w:w="100"/>
        <w:gridCol w:w="1445"/>
        <w:gridCol w:w="70"/>
        <w:gridCol w:w="903"/>
        <w:gridCol w:w="984"/>
        <w:gridCol w:w="92"/>
        <w:gridCol w:w="1095"/>
        <w:gridCol w:w="1206"/>
      </w:tblGrid>
      <w:tr w14:paraId="008A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3C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序号</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422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维修项目</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BF3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品牌</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F37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维修比例</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4FB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基数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CF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2"/>
                <w:sz w:val="28"/>
                <w:szCs w:val="28"/>
                <w:u w:val="none"/>
                <w:lang w:val="en-US" w:eastAsia="zh-CN" w:bidi="ar-SA"/>
              </w:rPr>
            </w:pPr>
            <w:r>
              <w:rPr>
                <w:rFonts w:hint="eastAsia" w:ascii="仿宋" w:hAnsi="仿宋" w:eastAsia="仿宋" w:cs="仿宋"/>
                <w:b/>
                <w:bCs/>
                <w:i w:val="0"/>
                <w:iCs w:val="0"/>
                <w:color w:val="auto"/>
                <w:kern w:val="0"/>
                <w:sz w:val="28"/>
                <w:szCs w:val="28"/>
                <w:u w:val="none"/>
                <w:lang w:val="en-US" w:eastAsia="zh-CN" w:bidi="ar"/>
              </w:rPr>
              <w:t>材料费</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1C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2"/>
                <w:sz w:val="28"/>
                <w:szCs w:val="28"/>
                <w:u w:val="none"/>
                <w:lang w:val="en-US" w:eastAsia="zh-CN" w:bidi="ar-SA"/>
              </w:rPr>
            </w:pPr>
            <w:r>
              <w:rPr>
                <w:rFonts w:hint="eastAsia" w:ascii="仿宋" w:hAnsi="仿宋" w:eastAsia="仿宋" w:cs="仿宋"/>
                <w:b/>
                <w:bCs/>
                <w:i w:val="0"/>
                <w:iCs w:val="0"/>
                <w:color w:val="auto"/>
                <w:kern w:val="0"/>
                <w:sz w:val="28"/>
                <w:szCs w:val="28"/>
                <w:u w:val="none"/>
                <w:lang w:val="en-US" w:eastAsia="zh-CN" w:bidi="ar"/>
              </w:rPr>
              <w:t>工时费</w:t>
            </w:r>
          </w:p>
        </w:tc>
      </w:tr>
      <w:tr w14:paraId="359D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C1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D633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更换投影机主板（含激光投影）</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E10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1A2FB">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52B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54AA">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4EF6">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36DC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90F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9652D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更换分色轮</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9151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1ACFF5">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B058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44D83">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FF37">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0404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F76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8660B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更换分色轮感应器</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0639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40AD22">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EEBC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9C974">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41DC">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3A0B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34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94D1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更换灯电源驱动板</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D98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6F9F3">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4D8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C026">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46F1">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6B9F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B5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24E4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更换主电源板</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FB7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2D76E">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14%</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38C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04CF">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2AA1">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58F9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48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E37E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更换光栅</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93E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CE388">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851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E4DD">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6F60">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338F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C3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C909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更换精密风扇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F04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A72CD">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4EA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61B6">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096A">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6139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C24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A6C4F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更换小DMD芯片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C8F7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8287ED">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11%</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082A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65F2D">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A15B">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02E6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3C7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9</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B0C4E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更换DMD驱动板</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7228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AC421C">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C0C7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BF676">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C60D">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2E7AF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2D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7F4B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更换液晶板单片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1E4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F3B5B">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16%</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ADA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EDE8">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4DFF">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6AD5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E1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11</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ECE6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更换液晶板整套</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A9A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380B5">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775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6783">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62D1">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654E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AB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83C6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更换反光镜</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E1A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207AC">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F60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FCF5">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FFD4">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6271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78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13</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36E7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更换偏光板偏光镜片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29D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7F330">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679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4DD5">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1B96">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6661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C8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14</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BE9F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电动幕换电机</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154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FCF8B">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EF9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5E3C">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8BF6">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76F8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4B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15</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2446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更换电动幕120寸</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311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742B3">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D46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FDF0">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22C5">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4D1E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0C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16</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B702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更换电动幕150寸</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7DC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AEAA4">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C82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0127">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024E">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6A2FD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83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17</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E682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更换15米VGA线</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AE7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A71C1">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DA2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A154">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7141">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368D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1C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18</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CB69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更换15米投影机电源线</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99A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C487E">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016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C4E8">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FADA">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4BAD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A7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18</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CE9F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更换15米HDMI线</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E64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B2824">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15%</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504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2BC5">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94A4">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4E52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22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20</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A092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教室多媒体功放维修</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41A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33018">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8F5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FC79">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90E9">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378B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EA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21</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EDE8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教室多媒体音箱维修</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9B0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1F058">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AC8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7ED1">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A41F">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5531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EA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22</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34AD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教室多媒体话筒维修</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17A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20D58">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9%</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3BC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8CCA">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BD0F">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57A1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C3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23</w:t>
            </w: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ACF5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更换投影仪灯泡及激光投影光源</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1C5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正品原厂</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23698">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18%</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206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3C5D">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46F6">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p>
        </w:tc>
      </w:tr>
      <w:tr w14:paraId="1DBE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81CB1E">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b/>
                <w:bCs w:val="0"/>
                <w:color w:val="auto"/>
                <w:sz w:val="28"/>
                <w:szCs w:val="28"/>
              </w:rPr>
              <w:t>维修</w:t>
            </w:r>
            <w:r>
              <w:rPr>
                <w:rFonts w:hint="eastAsia" w:ascii="仿宋" w:hAnsi="仿宋" w:eastAsia="仿宋" w:cs="仿宋"/>
                <w:b/>
                <w:bCs w:val="0"/>
                <w:color w:val="auto"/>
                <w:sz w:val="28"/>
                <w:szCs w:val="28"/>
                <w:lang w:eastAsia="zh-CN"/>
              </w:rPr>
              <w:t>项目报价</w:t>
            </w:r>
            <w:r>
              <w:rPr>
                <w:rFonts w:hint="eastAsia" w:ascii="仿宋" w:hAnsi="仿宋" w:eastAsia="仿宋" w:cs="仿宋"/>
                <w:b/>
                <w:color w:val="auto"/>
                <w:sz w:val="28"/>
                <w:szCs w:val="28"/>
                <w:lang w:eastAsia="zh-CN"/>
              </w:rPr>
              <w:t>【即以上</w:t>
            </w:r>
            <w:r>
              <w:rPr>
                <w:rFonts w:hint="eastAsia" w:ascii="仿宋" w:hAnsi="仿宋" w:eastAsia="仿宋" w:cs="仿宋"/>
                <w:b/>
                <w:color w:val="auto"/>
                <w:sz w:val="28"/>
                <w:szCs w:val="28"/>
                <w:lang w:val="en-US" w:eastAsia="zh-CN"/>
              </w:rPr>
              <w:t>23个投影仪</w:t>
            </w:r>
            <w:r>
              <w:rPr>
                <w:rFonts w:hint="eastAsia" w:ascii="仿宋" w:hAnsi="仿宋" w:eastAsia="仿宋" w:cs="仿宋"/>
                <w:b/>
                <w:color w:val="auto"/>
                <w:sz w:val="28"/>
                <w:szCs w:val="28"/>
                <w:lang w:eastAsia="zh-CN"/>
              </w:rPr>
              <w:t>维修暂定基数*维修比例*</w:t>
            </w:r>
            <w:r>
              <w:rPr>
                <w:rFonts w:hint="eastAsia" w:ascii="仿宋" w:hAnsi="仿宋" w:eastAsia="仿宋" w:cs="仿宋"/>
                <w:b/>
                <w:color w:val="auto"/>
                <w:sz w:val="28"/>
                <w:szCs w:val="28"/>
                <w:lang w:val="en-US" w:eastAsia="zh-CN"/>
              </w:rPr>
              <w:t>（</w:t>
            </w:r>
            <w:r>
              <w:rPr>
                <w:rFonts w:hint="eastAsia" w:ascii="仿宋" w:hAnsi="仿宋" w:eastAsia="仿宋" w:cs="仿宋"/>
                <w:b/>
                <w:color w:val="auto"/>
                <w:sz w:val="28"/>
                <w:szCs w:val="28"/>
                <w:lang w:eastAsia="zh-CN"/>
              </w:rPr>
              <w:t>单台材料费</w:t>
            </w:r>
            <w:r>
              <w:rPr>
                <w:rFonts w:hint="eastAsia" w:ascii="仿宋" w:hAnsi="仿宋" w:eastAsia="仿宋" w:cs="仿宋"/>
                <w:b/>
                <w:color w:val="auto"/>
                <w:sz w:val="28"/>
                <w:szCs w:val="28"/>
                <w:lang w:val="en-US" w:eastAsia="zh-CN"/>
              </w:rPr>
              <w:t>+</w:t>
            </w:r>
            <w:r>
              <w:rPr>
                <w:rFonts w:hint="eastAsia" w:ascii="仿宋" w:hAnsi="仿宋" w:eastAsia="仿宋" w:cs="仿宋"/>
                <w:b/>
                <w:color w:val="auto"/>
                <w:sz w:val="28"/>
                <w:szCs w:val="28"/>
                <w:lang w:eastAsia="zh-CN"/>
              </w:rPr>
              <w:t>单台工时费）合</w:t>
            </w:r>
            <w:r>
              <w:rPr>
                <w:rFonts w:hint="eastAsia" w:ascii="仿宋" w:hAnsi="仿宋" w:eastAsia="仿宋" w:cs="仿宋"/>
                <w:b/>
                <w:bCs w:val="0"/>
                <w:color w:val="auto"/>
                <w:sz w:val="28"/>
                <w:szCs w:val="28"/>
              </w:rPr>
              <w:t>计报价</w:t>
            </w:r>
            <w:r>
              <w:rPr>
                <w:rFonts w:hint="eastAsia" w:ascii="仿宋" w:hAnsi="仿宋" w:eastAsia="仿宋" w:cs="仿宋"/>
                <w:b/>
                <w:bCs w:val="0"/>
                <w:color w:val="auto"/>
                <w:sz w:val="28"/>
                <w:szCs w:val="28"/>
                <w:lang w:eastAsia="zh-CN"/>
              </w:rPr>
              <w:t>之和】</w:t>
            </w:r>
          </w:p>
        </w:tc>
      </w:tr>
      <w:tr w14:paraId="20D7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424" w:type="dxa"/>
            <w:gridSpan w:val="11"/>
            <w:tcBorders>
              <w:tl2br w:val="nil"/>
              <w:tr2bl w:val="nil"/>
            </w:tcBorders>
            <w:shd w:val="clear" w:color="auto" w:fill="auto"/>
            <w:noWrap w:val="0"/>
            <w:vAlign w:val="center"/>
          </w:tcPr>
          <w:p w14:paraId="246A04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val="0"/>
                <w:color w:val="auto"/>
                <w:sz w:val="28"/>
                <w:szCs w:val="28"/>
                <w:lang w:eastAsia="zh-CN"/>
              </w:rPr>
            </w:pPr>
            <w:r>
              <w:rPr>
                <w:rFonts w:hint="eastAsia" w:ascii="仿宋" w:hAnsi="仿宋" w:eastAsia="仿宋" w:cs="仿宋"/>
                <w:b/>
                <w:bCs/>
                <w:color w:val="auto"/>
                <w:kern w:val="0"/>
                <w:sz w:val="28"/>
                <w:szCs w:val="28"/>
                <w:lang w:val="en-US" w:eastAsia="zh-CN"/>
              </w:rPr>
              <w:t>投影仪</w:t>
            </w:r>
            <w:r>
              <w:rPr>
                <w:rFonts w:hint="eastAsia" w:ascii="仿宋" w:hAnsi="仿宋" w:eastAsia="仿宋" w:cs="仿宋"/>
                <w:b/>
                <w:bCs w:val="0"/>
                <w:color w:val="auto"/>
                <w:sz w:val="28"/>
                <w:szCs w:val="28"/>
                <w:lang w:eastAsia="zh-CN"/>
              </w:rPr>
              <w:t>清洗项目</w:t>
            </w:r>
          </w:p>
        </w:tc>
      </w:tr>
      <w:tr w14:paraId="17E1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gridSpan w:val="2"/>
            <w:tcBorders>
              <w:tl2br w:val="nil"/>
              <w:tr2bl w:val="nil"/>
            </w:tcBorders>
            <w:shd w:val="clear" w:color="auto" w:fill="auto"/>
            <w:noWrap w:val="0"/>
            <w:vAlign w:val="center"/>
          </w:tcPr>
          <w:p w14:paraId="7A167AB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val="0"/>
                <w:color w:val="auto"/>
                <w:sz w:val="28"/>
                <w:szCs w:val="28"/>
                <w:lang w:eastAsia="zh-CN"/>
              </w:rPr>
            </w:pPr>
            <w:r>
              <w:rPr>
                <w:rFonts w:hint="eastAsia" w:ascii="仿宋" w:hAnsi="仿宋" w:eastAsia="仿宋" w:cs="仿宋"/>
                <w:b/>
                <w:bCs w:val="0"/>
                <w:color w:val="auto"/>
                <w:sz w:val="28"/>
                <w:szCs w:val="28"/>
                <w:lang w:eastAsia="zh-CN"/>
              </w:rPr>
              <w:t>序号</w:t>
            </w:r>
          </w:p>
        </w:tc>
        <w:tc>
          <w:tcPr>
            <w:tcW w:w="2960" w:type="dxa"/>
            <w:gridSpan w:val="2"/>
            <w:tcBorders>
              <w:tl2br w:val="nil"/>
              <w:tr2bl w:val="nil"/>
            </w:tcBorders>
            <w:shd w:val="clear" w:color="auto" w:fill="auto"/>
            <w:noWrap w:val="0"/>
            <w:vAlign w:val="center"/>
          </w:tcPr>
          <w:p w14:paraId="310B0BF9">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bidi="ar"/>
              </w:rPr>
              <w:t>清洗项目</w:t>
            </w:r>
          </w:p>
        </w:tc>
        <w:tc>
          <w:tcPr>
            <w:tcW w:w="1515" w:type="dxa"/>
            <w:gridSpan w:val="2"/>
            <w:tcBorders>
              <w:tl2br w:val="nil"/>
              <w:tr2bl w:val="nil"/>
            </w:tcBorders>
            <w:shd w:val="clear" w:color="auto" w:fill="auto"/>
            <w:noWrap w:val="0"/>
            <w:vAlign w:val="center"/>
          </w:tcPr>
          <w:p w14:paraId="239E2B47">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bidi="ar"/>
              </w:rPr>
              <w:t>暂定基数</w:t>
            </w:r>
          </w:p>
        </w:tc>
        <w:tc>
          <w:tcPr>
            <w:tcW w:w="1887" w:type="dxa"/>
            <w:gridSpan w:val="2"/>
            <w:tcBorders>
              <w:tl2br w:val="nil"/>
              <w:tr2bl w:val="nil"/>
            </w:tcBorders>
            <w:shd w:val="clear" w:color="auto" w:fill="auto"/>
            <w:noWrap/>
            <w:vAlign w:val="center"/>
          </w:tcPr>
          <w:p w14:paraId="568E756F">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0"/>
                <w:sz w:val="28"/>
                <w:szCs w:val="28"/>
                <w:lang w:bidi="ar"/>
              </w:rPr>
              <w:t>清洗次数</w:t>
            </w:r>
          </w:p>
        </w:tc>
        <w:tc>
          <w:tcPr>
            <w:tcW w:w="2393" w:type="dxa"/>
            <w:gridSpan w:val="3"/>
            <w:tcBorders>
              <w:tl2br w:val="nil"/>
              <w:tr2bl w:val="nil"/>
            </w:tcBorders>
            <w:shd w:val="clear" w:color="auto" w:fill="auto"/>
            <w:noWrap/>
            <w:vAlign w:val="center"/>
          </w:tcPr>
          <w:p w14:paraId="06C9F783">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rPr>
              <w:t>单台清洗费用</w:t>
            </w:r>
          </w:p>
        </w:tc>
      </w:tr>
      <w:tr w14:paraId="088F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gridSpan w:val="2"/>
            <w:tcBorders>
              <w:tl2br w:val="nil"/>
              <w:tr2bl w:val="nil"/>
            </w:tcBorders>
            <w:shd w:val="clear" w:color="auto" w:fill="auto"/>
            <w:noWrap w:val="0"/>
            <w:vAlign w:val="center"/>
          </w:tcPr>
          <w:p w14:paraId="09D7D1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28"/>
                <w:szCs w:val="28"/>
                <w:lang w:eastAsia="zh-CN"/>
              </w:rPr>
            </w:pPr>
            <w:r>
              <w:rPr>
                <w:rFonts w:hint="eastAsia" w:ascii="仿宋" w:hAnsi="仿宋" w:eastAsia="仿宋" w:cs="仿宋"/>
                <w:color w:val="auto"/>
                <w:sz w:val="28"/>
                <w:szCs w:val="28"/>
              </w:rPr>
              <w:t>1</w:t>
            </w:r>
          </w:p>
        </w:tc>
        <w:tc>
          <w:tcPr>
            <w:tcW w:w="2960" w:type="dxa"/>
            <w:gridSpan w:val="2"/>
            <w:tcBorders>
              <w:tl2br w:val="nil"/>
              <w:tr2bl w:val="nil"/>
            </w:tcBorders>
            <w:shd w:val="clear" w:color="auto" w:fill="auto"/>
            <w:noWrap w:val="0"/>
            <w:vAlign w:val="center"/>
          </w:tcPr>
          <w:p w14:paraId="7FF33DF6">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投影仪保养清洗</w:t>
            </w:r>
          </w:p>
        </w:tc>
        <w:tc>
          <w:tcPr>
            <w:tcW w:w="1515" w:type="dxa"/>
            <w:gridSpan w:val="2"/>
            <w:tcBorders>
              <w:tl2br w:val="nil"/>
              <w:tr2bl w:val="nil"/>
            </w:tcBorders>
            <w:shd w:val="clear" w:color="auto" w:fill="auto"/>
            <w:noWrap w:val="0"/>
            <w:vAlign w:val="center"/>
          </w:tcPr>
          <w:p w14:paraId="7FB10ECA">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34</w:t>
            </w:r>
          </w:p>
        </w:tc>
        <w:tc>
          <w:tcPr>
            <w:tcW w:w="1887" w:type="dxa"/>
            <w:gridSpan w:val="2"/>
            <w:tcBorders>
              <w:tl2br w:val="nil"/>
              <w:tr2bl w:val="nil"/>
            </w:tcBorders>
            <w:shd w:val="clear" w:color="auto" w:fill="auto"/>
            <w:noWrap/>
            <w:vAlign w:val="center"/>
          </w:tcPr>
          <w:p w14:paraId="46753613">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1</w:t>
            </w:r>
          </w:p>
        </w:tc>
        <w:tc>
          <w:tcPr>
            <w:tcW w:w="2393" w:type="dxa"/>
            <w:gridSpan w:val="3"/>
            <w:tcBorders>
              <w:tl2br w:val="nil"/>
              <w:tr2bl w:val="nil"/>
            </w:tcBorders>
            <w:shd w:val="clear" w:color="auto" w:fill="auto"/>
            <w:noWrap/>
            <w:vAlign w:val="center"/>
          </w:tcPr>
          <w:p w14:paraId="36268CD4">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仿宋" w:hAnsi="仿宋" w:eastAsia="仿宋" w:cs="仿宋"/>
                <w:color w:val="auto"/>
                <w:sz w:val="28"/>
                <w:szCs w:val="28"/>
              </w:rPr>
            </w:pPr>
          </w:p>
        </w:tc>
      </w:tr>
      <w:tr w14:paraId="022F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4" w:type="dxa"/>
            <w:gridSpan w:val="11"/>
            <w:tcBorders>
              <w:tl2br w:val="nil"/>
              <w:tr2bl w:val="nil"/>
            </w:tcBorders>
            <w:shd w:val="clear" w:color="auto" w:fill="auto"/>
            <w:noWrap w:val="0"/>
            <w:vAlign w:val="center"/>
          </w:tcPr>
          <w:p w14:paraId="1AE1584A">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lang w:eastAsia="zh-CN"/>
              </w:rPr>
            </w:pPr>
            <w:r>
              <w:rPr>
                <w:rFonts w:hint="eastAsia" w:ascii="仿宋" w:hAnsi="仿宋" w:eastAsia="仿宋" w:cs="仿宋"/>
                <w:b/>
                <w:bCs w:val="0"/>
                <w:color w:val="auto"/>
                <w:sz w:val="28"/>
                <w:szCs w:val="28"/>
                <w:lang w:eastAsia="zh-CN"/>
              </w:rPr>
              <w:t>清洗项目报价</w:t>
            </w:r>
            <w:r>
              <w:rPr>
                <w:rFonts w:hint="eastAsia" w:ascii="仿宋" w:hAnsi="仿宋" w:eastAsia="仿宋" w:cs="仿宋"/>
                <w:b/>
                <w:color w:val="auto"/>
                <w:sz w:val="28"/>
                <w:szCs w:val="28"/>
                <w:lang w:eastAsia="zh-CN"/>
              </w:rPr>
              <w:t>（即</w:t>
            </w:r>
            <w:r>
              <w:rPr>
                <w:rFonts w:hint="eastAsia" w:ascii="仿宋" w:hAnsi="仿宋" w:eastAsia="仿宋" w:cs="仿宋"/>
                <w:b/>
                <w:bCs/>
                <w:color w:val="auto"/>
                <w:kern w:val="0"/>
                <w:sz w:val="28"/>
                <w:szCs w:val="28"/>
              </w:rPr>
              <w:t>单台清洗费用</w:t>
            </w:r>
            <w:r>
              <w:rPr>
                <w:rFonts w:hint="eastAsia" w:ascii="仿宋" w:hAnsi="仿宋" w:eastAsia="仿宋" w:cs="仿宋"/>
                <w:b/>
                <w:color w:val="auto"/>
                <w:sz w:val="28"/>
                <w:szCs w:val="28"/>
                <w:lang w:val="en-US" w:eastAsia="zh-CN"/>
              </w:rPr>
              <w:t>*投影仪清洗</w:t>
            </w:r>
            <w:r>
              <w:rPr>
                <w:rFonts w:hint="eastAsia" w:ascii="仿宋" w:hAnsi="仿宋" w:eastAsia="仿宋" w:cs="仿宋"/>
                <w:b/>
                <w:bCs/>
                <w:color w:val="auto"/>
                <w:kern w:val="0"/>
                <w:sz w:val="28"/>
                <w:szCs w:val="28"/>
                <w:lang w:bidi="ar"/>
              </w:rPr>
              <w:t>暂定基数</w:t>
            </w:r>
            <w:r>
              <w:rPr>
                <w:rFonts w:hint="eastAsia" w:ascii="仿宋" w:hAnsi="仿宋" w:eastAsia="仿宋" w:cs="仿宋"/>
                <w:b/>
                <w:color w:val="auto"/>
                <w:sz w:val="28"/>
                <w:szCs w:val="28"/>
                <w:lang w:val="en-US" w:eastAsia="zh-CN"/>
              </w:rPr>
              <w:t>*</w:t>
            </w:r>
            <w:r>
              <w:rPr>
                <w:rFonts w:hint="eastAsia" w:ascii="仿宋" w:hAnsi="仿宋" w:eastAsia="仿宋" w:cs="仿宋"/>
                <w:b/>
                <w:bCs/>
                <w:color w:val="auto"/>
                <w:kern w:val="0"/>
                <w:sz w:val="28"/>
                <w:szCs w:val="28"/>
                <w:lang w:bidi="ar"/>
              </w:rPr>
              <w:t>清洗次数</w:t>
            </w:r>
            <w:r>
              <w:rPr>
                <w:rFonts w:hint="eastAsia" w:ascii="仿宋" w:hAnsi="仿宋" w:eastAsia="仿宋" w:cs="仿宋"/>
                <w:b/>
                <w:color w:val="auto"/>
                <w:sz w:val="28"/>
                <w:szCs w:val="28"/>
                <w:lang w:eastAsia="zh-CN"/>
              </w:rPr>
              <w:t>）</w:t>
            </w:r>
          </w:p>
        </w:tc>
      </w:tr>
    </w:tbl>
    <w:p w14:paraId="278E3A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A77D3"/>
    <w:rsid w:val="05257DE5"/>
    <w:rsid w:val="069B1479"/>
    <w:rsid w:val="0ABA77D3"/>
    <w:rsid w:val="0CB159F8"/>
    <w:rsid w:val="10DF2E5F"/>
    <w:rsid w:val="11B12A00"/>
    <w:rsid w:val="1D484727"/>
    <w:rsid w:val="20CD0CAF"/>
    <w:rsid w:val="2C7C0754"/>
    <w:rsid w:val="2E052822"/>
    <w:rsid w:val="2E2F6D2F"/>
    <w:rsid w:val="330306AD"/>
    <w:rsid w:val="434C17EB"/>
    <w:rsid w:val="57B63E99"/>
    <w:rsid w:val="619D5782"/>
    <w:rsid w:val="682409AB"/>
    <w:rsid w:val="6D576E7A"/>
    <w:rsid w:val="6D75065C"/>
    <w:rsid w:val="6D806684"/>
    <w:rsid w:val="7C330D65"/>
    <w:rsid w:val="7DE93DD1"/>
    <w:rsid w:val="7F715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autoSpaceDE w:val="0"/>
      <w:autoSpaceDN w:val="0"/>
      <w:adjustRightInd w:val="0"/>
      <w:jc w:val="left"/>
    </w:pPr>
    <w:rPr>
      <w:kern w:val="0"/>
      <w:sz w:val="20"/>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annotation text"/>
    <w:basedOn w:val="1"/>
    <w:unhideWhenUsed/>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1391</Words>
  <Characters>1503</Characters>
  <Lines>0</Lines>
  <Paragraphs>0</Paragraphs>
  <TotalTime>2</TotalTime>
  <ScaleCrop>false</ScaleCrop>
  <LinksUpToDate>false</LinksUpToDate>
  <CharactersWithSpaces>1503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2025-11-25T02:15:00Z</dcterms:created>
  <dc:creator>睡着的水</dc:creator>
  <cp:lastModifiedBy>五月的</cp:lastModifiedBy>
  <dcterms:modified xsi:type="dcterms:W3CDTF">2025-12-04T08:50:04Z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3125B402B7244E3A9BD13AB2772A2E0C_11</vt:lpwstr>
  </property>
  <property fmtid="{D5CDD505-2E9C-101B-9397-08002B2CF9AE}" pid="4" name="KSOTemplateDocerSaveRecord">
    <vt:lpwstr>eyJoZGlkIjoiZTY2M2YxZTMzMjNkMzlmODdhMWYxYzc1OTg1NjgzNjUiLCJ1c2VySWQiOiI2Njk3NTExMjMifQ==</vt:lpwstr>
  </property>
</Properties>
</file>